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A0F" w:rsidRDefault="00372477" w:rsidP="00D42A0F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2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886592" behindDoc="1" locked="0" layoutInCell="1" allowOverlap="1">
            <wp:simplePos x="0" y="0"/>
            <wp:positionH relativeFrom="column">
              <wp:posOffset>-159962</wp:posOffset>
            </wp:positionH>
            <wp:positionV relativeFrom="paragraph">
              <wp:posOffset>205798</wp:posOffset>
            </wp:positionV>
            <wp:extent cx="478674" cy="672696"/>
            <wp:effectExtent l="38100" t="0" r="16626" b="184554"/>
            <wp:wrapNone/>
            <wp:docPr id="38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674" cy="67269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A33C14">
        <w:rPr>
          <w:rFonts w:ascii="Candara" w:hAnsi="Candara"/>
          <w:b/>
          <w:noProof/>
          <w:color w:val="4F81BD" w:themeColor="accent1"/>
          <w:sz w:val="28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29" type="#_x0000_t8" style="position:absolute;margin-left:351.1pt;margin-top:-60.5pt;width:154.35pt;height:41.75pt;z-index:251663360;mso-position-horizontal-relative:text;mso-position-vertical-relative:text;v-text-anchor:middle" strokecolor="#7f7f7f [1612]" strokeweight="1pt">
            <v:stroke dashstyle="dash"/>
            <v:textbox style="mso-next-textbox:#_x0000_s1029" inset=",0,,0">
              <w:txbxContent>
                <w:p w:rsidR="002F6E6B" w:rsidRPr="00085DB2" w:rsidRDefault="002F6E6B" w:rsidP="00D42A0F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9C2CD9" w:rsidP="00D42A0F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7</w:t>
                  </w:r>
                  <w:r w:rsidR="002F6E6B"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 xml:space="preserve"> séances</w:t>
                  </w:r>
                </w:p>
              </w:txbxContent>
            </v:textbox>
          </v:shape>
        </w:pict>
      </w:r>
      <w:r w:rsidR="00A33C14">
        <w:rPr>
          <w:rFonts w:ascii="Candara" w:hAnsi="Candara"/>
          <w:b/>
          <w:noProof/>
          <w:color w:val="4F81BD" w:themeColor="accent1"/>
          <w:sz w:val="28"/>
        </w:rPr>
        <w:pict>
          <v:oval id="_x0000_s1028" style="position:absolute;margin-left:-48.75pt;margin-top:-58.75pt;width:42.35pt;height:37.35pt;z-index:251662336;mso-position-horizontal-relative:text;mso-position-vertical-relative:text;v-text-anchor:middle" strokecolor="#a5a5a5 [2092]" strokeweight="2.25pt">
            <v:stroke dashstyle="1 1" endcap="round"/>
            <v:textbox style="mso-next-textbox:#_x0000_s1028">
              <w:txbxContent>
                <w:p w:rsidR="002F6E6B" w:rsidRPr="00085DB2" w:rsidRDefault="002F6E6B" w:rsidP="00D42A0F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 w:rsidR="00A33C14">
        <w:rPr>
          <w:rFonts w:ascii="Candara" w:hAnsi="Candara"/>
          <w:b/>
          <w:noProof/>
          <w:color w:val="4F81BD" w:themeColor="accent1"/>
          <w:sz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75pt;margin-top:-10.8pt;width:635.55pt;height:0;z-index:251661312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A33C14">
        <w:rPr>
          <w:rFonts w:ascii="Candara" w:hAnsi="Candara"/>
          <w:b/>
          <w:noProof/>
          <w:color w:val="4F81BD" w:themeColor="accent1"/>
          <w:sz w:val="28"/>
        </w:rPr>
        <w:pict>
          <v:rect id="_x0000_s1026" style="position:absolute;margin-left:-73.45pt;margin-top:-71.65pt;width:606.05pt;height:60.75pt;z-index:251660288;mso-position-horizontal-relative:text;mso-position-vertical-relative:text" fillcolor="#bfbfbf [2412]" stroked="f">
            <v:textbox style="mso-next-textbox:#_x0000_s1026">
              <w:txbxContent>
                <w:p w:rsidR="002F6E6B" w:rsidRDefault="009C2CD9" w:rsidP="00085DB2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     Tintin au </w:t>
                  </w:r>
                  <w:r w:rsidR="000C158B">
                    <w:rPr>
                      <w:rFonts w:ascii="Fineliner Script" w:hAnsi="Fineliner Script"/>
                      <w:sz w:val="60"/>
                      <w:szCs w:val="60"/>
                    </w:rPr>
                    <w:t>Tibet</w:t>
                  </w:r>
                </w:p>
                <w:p w:rsidR="002F6E6B" w:rsidRPr="005831E5" w:rsidRDefault="002F6E6B" w:rsidP="00085DB2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</w:t>
                  </w:r>
                  <w:r w:rsidR="009C2CD9">
                    <w:rPr>
                      <w:rFonts w:ascii="Comfortaa" w:hAnsi="Comfortaa"/>
                      <w:sz w:val="32"/>
                      <w:szCs w:val="60"/>
                    </w:rPr>
                    <w:t xml:space="preserve">         Hergé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871B78">
                    <w:rPr>
                      <w:rFonts w:ascii="Comfortaa" w:hAnsi="Comfortaa"/>
                      <w:i/>
                      <w:sz w:val="32"/>
                      <w:szCs w:val="60"/>
                    </w:rPr>
                    <w:t>Editions de minuit</w:t>
                  </w:r>
                </w:p>
                <w:p w:rsidR="002F6E6B" w:rsidRPr="00655FFF" w:rsidRDefault="002F6E6B" w:rsidP="00D42A0F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</w:p>
    <w:p w:rsidR="00D42A0F" w:rsidRPr="00D42A0F" w:rsidRDefault="00D42A0F" w:rsidP="00D42A0F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C34786" w:rsidRDefault="00C34786" w:rsidP="00085DB2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C34786" w:rsidRDefault="00C34786" w:rsidP="00C34786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C34786" w:rsidRDefault="00C34786" w:rsidP="00C34786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C34786" w:rsidRDefault="00C34786" w:rsidP="00C34786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C34786" w:rsidRDefault="00A33C14" w:rsidP="00C34786">
      <w:pPr>
        <w:spacing w:after="0" w:line="240" w:lineRule="auto"/>
      </w:pPr>
      <w:r>
        <w:rPr>
          <w:noProof/>
        </w:rPr>
        <w:pict>
          <v:shape id="_x0000_s1056" type="#_x0000_t32" style="position:absolute;margin-left:32.7pt;margin-top:-13.4pt;width:307.35pt;height:.05pt;z-index:251709440" o:connectortype="straight" strokecolor="gray [1629]"/>
        </w:pict>
      </w:r>
      <w:r>
        <w:rPr>
          <w:noProof/>
        </w:rPr>
        <w:pict>
          <v:rect id="_x0000_s1055" style="position:absolute;margin-left:27.95pt;margin-top:-56.9pt;width:426.7pt;height:53.2pt;z-index:251708416" strokecolor="white [3212]">
            <v:textbox style="mso-next-textbox:#_x0000_s1055">
              <w:txbxContent>
                <w:p w:rsidR="002F6E6B" w:rsidRPr="00925174" w:rsidRDefault="002F6E6B" w:rsidP="00C34786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1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="009C2CD9">
                    <w:rPr>
                      <w:rFonts w:ascii="Berlin Sans FB" w:hAnsi="Berlin Sans FB"/>
                    </w:rPr>
                    <w:t xml:space="preserve">Tintin au </w:t>
                  </w:r>
                  <w:proofErr w:type="spellStart"/>
                  <w:r w:rsidR="009C2CD9">
                    <w:rPr>
                      <w:rFonts w:ascii="Berlin Sans FB" w:hAnsi="Berlin Sans FB"/>
                    </w:rPr>
                    <w:t>tibet</w:t>
                  </w:r>
                  <w:proofErr w:type="spellEnd"/>
                </w:p>
                <w:p w:rsidR="002F6E6B" w:rsidRPr="00925174" w:rsidRDefault="002F6E6B" w:rsidP="00C34786">
                  <w:pPr>
                    <w:spacing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9C2CD9" w:rsidRDefault="009C2CD9" w:rsidP="009C2CD9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 xml:space="preserve">Observation de la couverture du livre ; regards attentifs et silencieux. Voir tous les éléments et réfléchir à ce qui va pouvoir se passer. </w:t>
      </w:r>
    </w:p>
    <w:p w:rsidR="009C2CD9" w:rsidRDefault="009C2CD9" w:rsidP="009C2CD9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>Echange collectif</w:t>
      </w:r>
    </w:p>
    <w:p w:rsidR="009C2CD9" w:rsidRDefault="009C2CD9" w:rsidP="009C2CD9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>Ecriture personnelle.</w:t>
      </w:r>
    </w:p>
    <w:p w:rsidR="009C2CD9" w:rsidRDefault="009C2CD9" w:rsidP="009C2CD9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>Chaque élément est placé sur un panneau que l’on regardera une fois le livre terminé pour vérifier les prédictions.</w:t>
      </w:r>
    </w:p>
    <w:p w:rsidR="00C34786" w:rsidRDefault="00C34786" w:rsidP="00C34786"/>
    <w:p w:rsidR="00085DB2" w:rsidRPr="00D42A0F" w:rsidRDefault="00372477" w:rsidP="00085DB2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888640" behindDoc="1" locked="0" layoutInCell="1" allowOverlap="1">
            <wp:simplePos x="0" y="0"/>
            <wp:positionH relativeFrom="column">
              <wp:posOffset>-196850</wp:posOffset>
            </wp:positionH>
            <wp:positionV relativeFrom="paragraph">
              <wp:posOffset>0</wp:posOffset>
            </wp:positionV>
            <wp:extent cx="476885" cy="671830"/>
            <wp:effectExtent l="38100" t="0" r="18415" b="185420"/>
            <wp:wrapNone/>
            <wp:docPr id="14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67183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085DB2" w:rsidRDefault="00085DB2" w:rsidP="00085DB2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Pr="00085DB2" w:rsidRDefault="00085DB2" w:rsidP="00085DB2">
      <w:pPr>
        <w:spacing w:after="0" w:line="240" w:lineRule="auto"/>
        <w:rPr>
          <w:b/>
        </w:rPr>
      </w:pPr>
      <w:r>
        <w:rPr>
          <w:noProof/>
        </w:rPr>
        <w:pict>
          <v:shape id="_x0000_s1160" type="#_x0000_t32" style="position:absolute;margin-left:32.7pt;margin-top:-13.4pt;width:307.35pt;height:.05pt;z-index:251724800" o:connectortype="straight" strokecolor="gray [1629]"/>
        </w:pict>
      </w:r>
      <w:r>
        <w:rPr>
          <w:noProof/>
        </w:rPr>
        <w:pict>
          <v:rect id="_x0000_s1159" style="position:absolute;margin-left:27.95pt;margin-top:-56.9pt;width:426.7pt;height:53.2pt;z-index:251723776" strokecolor="white [3212]">
            <v:textbox style="mso-next-textbox:#_x0000_s1159">
              <w:txbxContent>
                <w:p w:rsidR="009C2CD9" w:rsidRPr="00925174" w:rsidRDefault="002F6E6B" w:rsidP="009C2CD9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</w:t>
                  </w:r>
                  <w:r w:rsidR="009C2CD9">
                    <w:rPr>
                      <w:rFonts w:ascii="Berlin Sans FB" w:hAnsi="Berlin Sans FB"/>
                    </w:rPr>
                    <w:t>2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="009C2CD9">
                    <w:rPr>
                      <w:rFonts w:ascii="Berlin Sans FB" w:hAnsi="Berlin Sans FB"/>
                    </w:rPr>
                    <w:t xml:space="preserve">Tintin au </w:t>
                  </w:r>
                  <w:proofErr w:type="spellStart"/>
                  <w:r w:rsidR="009C2CD9">
                    <w:rPr>
                      <w:rFonts w:ascii="Berlin Sans FB" w:hAnsi="Berlin Sans FB"/>
                    </w:rPr>
                    <w:t>tibet</w:t>
                  </w:r>
                  <w:proofErr w:type="spellEnd"/>
                </w:p>
                <w:p w:rsidR="002F6E6B" w:rsidRPr="00925174" w:rsidRDefault="002F6E6B" w:rsidP="009C2CD9">
                  <w:pPr>
                    <w:spacing w:after="0"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085DB2" w:rsidRPr="00085DB2" w:rsidRDefault="00085DB2" w:rsidP="00085DB2">
      <w:pPr>
        <w:rPr>
          <w:rFonts w:ascii="Arial Rounded MT Bold" w:hAnsi="Arial Rounded MT Bold"/>
        </w:rPr>
      </w:pPr>
      <w:r w:rsidRPr="00085DB2">
        <w:rPr>
          <w:rFonts w:ascii="Arial Rounded MT Bold" w:hAnsi="Arial Rounded MT Bold"/>
        </w:rPr>
        <w:t>1</w:t>
      </w:r>
      <w:r w:rsidRPr="00085DB2">
        <w:rPr>
          <w:rFonts w:ascii="Arial Rounded MT Bold" w:hAnsi="Arial Rounded MT Bold"/>
          <w:vertAlign w:val="superscript"/>
        </w:rPr>
        <w:t>ère</w:t>
      </w:r>
      <w:r w:rsidRPr="00085DB2">
        <w:rPr>
          <w:rFonts w:ascii="Arial Rounded MT Bold" w:hAnsi="Arial Rounded MT Bold"/>
        </w:rPr>
        <w:t xml:space="preserve"> partie de </w:t>
      </w:r>
      <w:smartTag w:uri="urn:schemas-microsoft-com:office:smarttags" w:element="PersonName">
        <w:smartTagPr>
          <w:attr w:name="ProductID" w:val="la BD"/>
        </w:smartTagPr>
        <w:r w:rsidRPr="00085DB2">
          <w:rPr>
            <w:rFonts w:ascii="Arial Rounded MT Bold" w:hAnsi="Arial Rounded MT Bold"/>
          </w:rPr>
          <w:t>la BD</w:t>
        </w:r>
      </w:smartTag>
      <w:r w:rsidRPr="00085DB2">
        <w:rPr>
          <w:rFonts w:ascii="Arial Rounded MT Bold" w:hAnsi="Arial Rounded MT Bold"/>
        </w:rPr>
        <w:t xml:space="preserve"> </w:t>
      </w:r>
      <w:r w:rsidR="00785090">
        <w:rPr>
          <w:rFonts w:ascii="Arial Rounded MT Bold" w:hAnsi="Arial Rounded MT Bold"/>
        </w:rPr>
        <w:t xml:space="preserve">- </w:t>
      </w:r>
      <w:r w:rsidRPr="00085DB2">
        <w:rPr>
          <w:rFonts w:ascii="Arial Rounded MT Bold" w:hAnsi="Arial Rounded MT Bold"/>
        </w:rPr>
        <w:t>pages 1 à 14</w:t>
      </w:r>
    </w:p>
    <w:p w:rsidR="009C2CD9" w:rsidRDefault="009C2CD9" w:rsidP="009C2CD9">
      <w:pPr>
        <w:pStyle w:val="ListParagraph"/>
        <w:numPr>
          <w:ilvl w:val="0"/>
          <w:numId w:val="14"/>
        </w:numPr>
        <w:jc w:val="both"/>
      </w:pPr>
      <w:r w:rsidRPr="009C2CD9">
        <w:rPr>
          <w:rFonts w:ascii="Cursive standard" w:hAnsi="Cursive standard"/>
        </w:rPr>
        <w:t>Trouver un titre au passage</w:t>
      </w:r>
      <w:r>
        <w:t xml:space="preserve"> (exemple : La préparation de l’expédition)</w:t>
      </w:r>
    </w:p>
    <w:p w:rsidR="009C2CD9" w:rsidRDefault="009C2CD9" w:rsidP="009C2CD9">
      <w:pPr>
        <w:pStyle w:val="ListParagraph"/>
        <w:numPr>
          <w:ilvl w:val="0"/>
          <w:numId w:val="14"/>
        </w:numPr>
        <w:jc w:val="both"/>
      </w:pPr>
      <w:r w:rsidRPr="009C2CD9">
        <w:rPr>
          <w:rFonts w:ascii="Cursive standard" w:hAnsi="Cursive standard"/>
        </w:rPr>
        <w:t>Pourquoi Tintin décide-t-il de partir au Tibet ?</w:t>
      </w:r>
      <w:r>
        <w:t xml:space="preserve"> (Pour aller secourir Tchang, perdu dans la montagne suite au crash de son avion.)</w:t>
      </w:r>
    </w:p>
    <w:p w:rsidR="009C2CD9" w:rsidRDefault="009C2CD9" w:rsidP="009C2CD9">
      <w:pPr>
        <w:pStyle w:val="ListParagraph"/>
        <w:numPr>
          <w:ilvl w:val="0"/>
          <w:numId w:val="14"/>
        </w:numPr>
        <w:jc w:val="both"/>
      </w:pPr>
      <w:r w:rsidRPr="009C2CD9">
        <w:rPr>
          <w:rFonts w:ascii="Cursive standard" w:hAnsi="Cursive standard"/>
        </w:rPr>
        <w:t>Pourquoi Tintin a-t-il du mal à trouver un guide pour secourir Tchang (p.13) ?</w:t>
      </w:r>
      <w:r>
        <w:t xml:space="preserve"> (Parce que les guides jugent que c’est trop dangereux et qu’il n’y a aucune chance de </w:t>
      </w:r>
      <w:proofErr w:type="spellStart"/>
      <w:r>
        <w:t>retr</w:t>
      </w:r>
      <w:proofErr w:type="spellEnd"/>
      <w:proofErr w:type="gramStart"/>
      <w:r>
        <w:t>)</w:t>
      </w:r>
      <w:proofErr w:type="spellStart"/>
      <w:r>
        <w:t>ouver</w:t>
      </w:r>
      <w:proofErr w:type="spellEnd"/>
      <w:proofErr w:type="gramEnd"/>
      <w:r>
        <w:t xml:space="preserve"> Tchang vivant.</w:t>
      </w:r>
    </w:p>
    <w:p w:rsidR="009C2CD9" w:rsidRDefault="009C2CD9" w:rsidP="009C2CD9">
      <w:pPr>
        <w:pStyle w:val="ListParagraph"/>
        <w:numPr>
          <w:ilvl w:val="0"/>
          <w:numId w:val="14"/>
        </w:numPr>
        <w:jc w:val="both"/>
      </w:pPr>
      <w:r w:rsidRPr="009C2CD9">
        <w:rPr>
          <w:rFonts w:ascii="Cursive standard" w:hAnsi="Cursive standard"/>
        </w:rPr>
        <w:t>Haddock se fait mal à plusieurs reprises de la page 8 à la page 14. Décris chaque situation en une phrase</w:t>
      </w:r>
      <w:r>
        <w:t> : p.8 (vache-taxi), p.9 (montant avion), p.10 (bambou), p.11 (1porteur), p.11-12 (piment), p.14 (porteur).</w:t>
      </w:r>
    </w:p>
    <w:p w:rsidR="009C2CD9" w:rsidRDefault="009C2CD9" w:rsidP="009C2CD9">
      <w:pPr>
        <w:pStyle w:val="ListParagraph"/>
        <w:numPr>
          <w:ilvl w:val="0"/>
          <w:numId w:val="14"/>
        </w:numPr>
        <w:jc w:val="both"/>
      </w:pPr>
      <w:r w:rsidRPr="009C2CD9">
        <w:rPr>
          <w:rFonts w:ascii="Cursive standard" w:hAnsi="Cursive standard"/>
        </w:rPr>
        <w:t>Explique pourquoi les 3 dernières vignettes de la page 9 sont drôles. Que s’est-il passé ?</w:t>
      </w:r>
      <w:r>
        <w:t xml:space="preserve"> (haddock s’est trompé d’escalier et est tombé – expliquer qu’il s’agit d’une ellipse).</w:t>
      </w:r>
    </w:p>
    <w:p w:rsidR="009C2CD9" w:rsidRPr="009C2CD9" w:rsidRDefault="009C2CD9" w:rsidP="009C2CD9">
      <w:pPr>
        <w:pStyle w:val="ListParagraph"/>
        <w:numPr>
          <w:ilvl w:val="0"/>
          <w:numId w:val="14"/>
        </w:numPr>
        <w:jc w:val="both"/>
        <w:rPr>
          <w:rFonts w:ascii="Cursive standard" w:hAnsi="Cursive standard"/>
        </w:rPr>
      </w:pPr>
      <w:r w:rsidRPr="009C2CD9">
        <w:rPr>
          <w:rFonts w:ascii="Cursive standard" w:hAnsi="Cursive standard"/>
        </w:rPr>
        <w:t>Tintin et Haddock visitent 2 monuments à New Delhi. Lesquels ?</w:t>
      </w:r>
      <w:r>
        <w:t xml:space="preserve"> </w:t>
      </w:r>
      <w:proofErr w:type="spellStart"/>
      <w:r>
        <w:t>Qutab</w:t>
      </w:r>
      <w:proofErr w:type="spellEnd"/>
      <w:r>
        <w:t xml:space="preserve"> </w:t>
      </w:r>
      <w:proofErr w:type="spellStart"/>
      <w:r>
        <w:t>minar</w:t>
      </w:r>
      <w:proofErr w:type="spellEnd"/>
      <w:r>
        <w:t xml:space="preserve"> et Fort Rouge ; </w:t>
      </w:r>
      <w:r w:rsidRPr="009C2CD9">
        <w:rPr>
          <w:rFonts w:ascii="Cursive standard" w:hAnsi="Cursive standard"/>
        </w:rPr>
        <w:t>Tintin voudrait visiter 2 autres monuments. Lesquels ?</w:t>
      </w:r>
      <w:r>
        <w:t xml:space="preserve"> (</w:t>
      </w:r>
      <w:proofErr w:type="spellStart"/>
      <w:r>
        <w:t>Jama</w:t>
      </w:r>
      <w:proofErr w:type="spellEnd"/>
      <w:r>
        <w:t xml:space="preserve"> </w:t>
      </w:r>
      <w:proofErr w:type="spellStart"/>
      <w:r>
        <w:t>Masjid</w:t>
      </w:r>
      <w:proofErr w:type="spellEnd"/>
      <w:r>
        <w:t xml:space="preserve"> et </w:t>
      </w:r>
      <w:proofErr w:type="spellStart"/>
      <w:r>
        <w:t>Rajghat</w:t>
      </w:r>
      <w:proofErr w:type="spellEnd"/>
      <w:r>
        <w:t xml:space="preserve">) ; </w:t>
      </w:r>
      <w:r w:rsidRPr="009C2CD9">
        <w:rPr>
          <w:rFonts w:ascii="Cursive standard" w:hAnsi="Cursive standard"/>
        </w:rPr>
        <w:t>à l’aide de la fiche documentaire, retrouver à quoi servent chacun de ces monuments.</w:t>
      </w:r>
    </w:p>
    <w:p w:rsidR="00085DB2" w:rsidRPr="00D42A0F" w:rsidRDefault="00372477" w:rsidP="00085DB2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18"/>
        </w:rPr>
        <w:drawing>
          <wp:anchor distT="0" distB="0" distL="114300" distR="114300" simplePos="0" relativeHeight="251890688" behindDoc="1" locked="0" layoutInCell="1" allowOverlap="1">
            <wp:simplePos x="0" y="0"/>
            <wp:positionH relativeFrom="column">
              <wp:posOffset>-163830</wp:posOffset>
            </wp:positionH>
            <wp:positionV relativeFrom="paragraph">
              <wp:posOffset>-1905</wp:posOffset>
            </wp:positionV>
            <wp:extent cx="474980" cy="670560"/>
            <wp:effectExtent l="38100" t="0" r="20320" b="186690"/>
            <wp:wrapNone/>
            <wp:docPr id="1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6705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085DB2" w:rsidRDefault="00085DB2" w:rsidP="00085DB2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Pr="00085DB2" w:rsidRDefault="00085DB2" w:rsidP="00085DB2">
      <w:pPr>
        <w:spacing w:after="0" w:line="240" w:lineRule="auto"/>
        <w:rPr>
          <w:b/>
        </w:rPr>
      </w:pPr>
      <w:r>
        <w:rPr>
          <w:noProof/>
        </w:rPr>
        <w:pict>
          <v:shape id="_x0000_s1164" type="#_x0000_t32" style="position:absolute;margin-left:32.7pt;margin-top:-13.4pt;width:307.35pt;height:.05pt;z-index:251728896" o:connectortype="straight" strokecolor="gray [1629]"/>
        </w:pict>
      </w:r>
      <w:r>
        <w:rPr>
          <w:noProof/>
        </w:rPr>
        <w:pict>
          <v:rect id="_x0000_s1163" style="position:absolute;margin-left:27.95pt;margin-top:-56.9pt;width:426.7pt;height:53.2pt;z-index:251727872" strokecolor="white [3212]">
            <v:textbox style="mso-next-textbox:#_x0000_s1163">
              <w:txbxContent>
                <w:p w:rsidR="009C2CD9" w:rsidRPr="00925174" w:rsidRDefault="009C2CD9" w:rsidP="009C2CD9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>Séance 3</w:t>
                  </w:r>
                  <w:r w:rsidR="002F6E6B">
                    <w:rPr>
                      <w:rFonts w:ascii="Berlin Sans FB" w:hAnsi="Berlin Sans FB"/>
                    </w:rPr>
                    <w:t xml:space="preserve"> </w:t>
                  </w:r>
                  <w:r w:rsidR="002F6E6B"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 w:rsidR="002F6E6B">
                    <w:rPr>
                      <w:rFonts w:ascii="Berlin Sans FB" w:hAnsi="Berlin Sans FB"/>
                    </w:rPr>
                    <w:t xml:space="preserve"> </w:t>
                  </w:r>
                  <w:r>
                    <w:rPr>
                      <w:rFonts w:ascii="Berlin Sans FB" w:hAnsi="Berlin Sans FB"/>
                    </w:rPr>
                    <w:t xml:space="preserve">Tintin au </w:t>
                  </w:r>
                  <w:proofErr w:type="spellStart"/>
                  <w:r>
                    <w:rPr>
                      <w:rFonts w:ascii="Berlin Sans FB" w:hAnsi="Berlin Sans FB"/>
                    </w:rPr>
                    <w:t>tibet</w:t>
                  </w:r>
                  <w:proofErr w:type="spellEnd"/>
                </w:p>
                <w:p w:rsidR="002F6E6B" w:rsidRPr="00925174" w:rsidRDefault="002F6E6B" w:rsidP="009C2CD9">
                  <w:pPr>
                    <w:spacing w:after="0"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085DB2" w:rsidRPr="00085DB2" w:rsidRDefault="00085DB2" w:rsidP="00085DB2">
      <w:pPr>
        <w:rPr>
          <w:rFonts w:ascii="Arial Rounded MT Bold" w:hAnsi="Arial Rounded MT Bold"/>
        </w:rPr>
      </w:pPr>
      <w:r w:rsidRPr="00085DB2">
        <w:rPr>
          <w:rFonts w:ascii="Arial Rounded MT Bold" w:hAnsi="Arial Rounded MT Bold"/>
        </w:rPr>
        <w:t xml:space="preserve">2ème partie de </w:t>
      </w:r>
      <w:smartTag w:uri="urn:schemas-microsoft-com:office:smarttags" w:element="PersonName">
        <w:smartTagPr>
          <w:attr w:name="ProductID" w:val="la BD"/>
        </w:smartTagPr>
        <w:r w:rsidRPr="00085DB2">
          <w:rPr>
            <w:rFonts w:ascii="Arial Rounded MT Bold" w:hAnsi="Arial Rounded MT Bold"/>
          </w:rPr>
          <w:t>la BD</w:t>
        </w:r>
      </w:smartTag>
      <w:r w:rsidRPr="00085DB2">
        <w:rPr>
          <w:rFonts w:ascii="Arial Rounded MT Bold" w:hAnsi="Arial Rounded MT Bold"/>
        </w:rPr>
        <w:t xml:space="preserve"> </w:t>
      </w:r>
      <w:r w:rsidR="00785090">
        <w:rPr>
          <w:rFonts w:ascii="Arial Rounded MT Bold" w:hAnsi="Arial Rounded MT Bold"/>
        </w:rPr>
        <w:t xml:space="preserve">- </w:t>
      </w:r>
      <w:r w:rsidRPr="00085DB2">
        <w:rPr>
          <w:rFonts w:ascii="Arial Rounded MT Bold" w:hAnsi="Arial Rounded MT Bold"/>
        </w:rPr>
        <w:t xml:space="preserve">pages </w:t>
      </w:r>
      <w:r w:rsidR="009C2CD9">
        <w:rPr>
          <w:rFonts w:ascii="Arial Rounded MT Bold" w:hAnsi="Arial Rounded MT Bold"/>
        </w:rPr>
        <w:t>15 à 28</w:t>
      </w:r>
    </w:p>
    <w:p w:rsidR="009C2CD9" w:rsidRDefault="009C2CD9" w:rsidP="009C2CD9">
      <w:pPr>
        <w:pStyle w:val="ListParagraph"/>
        <w:numPr>
          <w:ilvl w:val="0"/>
          <w:numId w:val="15"/>
        </w:numPr>
        <w:jc w:val="both"/>
      </w:pPr>
      <w:r w:rsidRPr="009C2CD9">
        <w:rPr>
          <w:rFonts w:ascii="Cursive standard" w:hAnsi="Cursive standard"/>
        </w:rPr>
        <w:t>Trouver un titre au passage</w:t>
      </w:r>
      <w:r>
        <w:t xml:space="preserve"> (exemple : Jusqu’à l’épave)</w:t>
      </w:r>
    </w:p>
    <w:p w:rsidR="009C2CD9" w:rsidRDefault="009C2CD9" w:rsidP="009C2CD9">
      <w:pPr>
        <w:pStyle w:val="ListParagraph"/>
        <w:numPr>
          <w:ilvl w:val="0"/>
          <w:numId w:val="15"/>
        </w:numPr>
        <w:jc w:val="both"/>
      </w:pPr>
      <w:r>
        <w:t>Etude des 3 vignettes de la page 15</w:t>
      </w:r>
    </w:p>
    <w:p w:rsidR="009C2CD9" w:rsidRDefault="009C2CD9" w:rsidP="009C2CD9">
      <w:pPr>
        <w:pStyle w:val="ListParagraph"/>
        <w:numPr>
          <w:ilvl w:val="0"/>
          <w:numId w:val="15"/>
        </w:numPr>
        <w:jc w:val="both"/>
      </w:pPr>
      <w:r w:rsidRPr="009C2CD9">
        <w:rPr>
          <w:rFonts w:ascii="Cursive standard" w:hAnsi="Cursive standard"/>
        </w:rPr>
        <w:t>Page 16, Haddock discute avec le professeur tournesol alors que celui-ci n’est  pourtant pas avec eux. Pourquoi ?</w:t>
      </w:r>
      <w:r>
        <w:t xml:space="preserve"> (Il fait un cauchemar parce qu’il a trop bu).</w:t>
      </w:r>
    </w:p>
    <w:p w:rsidR="009C2CD9" w:rsidRDefault="009C2CD9" w:rsidP="009C2CD9">
      <w:pPr>
        <w:pStyle w:val="ListParagraph"/>
        <w:numPr>
          <w:ilvl w:val="0"/>
          <w:numId w:val="15"/>
        </w:numPr>
        <w:jc w:val="both"/>
      </w:pPr>
      <w:r>
        <w:rPr>
          <w:rFonts w:ascii="Cursive standard" w:hAnsi="Cursive standard"/>
          <w:noProof/>
        </w:rPr>
        <w:lastRenderedPageBreak/>
        <w:pict>
          <v:shape id="_x0000_s1406" type="#_x0000_t32" style="position:absolute;left:0;text-align:left;margin-left:-72.5pt;margin-top:-10.5pt;width:635.55pt;height:0;z-index:251879424" o:connectortype="straight" strokecolor="#a5a5a5 [2092]" strokeweight="2.5pt">
            <v:stroke dashstyle="1 1" endcap="round"/>
          </v:shape>
        </w:pict>
      </w:r>
      <w:r>
        <w:rPr>
          <w:rFonts w:ascii="Cursive standard" w:hAnsi="Cursive standard"/>
          <w:noProof/>
        </w:rPr>
        <w:pict>
          <v:rect id="_x0000_s1405" style="position:absolute;left:0;text-align:left;margin-left:-71.2pt;margin-top:-71.35pt;width:606.05pt;height:60.75pt;z-index:251878400" fillcolor="#bfbfbf [2412]" stroked="f">
            <v:textbox style="mso-next-textbox:#_x0000_s1405">
              <w:txbxContent>
                <w:p w:rsidR="009C2CD9" w:rsidRDefault="009C2CD9" w:rsidP="009C2CD9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     Tintin au </w:t>
                  </w:r>
                  <w:r w:rsidR="000C158B">
                    <w:rPr>
                      <w:rFonts w:ascii="Fineliner Script" w:hAnsi="Fineliner Script"/>
                      <w:sz w:val="60"/>
                      <w:szCs w:val="60"/>
                    </w:rPr>
                    <w:t>Tibet</w:t>
                  </w:r>
                </w:p>
                <w:p w:rsidR="009C2CD9" w:rsidRPr="005831E5" w:rsidRDefault="009C2CD9" w:rsidP="009C2CD9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        Hergé     </w:t>
                  </w:r>
                  <w:r w:rsidRPr="00871B78">
                    <w:rPr>
                      <w:rFonts w:ascii="Comfortaa" w:hAnsi="Comfortaa"/>
                      <w:i/>
                      <w:sz w:val="32"/>
                      <w:szCs w:val="60"/>
                    </w:rPr>
                    <w:t>Editions de minuit</w:t>
                  </w:r>
                </w:p>
                <w:p w:rsidR="009C2CD9" w:rsidRPr="00655FFF" w:rsidRDefault="009C2CD9" w:rsidP="009C2CD9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shape id="_x0000_s1408" type="#_x0000_t8" style="position:absolute;left:0;text-align:left;margin-left:353.35pt;margin-top:-60.2pt;width:154.35pt;height:41.75pt;z-index:251881472;v-text-anchor:middle" strokecolor="#7f7f7f [1612]" strokeweight="1pt">
            <v:stroke dashstyle="dash"/>
            <v:textbox style="mso-next-textbox:#_x0000_s1408" inset=",0,,0">
              <w:txbxContent>
                <w:p w:rsidR="009C2CD9" w:rsidRPr="00085DB2" w:rsidRDefault="009C2CD9" w:rsidP="009C2CD9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9C2CD9" w:rsidRPr="00F21B91" w:rsidRDefault="009C2CD9" w:rsidP="009C2CD9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7 séances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</w:rPr>
        <w:pict>
          <v:oval id="_x0000_s1407" style="position:absolute;left:0;text-align:left;margin-left:-46.5pt;margin-top:-58.45pt;width:42.35pt;height:37.35pt;z-index:251880448;v-text-anchor:middle" strokecolor="#a5a5a5 [2092]" strokeweight="2.25pt">
            <v:stroke dashstyle="1 1" endcap="round"/>
            <v:textbox style="mso-next-textbox:#_x0000_s1407">
              <w:txbxContent>
                <w:p w:rsidR="009C2CD9" w:rsidRPr="00085DB2" w:rsidRDefault="009C2CD9" w:rsidP="009C2CD9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 w:rsidRPr="009C2CD9">
        <w:rPr>
          <w:rFonts w:ascii="Cursive standard" w:hAnsi="Cursive standard"/>
        </w:rPr>
        <w:t>Page 19, pourquoi Milou tombe-t-il ?</w:t>
      </w:r>
      <w:r>
        <w:t xml:space="preserve"> (Parce qu’il a bu du whisky qui tombait du sac d’Haddock).</w:t>
      </w:r>
    </w:p>
    <w:p w:rsidR="009C2CD9" w:rsidRDefault="009C2CD9" w:rsidP="009C2CD9">
      <w:pPr>
        <w:pStyle w:val="ListParagraph"/>
        <w:numPr>
          <w:ilvl w:val="0"/>
          <w:numId w:val="15"/>
        </w:numPr>
        <w:jc w:val="both"/>
      </w:pPr>
      <w:r w:rsidRPr="009C2CD9">
        <w:rPr>
          <w:rFonts w:ascii="Cursive standard" w:hAnsi="Cursive standard"/>
        </w:rPr>
        <w:t>Pages 22.23, ils entendent  une voix dans la montagne. A qui appartient-elle ?</w:t>
      </w:r>
      <w:r>
        <w:t xml:space="preserve"> (Yéti)</w:t>
      </w:r>
    </w:p>
    <w:p w:rsidR="009C2CD9" w:rsidRDefault="009C2CD9" w:rsidP="009C2CD9">
      <w:pPr>
        <w:pStyle w:val="ListParagraph"/>
        <w:numPr>
          <w:ilvl w:val="0"/>
          <w:numId w:val="15"/>
        </w:numPr>
        <w:jc w:val="both"/>
      </w:pPr>
      <w:r w:rsidRPr="009C2CD9">
        <w:rPr>
          <w:rFonts w:ascii="Cursive standard" w:hAnsi="Cursive standard"/>
        </w:rPr>
        <w:t>Résume en quelques phrases ce qui se passe aux pages 26 et 27.</w:t>
      </w:r>
      <w:r>
        <w:t xml:space="preserve"> (traces Yéti ; bouteille vide ; colère Haddock ; avalanche ; fuite des porteurs)</w:t>
      </w:r>
    </w:p>
    <w:p w:rsidR="009C2CD9" w:rsidRDefault="009C2CD9" w:rsidP="009C2CD9">
      <w:pPr>
        <w:pStyle w:val="ListParagraph"/>
        <w:numPr>
          <w:ilvl w:val="0"/>
          <w:numId w:val="15"/>
        </w:numPr>
        <w:jc w:val="both"/>
      </w:pPr>
      <w:r w:rsidRPr="009C2CD9">
        <w:rPr>
          <w:rFonts w:ascii="Cursive standard" w:hAnsi="Cursive standard"/>
        </w:rPr>
        <w:t xml:space="preserve">Page 23, 5ème vignette, Tintin dit de la bouteille de whisky du capitaine Haddock qu’elle est « la seule qui ait échappé au désastre ». De quel désastre Tintin parle-t-il ? </w:t>
      </w:r>
      <w:r>
        <w:t>(Page 21, haddock fait effondrer un petit monument qui vient écraser son sac et toutes ces bouteilles. Nouvelle ellipse !)</w:t>
      </w:r>
    </w:p>
    <w:p w:rsidR="00785090" w:rsidRDefault="00372477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18"/>
        </w:rPr>
        <w:drawing>
          <wp:anchor distT="0" distB="0" distL="114300" distR="114300" simplePos="0" relativeHeight="251892736" behindDoc="1" locked="0" layoutInCell="1" allowOverlap="1">
            <wp:simplePos x="0" y="0"/>
            <wp:positionH relativeFrom="column">
              <wp:posOffset>-154305</wp:posOffset>
            </wp:positionH>
            <wp:positionV relativeFrom="paragraph">
              <wp:posOffset>111760</wp:posOffset>
            </wp:positionV>
            <wp:extent cx="476885" cy="671830"/>
            <wp:effectExtent l="38100" t="0" r="18415" b="185420"/>
            <wp:wrapNone/>
            <wp:docPr id="1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67183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785090" w:rsidRPr="00D42A0F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785090" w:rsidRDefault="00785090" w:rsidP="00785090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Pr="00085DB2" w:rsidRDefault="00785090" w:rsidP="00785090">
      <w:pPr>
        <w:spacing w:after="0" w:line="240" w:lineRule="auto"/>
        <w:rPr>
          <w:b/>
        </w:rPr>
      </w:pPr>
      <w:r>
        <w:rPr>
          <w:noProof/>
        </w:rPr>
        <w:pict>
          <v:shape id="_x0000_s1168" type="#_x0000_t32" style="position:absolute;margin-left:32.7pt;margin-top:-13.4pt;width:307.35pt;height:.05pt;z-index:251732992" o:connectortype="straight" strokecolor="gray [1629]"/>
        </w:pict>
      </w:r>
      <w:r>
        <w:rPr>
          <w:noProof/>
        </w:rPr>
        <w:pict>
          <v:rect id="_x0000_s1167" style="position:absolute;margin-left:27.95pt;margin-top:-56.9pt;width:426.7pt;height:53.2pt;z-index:251731968" strokecolor="white [3212]">
            <v:textbox style="mso-next-textbox:#_x0000_s1167">
              <w:txbxContent>
                <w:p w:rsidR="009C2CD9" w:rsidRPr="00925174" w:rsidRDefault="002F6E6B" w:rsidP="009C2CD9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</w:t>
                  </w:r>
                  <w:r w:rsidR="009C2CD9">
                    <w:rPr>
                      <w:rFonts w:ascii="Berlin Sans FB" w:hAnsi="Berlin Sans FB"/>
                    </w:rPr>
                    <w:t>4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="009C2CD9">
                    <w:rPr>
                      <w:rFonts w:ascii="Berlin Sans FB" w:hAnsi="Berlin Sans FB"/>
                    </w:rPr>
                    <w:t xml:space="preserve">Tintin au </w:t>
                  </w:r>
                  <w:proofErr w:type="spellStart"/>
                  <w:r w:rsidR="009C2CD9">
                    <w:rPr>
                      <w:rFonts w:ascii="Berlin Sans FB" w:hAnsi="Berlin Sans FB"/>
                    </w:rPr>
                    <w:t>tibet</w:t>
                  </w:r>
                  <w:proofErr w:type="spellEnd"/>
                </w:p>
                <w:p w:rsidR="002F6E6B" w:rsidRPr="00925174" w:rsidRDefault="002F6E6B" w:rsidP="009C2CD9">
                  <w:pPr>
                    <w:spacing w:after="0"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785090" w:rsidRPr="00785090" w:rsidRDefault="00785090" w:rsidP="00785090">
      <w:pPr>
        <w:rPr>
          <w:rFonts w:ascii="Arial Rounded MT Bold" w:hAnsi="Arial Rounded MT Bold"/>
        </w:rPr>
      </w:pPr>
      <w:r w:rsidRPr="00785090">
        <w:rPr>
          <w:rFonts w:ascii="Arial Rounded MT Bold" w:hAnsi="Arial Rounded MT Bold"/>
        </w:rPr>
        <w:t xml:space="preserve">3ème partie de </w:t>
      </w:r>
      <w:smartTag w:uri="urn:schemas-microsoft-com:office:smarttags" w:element="PersonName">
        <w:smartTagPr>
          <w:attr w:name="ProductID" w:val="la BD"/>
        </w:smartTagPr>
        <w:r w:rsidRPr="00785090">
          <w:rPr>
            <w:rFonts w:ascii="Arial Rounded MT Bold" w:hAnsi="Arial Rounded MT Bold"/>
          </w:rPr>
          <w:t>la BD</w:t>
        </w:r>
      </w:smartTag>
      <w:r w:rsidRPr="00785090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 xml:space="preserve">- </w:t>
      </w:r>
      <w:r w:rsidRPr="00785090">
        <w:rPr>
          <w:rFonts w:ascii="Arial Rounded MT Bold" w:hAnsi="Arial Rounded MT Bold"/>
        </w:rPr>
        <w:t xml:space="preserve">pages </w:t>
      </w:r>
      <w:r w:rsidR="009C2CD9">
        <w:rPr>
          <w:rFonts w:ascii="Arial Rounded MT Bold" w:hAnsi="Arial Rounded MT Bold"/>
        </w:rPr>
        <w:t>29</w:t>
      </w:r>
      <w:r w:rsidRPr="00785090">
        <w:rPr>
          <w:rFonts w:ascii="Arial Rounded MT Bold" w:hAnsi="Arial Rounded MT Bold"/>
        </w:rPr>
        <w:t xml:space="preserve"> à 4</w:t>
      </w:r>
      <w:r w:rsidR="009C2CD9">
        <w:rPr>
          <w:rFonts w:ascii="Arial Rounded MT Bold" w:hAnsi="Arial Rounded MT Bold"/>
        </w:rPr>
        <w:t>6</w:t>
      </w:r>
    </w:p>
    <w:p w:rsidR="009C2CD9" w:rsidRDefault="009C2CD9" w:rsidP="009C2CD9">
      <w:pPr>
        <w:pStyle w:val="ListParagraph"/>
        <w:numPr>
          <w:ilvl w:val="0"/>
          <w:numId w:val="16"/>
        </w:numPr>
        <w:jc w:val="both"/>
      </w:pPr>
      <w:r w:rsidRPr="009C2CD9">
        <w:rPr>
          <w:rFonts w:ascii="Cursive standard" w:hAnsi="Cursive standard"/>
        </w:rPr>
        <w:t>Trouver un titre au passage</w:t>
      </w:r>
      <w:r>
        <w:t xml:space="preserve"> (exemple : Les dangers de la montagne)</w:t>
      </w:r>
    </w:p>
    <w:p w:rsidR="009C2CD9" w:rsidRDefault="009C2CD9" w:rsidP="009C2CD9">
      <w:pPr>
        <w:pStyle w:val="ListParagraph"/>
        <w:numPr>
          <w:ilvl w:val="0"/>
          <w:numId w:val="16"/>
        </w:numPr>
        <w:jc w:val="both"/>
      </w:pPr>
      <w:r w:rsidRPr="009C2CD9">
        <w:rPr>
          <w:rFonts w:ascii="Cursive standard" w:hAnsi="Cursive standard"/>
        </w:rPr>
        <w:t>Comment Tintin sait-il que Tchang a survécu au crash de l’avion ?</w:t>
      </w:r>
      <w:r>
        <w:t xml:space="preserve"> (Tchang a gravé son nez dans la pierre dans une grotte p.30).</w:t>
      </w:r>
    </w:p>
    <w:p w:rsidR="009C2CD9" w:rsidRDefault="009C2CD9" w:rsidP="009C2CD9">
      <w:pPr>
        <w:pStyle w:val="ListParagraph"/>
        <w:numPr>
          <w:ilvl w:val="0"/>
          <w:numId w:val="16"/>
        </w:numPr>
        <w:jc w:val="both"/>
      </w:pPr>
      <w:r w:rsidRPr="009C2CD9">
        <w:rPr>
          <w:rFonts w:ascii="Cursive standard" w:hAnsi="Cursive standard"/>
        </w:rPr>
        <w:t xml:space="preserve">D’après ce qu’on peut lire en bas de la page 33, qu’a vu Tintin lors de la tempête de neige page 31 ? </w:t>
      </w:r>
      <w:r>
        <w:t>(Yéti)</w:t>
      </w:r>
    </w:p>
    <w:p w:rsidR="009C2CD9" w:rsidRDefault="009C2CD9" w:rsidP="009C2CD9">
      <w:pPr>
        <w:pStyle w:val="ListParagraph"/>
        <w:numPr>
          <w:ilvl w:val="0"/>
          <w:numId w:val="16"/>
        </w:numPr>
        <w:jc w:val="both"/>
      </w:pPr>
      <w:r>
        <w:t>Observer avant dernière bande de 3 vignettes : ligne des montagnes comme une seule vignette et lignes de fuite qui se rejoignent.</w:t>
      </w:r>
    </w:p>
    <w:p w:rsidR="009C2CD9" w:rsidRDefault="009C2CD9" w:rsidP="009C2CD9">
      <w:pPr>
        <w:pStyle w:val="ListParagraph"/>
        <w:numPr>
          <w:ilvl w:val="0"/>
          <w:numId w:val="16"/>
        </w:numPr>
        <w:jc w:val="both"/>
      </w:pPr>
      <w:r w:rsidRPr="009C2CD9">
        <w:rPr>
          <w:rFonts w:ascii="Cursive standard" w:hAnsi="Cursive standard"/>
        </w:rPr>
        <w:t>Pourquoi Tintin pleure-t-il à la dernière vignette de la page 35 ?</w:t>
      </w:r>
      <w:r>
        <w:t xml:space="preserve"> (Ils ont décidé de redescendre la montagne alors qu’ils n’ont pas retrouvé Tchang, il lui dit donc adieu).</w:t>
      </w:r>
    </w:p>
    <w:p w:rsidR="009C2CD9" w:rsidRDefault="009C2CD9" w:rsidP="009C2CD9">
      <w:pPr>
        <w:pStyle w:val="ListParagraph"/>
        <w:numPr>
          <w:ilvl w:val="0"/>
          <w:numId w:val="16"/>
        </w:numPr>
        <w:jc w:val="both"/>
      </w:pPr>
      <w:r w:rsidRPr="009C2CD9">
        <w:rPr>
          <w:rFonts w:ascii="Cursive standard" w:hAnsi="Cursive standard"/>
        </w:rPr>
        <w:t>Page 38, comment Tintin réussit-il à convaincre Haddock de continuer les recherches ?</w:t>
      </w:r>
      <w:r>
        <w:t xml:space="preserve"> (cognac + « tant pis s’il se rend compte que nous avons la frousse »).</w:t>
      </w:r>
    </w:p>
    <w:p w:rsidR="009C2CD9" w:rsidRDefault="009C2CD9" w:rsidP="009C2CD9">
      <w:pPr>
        <w:pStyle w:val="ListParagraph"/>
        <w:numPr>
          <w:ilvl w:val="0"/>
          <w:numId w:val="16"/>
        </w:numPr>
        <w:jc w:val="both"/>
      </w:pPr>
      <w:r w:rsidRPr="009C2CD9">
        <w:rPr>
          <w:rFonts w:ascii="Cursive standard" w:hAnsi="Cursive standard"/>
        </w:rPr>
        <w:t>Pourquoi page 43 les 3 hommes marchent-ils depuis 3 jours sans dormir ?</w:t>
      </w:r>
      <w:r>
        <w:t xml:space="preserve"> (Ils n’ont plus de tente, s’ils s’arrêtent pour dormir, ils mourront).</w:t>
      </w:r>
    </w:p>
    <w:p w:rsidR="00785090" w:rsidRDefault="00372477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18"/>
        </w:rPr>
        <w:drawing>
          <wp:anchor distT="0" distB="0" distL="114300" distR="114300" simplePos="0" relativeHeight="251894784" behindDoc="1" locked="0" layoutInCell="1" allowOverlap="1">
            <wp:simplePos x="0" y="0"/>
            <wp:positionH relativeFrom="column">
              <wp:posOffset>-97155</wp:posOffset>
            </wp:positionH>
            <wp:positionV relativeFrom="paragraph">
              <wp:posOffset>99060</wp:posOffset>
            </wp:positionV>
            <wp:extent cx="474980" cy="670560"/>
            <wp:effectExtent l="38100" t="0" r="20320" b="186690"/>
            <wp:wrapNone/>
            <wp:docPr id="1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6705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785090" w:rsidRPr="00D42A0F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785090" w:rsidRDefault="00785090" w:rsidP="00785090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Pr="00085DB2" w:rsidRDefault="00785090" w:rsidP="00785090">
      <w:pPr>
        <w:spacing w:after="0" w:line="240" w:lineRule="auto"/>
        <w:rPr>
          <w:b/>
        </w:rPr>
      </w:pPr>
      <w:r>
        <w:rPr>
          <w:noProof/>
        </w:rPr>
        <w:pict>
          <v:shape id="_x0000_s1176" type="#_x0000_t32" style="position:absolute;margin-left:32.7pt;margin-top:-13.4pt;width:307.35pt;height:.05pt;z-index:251741184" o:connectortype="straight" strokecolor="gray [1629]"/>
        </w:pict>
      </w:r>
      <w:r>
        <w:rPr>
          <w:noProof/>
        </w:rPr>
        <w:pict>
          <v:rect id="_x0000_s1175" style="position:absolute;margin-left:27.95pt;margin-top:-56.9pt;width:426.7pt;height:53.2pt;z-index:251740160" strokecolor="white [3212]">
            <v:textbox style="mso-next-textbox:#_x0000_s1175">
              <w:txbxContent>
                <w:p w:rsidR="009C2CD9" w:rsidRPr="00925174" w:rsidRDefault="002F6E6B" w:rsidP="009C2CD9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</w:t>
                  </w:r>
                  <w:r w:rsidR="009C2CD9">
                    <w:rPr>
                      <w:rFonts w:ascii="Berlin Sans FB" w:hAnsi="Berlin Sans FB"/>
                    </w:rPr>
                    <w:t>5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="009C2CD9">
                    <w:rPr>
                      <w:rFonts w:ascii="Berlin Sans FB" w:hAnsi="Berlin Sans FB"/>
                    </w:rPr>
                    <w:t xml:space="preserve">Tintin au </w:t>
                  </w:r>
                  <w:proofErr w:type="spellStart"/>
                  <w:r w:rsidR="009C2CD9">
                    <w:rPr>
                      <w:rFonts w:ascii="Berlin Sans FB" w:hAnsi="Berlin Sans FB"/>
                    </w:rPr>
                    <w:t>tibet</w:t>
                  </w:r>
                  <w:proofErr w:type="spellEnd"/>
                </w:p>
                <w:p w:rsidR="002F6E6B" w:rsidRPr="00925174" w:rsidRDefault="002F6E6B" w:rsidP="009C2CD9">
                  <w:pPr>
                    <w:spacing w:after="0"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785090" w:rsidRPr="00785090" w:rsidRDefault="00785090" w:rsidP="00785090">
      <w:pPr>
        <w:rPr>
          <w:rFonts w:ascii="Arial Rounded MT Bold" w:hAnsi="Arial Rounded MT Bold"/>
        </w:rPr>
      </w:pPr>
      <w:r w:rsidRPr="00785090">
        <w:rPr>
          <w:rFonts w:ascii="Arial Rounded MT Bold" w:hAnsi="Arial Rounded MT Bold"/>
        </w:rPr>
        <w:t xml:space="preserve">4ème partie de </w:t>
      </w:r>
      <w:smartTag w:uri="urn:schemas-microsoft-com:office:smarttags" w:element="PersonName">
        <w:smartTagPr>
          <w:attr w:name="ProductID" w:val="la BD"/>
        </w:smartTagPr>
        <w:r w:rsidRPr="00785090">
          <w:rPr>
            <w:rFonts w:ascii="Arial Rounded MT Bold" w:hAnsi="Arial Rounded MT Bold"/>
          </w:rPr>
          <w:t>la BD</w:t>
        </w:r>
      </w:smartTag>
      <w:r>
        <w:rPr>
          <w:rFonts w:ascii="Arial Rounded MT Bold" w:hAnsi="Arial Rounded MT Bold"/>
        </w:rPr>
        <w:t xml:space="preserve"> - p</w:t>
      </w:r>
      <w:r w:rsidRPr="00785090">
        <w:rPr>
          <w:rFonts w:ascii="Arial Rounded MT Bold" w:hAnsi="Arial Rounded MT Bold"/>
        </w:rPr>
        <w:t>ages 4</w:t>
      </w:r>
      <w:r w:rsidR="009C2CD9">
        <w:rPr>
          <w:rFonts w:ascii="Arial Rounded MT Bold" w:hAnsi="Arial Rounded MT Bold"/>
        </w:rPr>
        <w:t>7</w:t>
      </w:r>
      <w:r w:rsidRPr="00785090">
        <w:rPr>
          <w:rFonts w:ascii="Arial Rounded MT Bold" w:hAnsi="Arial Rounded MT Bold"/>
        </w:rPr>
        <w:t xml:space="preserve"> à 62</w:t>
      </w:r>
    </w:p>
    <w:p w:rsidR="009C2CD9" w:rsidRDefault="009C2CD9" w:rsidP="009C2CD9">
      <w:pPr>
        <w:pStyle w:val="ListParagraph"/>
        <w:numPr>
          <w:ilvl w:val="0"/>
          <w:numId w:val="17"/>
        </w:numPr>
      </w:pPr>
      <w:r w:rsidRPr="009C2CD9">
        <w:rPr>
          <w:rFonts w:ascii="Cursive standard" w:hAnsi="Cursive standard"/>
        </w:rPr>
        <w:t>Trouver un titre au passage</w:t>
      </w:r>
      <w:r>
        <w:t xml:space="preserve"> (exemple : Tchang sauvé)</w:t>
      </w:r>
    </w:p>
    <w:p w:rsidR="009C2CD9" w:rsidRDefault="009C2CD9" w:rsidP="009C2CD9">
      <w:pPr>
        <w:pStyle w:val="ListParagraph"/>
        <w:numPr>
          <w:ilvl w:val="0"/>
          <w:numId w:val="17"/>
        </w:numPr>
      </w:pPr>
      <w:r w:rsidRPr="009C2CD9">
        <w:rPr>
          <w:rFonts w:ascii="Cursive standard" w:hAnsi="Cursive standard"/>
        </w:rPr>
        <w:t>Que s’est-il passé entre la 4ème et la 5ème vignette de la page 47 ?</w:t>
      </w:r>
      <w:r>
        <w:t xml:space="preserve"> (ellipse : les lamas ont récupéré les 3 hommes et les ont ramené à la lamaserie).</w:t>
      </w:r>
    </w:p>
    <w:p w:rsidR="009C2CD9" w:rsidRDefault="009C2CD9" w:rsidP="009C2CD9">
      <w:pPr>
        <w:pStyle w:val="ListParagraph"/>
        <w:numPr>
          <w:ilvl w:val="0"/>
          <w:numId w:val="17"/>
        </w:numPr>
      </w:pPr>
      <w:r w:rsidRPr="009C2CD9">
        <w:rPr>
          <w:rFonts w:ascii="Cursive standard" w:hAnsi="Cursive standard"/>
        </w:rPr>
        <w:t xml:space="preserve">Page 49, haddock donne 4 noms au chef des lamas (appelé normalement  le grand Précieux). Lesquels ? </w:t>
      </w:r>
      <w:r>
        <w:t>(grand sachem, grand vizir, grand mufti, grand mogol)</w:t>
      </w:r>
    </w:p>
    <w:p w:rsidR="009C2CD9" w:rsidRDefault="009C2CD9" w:rsidP="009C2CD9">
      <w:pPr>
        <w:pStyle w:val="ListParagraph"/>
        <w:numPr>
          <w:ilvl w:val="0"/>
          <w:numId w:val="17"/>
        </w:numPr>
      </w:pPr>
      <w:r>
        <w:rPr>
          <w:rFonts w:ascii="Cursive standard" w:hAnsi="Cursive standard"/>
          <w:noProof/>
        </w:rPr>
        <w:lastRenderedPageBreak/>
        <w:pict>
          <v:shape id="_x0000_s1412" type="#_x0000_t8" style="position:absolute;left:0;text-align:left;margin-left:352.05pt;margin-top:-60.2pt;width:154.35pt;height:41.75pt;z-index:251885568;v-text-anchor:middle" strokecolor="#7f7f7f [1612]" strokeweight="1pt">
            <v:stroke dashstyle="dash"/>
            <v:textbox style="mso-next-textbox:#_x0000_s1412" inset=",0,,0">
              <w:txbxContent>
                <w:p w:rsidR="009C2CD9" w:rsidRPr="00085DB2" w:rsidRDefault="009C2CD9" w:rsidP="009C2CD9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9C2CD9" w:rsidRPr="00F21B91" w:rsidRDefault="009C2CD9" w:rsidP="009C2CD9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7 séances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</w:rPr>
        <w:pict>
          <v:oval id="_x0000_s1411" style="position:absolute;left:0;text-align:left;margin-left:-47.8pt;margin-top:-58.45pt;width:42.35pt;height:37.35pt;z-index:251884544;v-text-anchor:middle" strokecolor="#a5a5a5 [2092]" strokeweight="2.25pt">
            <v:stroke dashstyle="1 1" endcap="round"/>
            <v:textbox style="mso-next-textbox:#_x0000_s1411">
              <w:txbxContent>
                <w:p w:rsidR="009C2CD9" w:rsidRPr="00085DB2" w:rsidRDefault="009C2CD9" w:rsidP="009C2CD9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shape id="_x0000_s1410" type="#_x0000_t32" style="position:absolute;left:0;text-align:left;margin-left:-73.8pt;margin-top:-10.5pt;width:635.55pt;height:0;z-index:251883520" o:connectortype="straight" strokecolor="#a5a5a5 [2092]" strokeweight="2.5pt">
            <v:stroke dashstyle="1 1" endcap="round"/>
          </v:shape>
        </w:pict>
      </w:r>
      <w:r>
        <w:rPr>
          <w:rFonts w:ascii="Cursive standard" w:hAnsi="Cursive standard"/>
          <w:noProof/>
        </w:rPr>
        <w:pict>
          <v:rect id="_x0000_s1409" style="position:absolute;left:0;text-align:left;margin-left:-72.5pt;margin-top:-71.35pt;width:606.05pt;height:60.75pt;z-index:251882496" fillcolor="#bfbfbf [2412]" stroked="f">
            <v:textbox style="mso-next-textbox:#_x0000_s1409">
              <w:txbxContent>
                <w:p w:rsidR="009C2CD9" w:rsidRDefault="009C2CD9" w:rsidP="009C2CD9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     Tintin au </w:t>
                  </w:r>
                  <w:r w:rsidR="000C158B">
                    <w:rPr>
                      <w:rFonts w:ascii="Fineliner Script" w:hAnsi="Fineliner Script"/>
                      <w:sz w:val="60"/>
                      <w:szCs w:val="60"/>
                    </w:rPr>
                    <w:t>Tibet</w:t>
                  </w:r>
                </w:p>
                <w:p w:rsidR="009C2CD9" w:rsidRPr="005831E5" w:rsidRDefault="009C2CD9" w:rsidP="009C2CD9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        Hergé     </w:t>
                  </w:r>
                  <w:r w:rsidRPr="00871B78">
                    <w:rPr>
                      <w:rFonts w:ascii="Comfortaa" w:hAnsi="Comfortaa"/>
                      <w:i/>
                      <w:sz w:val="32"/>
                      <w:szCs w:val="60"/>
                    </w:rPr>
                    <w:t>Editions de minuit</w:t>
                  </w:r>
                </w:p>
                <w:p w:rsidR="009C2CD9" w:rsidRPr="00655FFF" w:rsidRDefault="009C2CD9" w:rsidP="009C2CD9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Pr="009C2CD9">
        <w:rPr>
          <w:rFonts w:ascii="Cursive standard" w:hAnsi="Cursive standard"/>
        </w:rPr>
        <w:t>Pourquoi p.51-52, alors qu’ils vont redescendre de la montagne, Tintin et Haddock décident-ils de repartir dans la montagne chercher Tchang ?</w:t>
      </w:r>
      <w:r>
        <w:t xml:space="preserve"> (Vision de foudre bénie, traduite par le Grand Précieux).</w:t>
      </w:r>
    </w:p>
    <w:p w:rsidR="009C2CD9" w:rsidRDefault="009C2CD9" w:rsidP="009C2CD9">
      <w:pPr>
        <w:pStyle w:val="ListParagraph"/>
        <w:numPr>
          <w:ilvl w:val="0"/>
          <w:numId w:val="17"/>
        </w:numPr>
      </w:pPr>
      <w:r w:rsidRPr="009C2CD9">
        <w:rPr>
          <w:rFonts w:ascii="Cursive standard" w:hAnsi="Cursive standard"/>
        </w:rPr>
        <w:t>Page 57, pourquoi le yéti est-il effrayé et s’enfuit-il ?</w:t>
      </w:r>
      <w:r>
        <w:t xml:space="preserve"> (flash de l’appareil photo de Tintin).</w:t>
      </w:r>
    </w:p>
    <w:p w:rsidR="009C2CD9" w:rsidRDefault="009C2CD9" w:rsidP="009C2CD9">
      <w:pPr>
        <w:pStyle w:val="ListParagraph"/>
        <w:numPr>
          <w:ilvl w:val="0"/>
          <w:numId w:val="17"/>
        </w:numPr>
      </w:pPr>
      <w:r>
        <w:t>Voir histoire racontée par Tchang = flashback p.58.59</w:t>
      </w:r>
    </w:p>
    <w:p w:rsidR="009C2CD9" w:rsidRDefault="009C2CD9" w:rsidP="009C2CD9">
      <w:pPr>
        <w:pStyle w:val="ListParagraph"/>
        <w:numPr>
          <w:ilvl w:val="0"/>
          <w:numId w:val="17"/>
        </w:numPr>
      </w:pPr>
      <w:r w:rsidRPr="009C2CD9">
        <w:rPr>
          <w:rFonts w:ascii="Cursive standard" w:hAnsi="Cursive standard"/>
        </w:rPr>
        <w:t>Le yéti est-il vraiment abominable ?</w:t>
      </w:r>
      <w:r>
        <w:t xml:space="preserve"> (Non, il a sauvé Tchang en le nourrissant).</w:t>
      </w:r>
    </w:p>
    <w:p w:rsidR="009C2CD9" w:rsidRDefault="009C2CD9" w:rsidP="009C2CD9">
      <w:pPr>
        <w:pStyle w:val="ListParagraph"/>
        <w:numPr>
          <w:ilvl w:val="0"/>
          <w:numId w:val="17"/>
        </w:numPr>
      </w:pPr>
      <w:r w:rsidRPr="009C2CD9">
        <w:rPr>
          <w:rFonts w:ascii="Cursive standard" w:hAnsi="Cursive standard"/>
        </w:rPr>
        <w:t>Que devine-t-on sur la première vignette de la dernière page ?</w:t>
      </w:r>
      <w:r>
        <w:t xml:space="preserve"> (foudre bénie en lévitation au-dessus de la lamaserie).</w:t>
      </w:r>
    </w:p>
    <w:p w:rsidR="00785090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785090" w:rsidRPr="00D42A0F" w:rsidRDefault="00372477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896832" behindDoc="1" locked="0" layoutInCell="1" allowOverlap="1">
            <wp:simplePos x="0" y="0"/>
            <wp:positionH relativeFrom="column">
              <wp:posOffset>-171738</wp:posOffset>
            </wp:positionH>
            <wp:positionV relativeFrom="paragraph">
              <wp:posOffset>2540</wp:posOffset>
            </wp:positionV>
            <wp:extent cx="471054" cy="668251"/>
            <wp:effectExtent l="38100" t="0" r="24246" b="188999"/>
            <wp:wrapNone/>
            <wp:docPr id="1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54" cy="66825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785090" w:rsidRDefault="00785090" w:rsidP="00785090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Pr="00085DB2" w:rsidRDefault="00785090" w:rsidP="00785090">
      <w:pPr>
        <w:spacing w:after="0" w:line="240" w:lineRule="auto"/>
        <w:rPr>
          <w:b/>
        </w:rPr>
      </w:pPr>
      <w:r>
        <w:rPr>
          <w:noProof/>
        </w:rPr>
        <w:pict>
          <v:shape id="_x0000_s1180" type="#_x0000_t32" style="position:absolute;margin-left:32.7pt;margin-top:-13.4pt;width:307.35pt;height:.05pt;z-index:251745280" o:connectortype="straight" strokecolor="gray [1629]"/>
        </w:pict>
      </w:r>
      <w:r>
        <w:rPr>
          <w:noProof/>
        </w:rPr>
        <w:pict>
          <v:rect id="_x0000_s1179" style="position:absolute;margin-left:27.95pt;margin-top:-56.9pt;width:426.7pt;height:53.2pt;z-index:251744256" strokecolor="white [3212]">
            <v:textbox style="mso-next-textbox:#_x0000_s1179">
              <w:txbxContent>
                <w:p w:rsidR="009C2CD9" w:rsidRPr="00925174" w:rsidRDefault="002F6E6B" w:rsidP="009C2CD9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</w:t>
                  </w:r>
                  <w:r w:rsidR="009C2CD9">
                    <w:rPr>
                      <w:rFonts w:ascii="Berlin Sans FB" w:hAnsi="Berlin Sans FB"/>
                    </w:rPr>
                    <w:t>6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="009C2CD9">
                    <w:rPr>
                      <w:rFonts w:ascii="Berlin Sans FB" w:hAnsi="Berlin Sans FB"/>
                    </w:rPr>
                    <w:t xml:space="preserve">Tintin au </w:t>
                  </w:r>
                  <w:proofErr w:type="spellStart"/>
                  <w:r w:rsidR="009C2CD9">
                    <w:rPr>
                      <w:rFonts w:ascii="Berlin Sans FB" w:hAnsi="Berlin Sans FB"/>
                    </w:rPr>
                    <w:t>tibet</w:t>
                  </w:r>
                  <w:proofErr w:type="spellEnd"/>
                </w:p>
                <w:p w:rsidR="002F6E6B" w:rsidRPr="00925174" w:rsidRDefault="002F6E6B" w:rsidP="009C2CD9">
                  <w:pPr>
                    <w:spacing w:after="0"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785090" w:rsidRPr="00785090" w:rsidRDefault="00785090" w:rsidP="00785090">
      <w:pPr>
        <w:rPr>
          <w:rFonts w:ascii="Arial Rounded MT Bold" w:hAnsi="Arial Rounded MT Bold"/>
        </w:rPr>
      </w:pPr>
      <w:r w:rsidRPr="00785090">
        <w:rPr>
          <w:rFonts w:ascii="Arial Rounded MT Bold" w:hAnsi="Arial Rounded MT Bold"/>
        </w:rPr>
        <w:t>Lecture hexagonale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Redis l’histoire avec tes mots.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Cette histoire te fait-elle penser à quelqu’un, à quelque chose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Qu’est-ce que l’auteur essaie de nous dire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Quelles parties de l’histoire peuvent se produire dans la réalité ? Lesquelles ne le peuvent pas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Cette histoire ressemble-t-elle à d’autres histoires que tu as lues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 xml:space="preserve">As-tu aimé ? Pourquoi ? Peux-tu te souvenir de quelque chose de l’histoire que tu as particulièrement </w:t>
      </w:r>
      <w:proofErr w:type="gramStart"/>
      <w:r w:rsidRPr="00785090">
        <w:rPr>
          <w:rFonts w:ascii="Cursive standard" w:hAnsi="Cursive standard"/>
        </w:rPr>
        <w:t>aimé</w:t>
      </w:r>
      <w:proofErr w:type="gramEnd"/>
      <w:r w:rsidRPr="00785090">
        <w:rPr>
          <w:rFonts w:ascii="Cursive standard" w:hAnsi="Cursive standard"/>
        </w:rPr>
        <w:t xml:space="preserve"> ou détesté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Echange en groupes sur les réponses apportées aux questions.</w:t>
      </w:r>
    </w:p>
    <w:p w:rsidR="00785090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785090" w:rsidRPr="00D42A0F" w:rsidRDefault="00372477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898880" behindDoc="1" locked="0" layoutInCell="1" allowOverlap="1">
            <wp:simplePos x="0" y="0"/>
            <wp:positionH relativeFrom="column">
              <wp:posOffset>-171738</wp:posOffset>
            </wp:positionH>
            <wp:positionV relativeFrom="paragraph">
              <wp:posOffset>-404</wp:posOffset>
            </wp:positionV>
            <wp:extent cx="471054" cy="668251"/>
            <wp:effectExtent l="38100" t="0" r="24246" b="188999"/>
            <wp:wrapNone/>
            <wp:docPr id="1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54" cy="66825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785090" w:rsidRDefault="00785090" w:rsidP="00785090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Pr="00085DB2" w:rsidRDefault="00785090" w:rsidP="00785090">
      <w:pPr>
        <w:spacing w:after="0" w:line="240" w:lineRule="auto"/>
        <w:rPr>
          <w:b/>
        </w:rPr>
      </w:pPr>
      <w:r>
        <w:rPr>
          <w:noProof/>
        </w:rPr>
        <w:pict>
          <v:shape id="_x0000_s1184" type="#_x0000_t32" style="position:absolute;margin-left:32.7pt;margin-top:-13.4pt;width:307.35pt;height:.05pt;z-index:251749376" o:connectortype="straight" strokecolor="gray [1629]"/>
        </w:pict>
      </w:r>
      <w:r>
        <w:rPr>
          <w:noProof/>
        </w:rPr>
        <w:pict>
          <v:rect id="_x0000_s1183" style="position:absolute;margin-left:27.95pt;margin-top:-56.9pt;width:426.7pt;height:53.2pt;z-index:251748352" strokecolor="white [3212]">
            <v:textbox style="mso-next-textbox:#_x0000_s1183">
              <w:txbxContent>
                <w:p w:rsidR="009C2CD9" w:rsidRPr="00925174" w:rsidRDefault="002F6E6B" w:rsidP="009C2CD9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</w:t>
                  </w:r>
                  <w:r w:rsidR="009C2CD9">
                    <w:rPr>
                      <w:rFonts w:ascii="Berlin Sans FB" w:hAnsi="Berlin Sans FB"/>
                    </w:rPr>
                    <w:t>7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="009C2CD9">
                    <w:rPr>
                      <w:rFonts w:ascii="Berlin Sans FB" w:hAnsi="Berlin Sans FB"/>
                    </w:rPr>
                    <w:t xml:space="preserve">Tintin au </w:t>
                  </w:r>
                  <w:proofErr w:type="spellStart"/>
                  <w:r w:rsidR="009C2CD9">
                    <w:rPr>
                      <w:rFonts w:ascii="Berlin Sans FB" w:hAnsi="Berlin Sans FB"/>
                    </w:rPr>
                    <w:t>tibet</w:t>
                  </w:r>
                  <w:proofErr w:type="spellEnd"/>
                </w:p>
                <w:p w:rsidR="002F6E6B" w:rsidRPr="00925174" w:rsidRDefault="002F6E6B" w:rsidP="009C2CD9">
                  <w:pPr>
                    <w:spacing w:after="0"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785090" w:rsidRDefault="00785090" w:rsidP="00785090">
      <w:pPr>
        <w:jc w:val="both"/>
      </w:pPr>
      <w:r>
        <w:t xml:space="preserve">Faire une synthèse de la lecture de ce livre en créant une exposition sous forme de panneaux dont les thématiques sont : </w:t>
      </w:r>
    </w:p>
    <w:p w:rsidR="009C2CD9" w:rsidRDefault="009C2CD9" w:rsidP="009C2CD9">
      <w:pPr>
        <w:pStyle w:val="ListParagraph"/>
        <w:numPr>
          <w:ilvl w:val="0"/>
          <w:numId w:val="18"/>
        </w:numPr>
        <w:spacing w:after="0" w:line="240" w:lineRule="auto"/>
      </w:pPr>
      <w:r>
        <w:t>Tintin (toutes les fois qu’il décide d’aller sauver Tchang alors que tout le monde lui dit de ne pas le faire)</w:t>
      </w:r>
    </w:p>
    <w:p w:rsidR="009C2CD9" w:rsidRDefault="009C2CD9" w:rsidP="009C2CD9">
      <w:pPr>
        <w:pStyle w:val="ListParagraph"/>
        <w:numPr>
          <w:ilvl w:val="0"/>
          <w:numId w:val="18"/>
        </w:numPr>
        <w:spacing w:after="0" w:line="240" w:lineRule="auto"/>
      </w:pPr>
      <w:r>
        <w:t>Haddock (les malheurs de…)</w:t>
      </w:r>
    </w:p>
    <w:p w:rsidR="009C2CD9" w:rsidRDefault="009C2CD9" w:rsidP="009C2CD9">
      <w:pPr>
        <w:pStyle w:val="ListParagraph"/>
        <w:numPr>
          <w:ilvl w:val="0"/>
          <w:numId w:val="18"/>
        </w:numPr>
        <w:spacing w:after="0" w:line="240" w:lineRule="auto"/>
      </w:pPr>
      <w:r>
        <w:t>Milou (ses paroles et actions)</w:t>
      </w:r>
    </w:p>
    <w:p w:rsidR="009C2CD9" w:rsidRDefault="009C2CD9" w:rsidP="009C2CD9">
      <w:pPr>
        <w:pStyle w:val="ListParagraph"/>
        <w:numPr>
          <w:ilvl w:val="0"/>
          <w:numId w:val="18"/>
        </w:numPr>
        <w:spacing w:after="0" w:line="240" w:lineRule="auto"/>
      </w:pPr>
      <w:r>
        <w:t>Le Yéti (ses apparitions).</w:t>
      </w:r>
    </w:p>
    <w:p w:rsidR="00785090" w:rsidRDefault="00785090" w:rsidP="00785090"/>
    <w:p w:rsidR="009C2CD9" w:rsidRDefault="009C2CD9" w:rsidP="00785090"/>
    <w:p w:rsidR="009C2CD9" w:rsidRDefault="009C2CD9" w:rsidP="00785090"/>
    <w:p w:rsidR="009C2CD9" w:rsidRDefault="009C2CD9" w:rsidP="00785090"/>
    <w:p w:rsidR="009C2CD9" w:rsidRDefault="009C2CD9" w:rsidP="00785090"/>
    <w:p w:rsidR="00785090" w:rsidRDefault="00785090" w:rsidP="00785090"/>
    <w:p w:rsidR="00785090" w:rsidRDefault="00372477" w:rsidP="00785090">
      <w:pPr>
        <w:ind w:left="709"/>
      </w:pPr>
      <w:r>
        <w:rPr>
          <w:noProof/>
        </w:rPr>
        <w:lastRenderedPageBreak/>
        <w:drawing>
          <wp:anchor distT="0" distB="0" distL="114300" distR="114300" simplePos="0" relativeHeight="251900928" behindDoc="1" locked="0" layoutInCell="1" allowOverlap="1">
            <wp:simplePos x="0" y="0"/>
            <wp:positionH relativeFrom="column">
              <wp:posOffset>5303636</wp:posOffset>
            </wp:positionH>
            <wp:positionV relativeFrom="paragraph">
              <wp:posOffset>-2020</wp:posOffset>
            </wp:positionV>
            <wp:extent cx="471689" cy="668250"/>
            <wp:effectExtent l="38100" t="0" r="23611" b="189000"/>
            <wp:wrapNone/>
            <wp:docPr id="1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89" cy="6682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30307B">
        <w:rPr>
          <w:noProof/>
        </w:rPr>
        <w:pict>
          <v:shape id="_x0000_s1196" type="#_x0000_t32" style="position:absolute;left:0;text-align:left;margin-left:-17.75pt;margin-top:-10.2pt;width:.2pt;height:2927pt;z-index:-251555840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785090">
        <w:rPr>
          <w:noProof/>
        </w:rPr>
        <w:pict>
          <v:roundrect id="_x0000_s1197" style="position:absolute;left:0;text-align:left;margin-left:32.9pt;margin-top:-11.4pt;width:342.75pt;height:32.2pt;z-index:251761664;mso-position-horizontal-relative:text;mso-position-vertical-relative:text" arcsize="10923f" strokecolor="#bfbfbf [2412]" strokeweight="2.25pt">
            <v:textbox style="mso-next-textbox:#_x0000_s1197">
              <w:txbxContent>
                <w:p w:rsidR="002F6E6B" w:rsidRPr="00253C1D" w:rsidRDefault="002F6E6B" w:rsidP="0078509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785090">
        <w:rPr>
          <w:noProof/>
        </w:rPr>
        <w:pict>
          <v:rect id="_x0000_s1189" style="position:absolute;left:0;text-align:left;margin-left:-71.55pt;margin-top:-71.7pt;width:606.05pt;height:60.75pt;z-index:251755520;mso-position-horizontal-relative:text;mso-position-vertical-relative:text" fillcolor="#bfbfbf [2412]" stroked="f">
            <v:textbox style="mso-next-textbox:#_x0000_s1189">
              <w:txbxContent>
                <w:p w:rsidR="002F6E6B" w:rsidRDefault="000C158B" w:rsidP="00785090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     Tintin au Tibet</w:t>
                  </w:r>
                </w:p>
                <w:p w:rsidR="002F6E6B" w:rsidRPr="005831E5" w:rsidRDefault="002F6E6B" w:rsidP="00785090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   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Pages 1 à 14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785090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="00785090">
        <w:rPr>
          <w:noProof/>
        </w:rPr>
        <w:pict>
          <v:shape id="_x0000_s1192" type="#_x0000_t8" style="position:absolute;left:0;text-align:left;margin-left:353pt;margin-top:-60.55pt;width:154.35pt;height:41.75pt;z-index:251758592;mso-position-horizontal-relative:text;mso-position-vertical-relative:text;v-text-anchor:middle" strokecolor="#7f7f7f [1612]" strokeweight="1pt">
            <v:stroke dashstyle="dash"/>
            <v:textbox style="mso-next-textbox:#_x0000_s1192" inset=",0,,0">
              <w:txbxContent>
                <w:p w:rsidR="002F6E6B" w:rsidRPr="00085DB2" w:rsidRDefault="002F6E6B" w:rsidP="00785090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785090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n°1</w:t>
                  </w:r>
                </w:p>
              </w:txbxContent>
            </v:textbox>
          </v:shape>
        </w:pict>
      </w:r>
      <w:r w:rsidR="00785090">
        <w:rPr>
          <w:noProof/>
        </w:rPr>
        <w:pict>
          <v:oval id="_x0000_s1191" style="position:absolute;left:0;text-align:left;margin-left:-46.85pt;margin-top:-58.8pt;width:42.35pt;height:37.35pt;z-index:251757568;mso-position-horizontal-relative:text;mso-position-vertical-relative:text;v-text-anchor:middle" strokecolor="#a5a5a5 [2092]" strokeweight="2.25pt">
            <v:stroke dashstyle="1 1" endcap="round"/>
            <v:textbox style="mso-next-textbox:#_x0000_s1191">
              <w:txbxContent>
                <w:p w:rsidR="002F6E6B" w:rsidRPr="00085DB2" w:rsidRDefault="002F6E6B" w:rsidP="00785090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 w:rsidR="00785090">
        <w:rPr>
          <w:noProof/>
        </w:rPr>
        <w:pict>
          <v:shape id="_x0000_s1190" type="#_x0000_t32" style="position:absolute;left:0;text-align:left;margin-left:-72.85pt;margin-top:-10.85pt;width:635.55pt;height:0;z-index:251756544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785090" w:rsidRPr="00372477" w:rsidRDefault="00372477" w:rsidP="00785090">
      <w:pPr>
        <w:spacing w:after="0" w:line="240" w:lineRule="auto"/>
        <w:ind w:left="709"/>
        <w:rPr>
          <w:sz w:val="6"/>
        </w:rPr>
      </w:pPr>
      <w:r>
        <w:rPr>
          <w:noProof/>
        </w:rPr>
        <w:pict>
          <v:group id="_x0000_s1193" style="position:absolute;left:0;text-align:left;margin-left:-30.25pt;margin-top:-.3pt;width:236.15pt;height:24.7pt;z-index:251759616" coordorigin="936,4255" coordsize="4723,494">
            <v:oval id="_x0000_s1194" style="position:absolute;left:936;top:4255;width:489;height:494" strokecolor="#a5a5a5 [2092]" strokeweight="2.25pt">
              <v:stroke dashstyle="1 1" endcap="round"/>
              <v:textbox style="mso-next-textbox:#_x0000_s1194" inset=",0,,0">
                <w:txbxContent>
                  <w:p w:rsidR="002F6E6B" w:rsidRPr="00DC2480" w:rsidRDefault="002F6E6B" w:rsidP="0078509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95" type="#_x0000_t32" style="position:absolute;left:1214;top:4749;width:4445;height:0" o:connectortype="straight" strokecolor="#a5a5a5 [2092]"/>
          </v:group>
        </w:pict>
      </w:r>
    </w:p>
    <w:p w:rsidR="00785090" w:rsidRDefault="00785090" w:rsidP="0030307B">
      <w:pPr>
        <w:spacing w:after="0" w:line="240" w:lineRule="auto"/>
        <w:rPr>
          <w:rFonts w:ascii="Cursive standard" w:hAnsi="Cursive standard"/>
          <w:sz w:val="24"/>
        </w:rPr>
      </w:pPr>
      <w:r w:rsidRPr="00785090">
        <w:rPr>
          <w:rFonts w:ascii="Cursive standard" w:hAnsi="Cursive standard"/>
          <w:sz w:val="24"/>
        </w:rPr>
        <w:t>Trouve un titre à ce passage</w:t>
      </w:r>
      <w:r>
        <w:rPr>
          <w:rFonts w:ascii="Cursive standard" w:hAnsi="Cursive standard"/>
          <w:sz w:val="24"/>
        </w:rPr>
        <w:t>.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72477" w:rsidP="0030307B">
      <w:pPr>
        <w:spacing w:after="0" w:line="240" w:lineRule="auto"/>
        <w:rPr>
          <w:rFonts w:ascii="Cursive standard" w:hAnsi="Cursive standard"/>
          <w:sz w:val="24"/>
        </w:rPr>
      </w:pPr>
      <w:r w:rsidRPr="0037247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58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372477" w:rsidRDefault="00372477" w:rsidP="0030307B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noProof/>
        </w:rPr>
        <w:pict>
          <v:group id="_x0000_s1201" style="position:absolute;margin-left:-30.25pt;margin-top:5.9pt;width:236.15pt;height:24.7pt;z-index:251762688" coordorigin="936,4255" coordsize="4723,494">
            <v:oval id="_x0000_s1202" style="position:absolute;left:936;top:4255;width:489;height:494" strokecolor="#a5a5a5 [2092]" strokeweight="2.25pt">
              <v:stroke dashstyle="1 1" endcap="round"/>
              <v:textbox style="mso-next-textbox:#_x0000_s1202" inset=",0,,0">
                <w:txbxContent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03" type="#_x0000_t32" style="position:absolute;left:1214;top:4749;width:4445;height:0" o:connectortype="straight" strokecolor="#a5a5a5 [2092]"/>
          </v:group>
        </w:pict>
      </w:r>
    </w:p>
    <w:p w:rsidR="0030307B" w:rsidRDefault="00372477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Pourquoi Tintin décide-t-il de partir au Tibet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72477" w:rsidP="0030307B">
      <w:pPr>
        <w:spacing w:after="0" w:line="240" w:lineRule="auto"/>
        <w:rPr>
          <w:rFonts w:ascii="Cursive standard" w:hAnsi="Cursive standard"/>
          <w:sz w:val="24"/>
        </w:rPr>
      </w:pPr>
      <w:r w:rsidRPr="0037247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59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372477" w:rsidRDefault="00372477" w:rsidP="0030307B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noProof/>
        </w:rPr>
        <w:pict>
          <v:group id="_x0000_s1204" style="position:absolute;margin-left:-30.25pt;margin-top:6pt;width:236.15pt;height:24.7pt;z-index:251763712" coordorigin="936,4255" coordsize="4723,494">
            <v:oval id="_x0000_s1205" style="position:absolute;left:936;top:4255;width:489;height:494" strokecolor="#a5a5a5 [2092]" strokeweight="2.25pt">
              <v:stroke dashstyle="1 1" endcap="round"/>
              <v:textbox style="mso-next-textbox:#_x0000_s1205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06" type="#_x0000_t32" style="position:absolute;left:1214;top:4749;width:4445;height:0" o:connectortype="straight" strokecolor="#a5a5a5 [2092]"/>
          </v:group>
        </w:pict>
      </w:r>
    </w:p>
    <w:p w:rsidR="0030307B" w:rsidRDefault="00372477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Pourquoi Tintin a-t-il du mal à trouver un guide pour secourir Tchang ? (page 13)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72477" w:rsidP="0030307B">
      <w:pPr>
        <w:spacing w:after="0" w:line="240" w:lineRule="auto"/>
        <w:rPr>
          <w:rFonts w:ascii="Cursive standard" w:hAnsi="Cursive standard"/>
          <w:sz w:val="24"/>
        </w:rPr>
      </w:pPr>
      <w:r w:rsidRPr="0037247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78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372477" w:rsidRDefault="0030307B" w:rsidP="0030307B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30307B" w:rsidRDefault="00372477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207" style="position:absolute;margin-left:-30.25pt;margin-top:19.75pt;width:236.15pt;height:24.7pt;z-index:251764736" coordorigin="936,4255" coordsize="4723,494">
            <v:oval id="_x0000_s1208" style="position:absolute;left:936;top:4255;width:489;height:494" strokecolor="#a5a5a5 [2092]" strokeweight="2.25pt">
              <v:stroke dashstyle="1 1" endcap="round"/>
              <v:textbox style="mso-next-textbox:#_x0000_s1208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09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4"/>
        </w:rPr>
        <w:t>Haddock se fait mal à plusieurs reprises de la page 8 à la page 14. Décris chaque situation en une phrase.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72477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01952" behindDoc="1" locked="0" layoutInCell="1" allowOverlap="1">
            <wp:simplePos x="0" y="0"/>
            <wp:positionH relativeFrom="column">
              <wp:posOffset>21381</wp:posOffset>
            </wp:positionH>
            <wp:positionV relativeFrom="paragraph">
              <wp:posOffset>76716</wp:posOffset>
            </wp:positionV>
            <wp:extent cx="5755785" cy="2111098"/>
            <wp:effectExtent l="19050" t="0" r="0" b="0"/>
            <wp:wrapNone/>
            <wp:docPr id="170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785" cy="2111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28"/>
        </w:rPr>
      </w:pPr>
      <w:r w:rsidRPr="00372477">
        <w:rPr>
          <w:rFonts w:ascii="Cursive standard" w:hAnsi="Cursive standard"/>
          <w:sz w:val="28"/>
        </w:rPr>
        <w:t xml:space="preserve">Page </w:t>
      </w:r>
      <w:r>
        <w:rPr>
          <w:rFonts w:ascii="Cursive standard" w:hAnsi="Cursive standard"/>
          <w:sz w:val="28"/>
        </w:rPr>
        <w:t>8</w:t>
      </w:r>
      <w:r w:rsidRPr="00372477">
        <w:rPr>
          <w:rFonts w:ascii="Cursive standard" w:hAnsi="Cursive standard"/>
          <w:sz w:val="28"/>
        </w:rPr>
        <w:t> :</w:t>
      </w:r>
    </w:p>
    <w:p w:rsidR="007C721F" w:rsidRP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4"/>
        </w:rPr>
      </w:pPr>
      <w:r w:rsidRPr="00372477">
        <w:rPr>
          <w:rFonts w:ascii="Cursive standard" w:hAnsi="Cursive standard"/>
          <w:sz w:val="4"/>
        </w:rPr>
        <w:t xml:space="preserve"> </w:t>
      </w:r>
    </w:p>
    <w:p w:rsid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>Page 9 :</w:t>
      </w:r>
    </w:p>
    <w:p w:rsidR="00372477" w:rsidRP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4"/>
        </w:rPr>
      </w:pPr>
    </w:p>
    <w:p w:rsid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>Page 10 :</w:t>
      </w:r>
    </w:p>
    <w:p w:rsidR="00372477" w:rsidRP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2"/>
        </w:rPr>
      </w:pPr>
      <w:r w:rsidRPr="00372477">
        <w:rPr>
          <w:rFonts w:ascii="Cursive standard" w:hAnsi="Cursive standard"/>
          <w:sz w:val="2"/>
        </w:rPr>
        <w:t xml:space="preserve"> </w:t>
      </w:r>
    </w:p>
    <w:p w:rsid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Page 11 : </w:t>
      </w:r>
    </w:p>
    <w:p w:rsidR="00372477" w:rsidRP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4"/>
        </w:rPr>
      </w:pPr>
      <w:r w:rsidRPr="00372477">
        <w:rPr>
          <w:rFonts w:ascii="Cursive standard" w:hAnsi="Cursive standard"/>
          <w:sz w:val="4"/>
        </w:rPr>
        <w:t xml:space="preserve"> </w:t>
      </w:r>
    </w:p>
    <w:p w:rsid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>Pages 11-12 :</w:t>
      </w:r>
    </w:p>
    <w:p w:rsidR="00372477" w:rsidRP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4"/>
        </w:rPr>
      </w:pPr>
    </w:p>
    <w:p w:rsidR="00372477" w:rsidRPr="00372477" w:rsidRDefault="00372477" w:rsidP="00372477">
      <w:pPr>
        <w:spacing w:after="0" w:line="240" w:lineRule="auto"/>
        <w:ind w:left="284"/>
        <w:rPr>
          <w:rFonts w:ascii="Cursive standard" w:hAnsi="Cursive standard"/>
          <w:sz w:val="28"/>
        </w:rPr>
      </w:pPr>
      <w:r>
        <w:rPr>
          <w:rFonts w:ascii="Cursive standard" w:hAnsi="Cursive standard"/>
          <w:noProof/>
          <w:sz w:val="24"/>
        </w:rPr>
        <w:pict>
          <v:group id="_x0000_s1420" style="position:absolute;left:0;text-align:left;margin-left:-30.25pt;margin-top:23.1pt;width:236.15pt;height:24.7pt;z-index:251906048" coordorigin="936,4255" coordsize="4723,494">
            <v:oval id="_x0000_s1421" style="position:absolute;left:936;top:4255;width:489;height:494" strokecolor="#a5a5a5 [2092]" strokeweight="2.25pt">
              <v:stroke dashstyle="1 1" endcap="round"/>
              <v:textbox style="mso-next-textbox:#_x0000_s1421" inset=",0,,0">
                <w:txbxContent>
                  <w:p w:rsidR="00372477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  <w:p w:rsidR="00372477" w:rsidRPr="00DC2480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22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8"/>
        </w:rPr>
        <w:t>Page 14 :</w:t>
      </w:r>
    </w:p>
    <w:p w:rsidR="00372477" w:rsidRDefault="00372477" w:rsidP="00372477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Explique pourquoi les 3 dernières vignettes de la page 9 sont drôles. Que s’est-il passé ?</w:t>
      </w:r>
    </w:p>
    <w:p w:rsidR="00372477" w:rsidRPr="0030307B" w:rsidRDefault="00372477" w:rsidP="00372477">
      <w:pPr>
        <w:spacing w:after="0" w:line="240" w:lineRule="auto"/>
        <w:rPr>
          <w:rFonts w:ascii="Cursive standard" w:hAnsi="Cursive standard"/>
          <w:sz w:val="10"/>
        </w:rPr>
      </w:pPr>
    </w:p>
    <w:p w:rsidR="00372477" w:rsidRDefault="00372477" w:rsidP="00372477">
      <w:pPr>
        <w:spacing w:after="0" w:line="240" w:lineRule="auto"/>
        <w:rPr>
          <w:rFonts w:ascii="Cursive standard" w:hAnsi="Cursive standard"/>
          <w:sz w:val="24"/>
        </w:rPr>
      </w:pPr>
      <w:r w:rsidRPr="0037247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81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Pr="00372477" w:rsidRDefault="00372477" w:rsidP="00372477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noProof/>
        </w:rPr>
        <w:pict>
          <v:group id="_x0000_s1414" style="position:absolute;margin-left:-30.25pt;margin-top:6pt;width:236.15pt;height:24.7pt;z-index:251904000" coordorigin="936,4255" coordsize="4723,494">
            <v:oval id="_x0000_s1415" style="position:absolute;left:936;top:4255;width:489;height:494" strokecolor="#a5a5a5 [2092]" strokeweight="2.25pt">
              <v:stroke dashstyle="1 1" endcap="round"/>
              <v:textbox style="mso-next-textbox:#_x0000_s1415" inset=",0,,0">
                <w:txbxContent>
                  <w:p w:rsidR="00372477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  <w:p w:rsidR="00372477" w:rsidRPr="00DC2480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16" type="#_x0000_t32" style="position:absolute;left:1214;top:4749;width:4445;height:0" o:connectortype="straight" strokecolor="#a5a5a5 [2092]"/>
          </v:group>
        </w:pict>
      </w:r>
    </w:p>
    <w:p w:rsidR="00372477" w:rsidRDefault="00372477" w:rsidP="00372477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Tintin et Haddock visitent 2 monuments à New Delhi. Lesquels ?</w:t>
      </w:r>
    </w:p>
    <w:p w:rsidR="00372477" w:rsidRPr="0030307B" w:rsidRDefault="00372477" w:rsidP="00372477">
      <w:pPr>
        <w:spacing w:after="0" w:line="240" w:lineRule="auto"/>
        <w:rPr>
          <w:rFonts w:ascii="Cursive standard" w:hAnsi="Cursive standard"/>
          <w:sz w:val="10"/>
        </w:rPr>
      </w:pPr>
    </w:p>
    <w:p w:rsidR="00372477" w:rsidRDefault="00372477" w:rsidP="00372477">
      <w:pPr>
        <w:spacing w:after="0" w:line="240" w:lineRule="auto"/>
        <w:rPr>
          <w:rFonts w:ascii="Cursive standard" w:hAnsi="Cursive standard"/>
          <w:sz w:val="24"/>
        </w:rPr>
      </w:pPr>
      <w:r w:rsidRPr="0037247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74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Pr="00372477" w:rsidRDefault="00372477" w:rsidP="00372477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417" style="position:absolute;margin-left:-30.25pt;margin-top:4.75pt;width:236.15pt;height:24.7pt;z-index:251905024" coordorigin="936,4255" coordsize="4723,494">
            <v:oval id="_x0000_s1418" style="position:absolute;left:936;top:4255;width:489;height:494" strokecolor="#a5a5a5 [2092]" strokeweight="2.25pt">
              <v:stroke dashstyle="1 1" endcap="round"/>
              <v:textbox style="mso-next-textbox:#_x0000_s1418" inset=",0,,0">
                <w:txbxContent>
                  <w:p w:rsidR="00372477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7</w:t>
                    </w:r>
                  </w:p>
                  <w:p w:rsidR="00372477" w:rsidRPr="00DC2480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19" type="#_x0000_t32" style="position:absolute;left:1214;top:4749;width:4445;height:0" o:connectortype="straight" strokecolor="#a5a5a5 [2092]"/>
          </v:group>
        </w:pict>
      </w:r>
    </w:p>
    <w:p w:rsidR="00372477" w:rsidRDefault="00372477" w:rsidP="00372477">
      <w:pPr>
        <w:spacing w:after="0" w:line="240" w:lineRule="auto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Tintin voudrait en visiter 2 autres. Lesquels ?</w:t>
      </w:r>
    </w:p>
    <w:p w:rsidR="00372477" w:rsidRPr="00372477" w:rsidRDefault="00372477" w:rsidP="00372477">
      <w:pPr>
        <w:spacing w:after="0" w:line="240" w:lineRule="auto"/>
        <w:rPr>
          <w:rFonts w:ascii="Cursive standard" w:hAnsi="Cursive standard"/>
          <w:noProof/>
          <w:sz w:val="10"/>
          <w:szCs w:val="10"/>
        </w:rPr>
      </w:pPr>
    </w:p>
    <w:p w:rsidR="00372477" w:rsidRDefault="00372477" w:rsidP="00372477">
      <w:pPr>
        <w:spacing w:after="0" w:line="240" w:lineRule="auto"/>
        <w:rPr>
          <w:rFonts w:ascii="Cursive standard" w:hAnsi="Cursive standard"/>
          <w:sz w:val="24"/>
        </w:rPr>
      </w:pPr>
      <w:r w:rsidRPr="0037247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7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Default="00372477" w:rsidP="00372477">
      <w:pPr>
        <w:spacing w:after="0" w:line="240" w:lineRule="auto"/>
        <w:rPr>
          <w:rFonts w:ascii="Cursive standard" w:hAnsi="Cursive standard"/>
          <w:sz w:val="10"/>
        </w:rPr>
      </w:pPr>
      <w:r>
        <w:rPr>
          <w:rFonts w:ascii="Cursive standard" w:hAnsi="Cursive standard"/>
          <w:noProof/>
          <w:sz w:val="24"/>
        </w:rPr>
        <w:pict>
          <v:group id="_x0000_s1423" style="position:absolute;margin-left:-30.25pt;margin-top:4.85pt;width:236.15pt;height:24.7pt;z-index:251907072" coordorigin="936,4255" coordsize="4723,494">
            <v:oval id="_x0000_s1424" style="position:absolute;left:936;top:4255;width:489;height:494" strokecolor="#a5a5a5 [2092]" strokeweight="2.25pt">
              <v:stroke dashstyle="1 1" endcap="round"/>
              <v:textbox style="mso-next-textbox:#_x0000_s1424" inset=",0,,0">
                <w:txbxContent>
                  <w:p w:rsidR="00372477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8</w:t>
                    </w:r>
                  </w:p>
                  <w:p w:rsidR="00372477" w:rsidRPr="00DC2480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25" type="#_x0000_t32" style="position:absolute;left:1214;top:4749;width:4445;height:0" o:connectortype="straight" strokecolor="#a5a5a5 [2092]"/>
          </v:group>
        </w:pict>
      </w:r>
    </w:p>
    <w:p w:rsidR="00372477" w:rsidRDefault="00372477" w:rsidP="00372477">
      <w:pPr>
        <w:spacing w:after="0" w:line="240" w:lineRule="auto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A l’aide de la fiche documentaire, retrouve à quoi servent chacun de ses monuments.</w:t>
      </w:r>
    </w:p>
    <w:p w:rsidR="00372477" w:rsidRPr="00372477" w:rsidRDefault="00372477" w:rsidP="00372477">
      <w:pPr>
        <w:spacing w:after="0" w:line="240" w:lineRule="auto"/>
        <w:rPr>
          <w:rFonts w:ascii="Cursive standard" w:hAnsi="Cursive standard"/>
          <w:noProof/>
          <w:sz w:val="10"/>
          <w:szCs w:val="10"/>
        </w:rPr>
      </w:pPr>
    </w:p>
    <w:p w:rsidR="00372477" w:rsidRPr="0030307B" w:rsidRDefault="00372477" w:rsidP="00372477">
      <w:pPr>
        <w:spacing w:after="0" w:line="240" w:lineRule="auto"/>
        <w:rPr>
          <w:rFonts w:ascii="Cursive standard" w:hAnsi="Cursive standard"/>
          <w:sz w:val="10"/>
        </w:rPr>
      </w:pPr>
      <w:r w:rsidRPr="0037247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180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Default="00372477" w:rsidP="00372477">
      <w:pPr>
        <w:ind w:left="709"/>
      </w:pPr>
      <w:r>
        <w:rPr>
          <w:noProof/>
        </w:rPr>
        <w:lastRenderedPageBreak/>
        <w:drawing>
          <wp:anchor distT="0" distB="0" distL="114300" distR="114300" simplePos="0" relativeHeight="251919360" behindDoc="1" locked="0" layoutInCell="1" allowOverlap="1">
            <wp:simplePos x="0" y="0"/>
            <wp:positionH relativeFrom="column">
              <wp:posOffset>5303636</wp:posOffset>
            </wp:positionH>
            <wp:positionV relativeFrom="paragraph">
              <wp:posOffset>-2020</wp:posOffset>
            </wp:positionV>
            <wp:extent cx="471689" cy="668250"/>
            <wp:effectExtent l="38100" t="0" r="23611" b="189000"/>
            <wp:wrapNone/>
            <wp:docPr id="1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89" cy="6682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433" type="#_x0000_t32" style="position:absolute;left:0;text-align:left;margin-left:-17.75pt;margin-top:-10.2pt;width:.2pt;height:2927pt;z-index:-251402240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1434" style="position:absolute;left:0;text-align:left;margin-left:32.9pt;margin-top:-11.4pt;width:342.75pt;height:32.2pt;z-index:251915264;mso-position-horizontal-relative:text;mso-position-vertical-relative:text" arcsize="10923f" strokecolor="#bfbfbf [2412]" strokeweight="2.25pt">
            <v:textbox style="mso-next-textbox:#_x0000_s1434">
              <w:txbxContent>
                <w:p w:rsidR="00372477" w:rsidRPr="00253C1D" w:rsidRDefault="00372477" w:rsidP="0037247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426" style="position:absolute;left:0;text-align:left;margin-left:-71.55pt;margin-top:-71.7pt;width:606.05pt;height:60.75pt;z-index:251909120;mso-position-horizontal-relative:text;mso-position-vertical-relative:text" fillcolor="#bfbfbf [2412]" stroked="f">
            <v:textbox style="mso-next-textbox:#_x0000_s1426">
              <w:txbxContent>
                <w:p w:rsidR="00372477" w:rsidRDefault="00372477" w:rsidP="00372477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     Tintin au Tibet</w:t>
                  </w:r>
                </w:p>
                <w:p w:rsidR="00372477" w:rsidRPr="005831E5" w:rsidRDefault="00372477" w:rsidP="00372477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   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 xml:space="preserve">Pages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15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28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372477" w:rsidRPr="00655FFF" w:rsidRDefault="00372477" w:rsidP="00372477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429" type="#_x0000_t8" style="position:absolute;left:0;text-align:left;margin-left:353pt;margin-top:-60.55pt;width:154.35pt;height:41.75pt;z-index:251912192;mso-position-horizontal-relative:text;mso-position-vertical-relative:text;v-text-anchor:middle" strokecolor="#7f7f7f [1612]" strokeweight="1pt">
            <v:stroke dashstyle="dash"/>
            <v:textbox style="mso-next-textbox:#_x0000_s1429" inset=",0,,0">
              <w:txbxContent>
                <w:p w:rsidR="00372477" w:rsidRPr="00085DB2" w:rsidRDefault="00372477" w:rsidP="00372477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372477" w:rsidRPr="00F21B91" w:rsidRDefault="00372477" w:rsidP="00372477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n°2</w:t>
                  </w:r>
                </w:p>
              </w:txbxContent>
            </v:textbox>
          </v:shape>
        </w:pict>
      </w:r>
      <w:r>
        <w:rPr>
          <w:noProof/>
        </w:rPr>
        <w:pict>
          <v:oval id="_x0000_s1428" style="position:absolute;left:0;text-align:left;margin-left:-46.85pt;margin-top:-58.8pt;width:42.35pt;height:37.35pt;z-index:251911168;mso-position-horizontal-relative:text;mso-position-vertical-relative:text;v-text-anchor:middle" strokecolor="#a5a5a5 [2092]" strokeweight="2.25pt">
            <v:stroke dashstyle="1 1" endcap="round"/>
            <v:textbox style="mso-next-textbox:#_x0000_s1428">
              <w:txbxContent>
                <w:p w:rsidR="00372477" w:rsidRPr="00085DB2" w:rsidRDefault="00372477" w:rsidP="00372477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>
        <w:rPr>
          <w:noProof/>
        </w:rPr>
        <w:pict>
          <v:shape id="_x0000_s1427" type="#_x0000_t32" style="position:absolute;left:0;text-align:left;margin-left:-72.85pt;margin-top:-10.85pt;width:635.55pt;height:0;z-index:251910144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372477" w:rsidRPr="00372477" w:rsidRDefault="00372477" w:rsidP="00372477">
      <w:pPr>
        <w:spacing w:after="0" w:line="240" w:lineRule="auto"/>
        <w:ind w:left="709"/>
        <w:rPr>
          <w:sz w:val="6"/>
        </w:rPr>
      </w:pPr>
      <w:r>
        <w:rPr>
          <w:noProof/>
        </w:rPr>
        <w:pict>
          <v:group id="_x0000_s1430" style="position:absolute;left:0;text-align:left;margin-left:-30.25pt;margin-top:-.3pt;width:236.15pt;height:24.7pt;z-index:251913216" coordorigin="936,4255" coordsize="4723,494">
            <v:oval id="_x0000_s1431" style="position:absolute;left:936;top:4255;width:489;height:494" strokecolor="#a5a5a5 [2092]" strokeweight="2.25pt">
              <v:stroke dashstyle="1 1" endcap="round"/>
              <v:textbox style="mso-next-textbox:#_x0000_s1431" inset=",0,,0">
                <w:txbxContent>
                  <w:p w:rsidR="00372477" w:rsidRPr="00DC2480" w:rsidRDefault="00372477" w:rsidP="0037247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32" type="#_x0000_t32" style="position:absolute;left:1214;top:4749;width:4445;height:0" o:connectortype="straight" strokecolor="#a5a5a5 [2092]"/>
          </v:group>
        </w:pict>
      </w:r>
    </w:p>
    <w:p w:rsidR="00372477" w:rsidRDefault="00372477" w:rsidP="00372477">
      <w:pPr>
        <w:spacing w:after="0" w:line="240" w:lineRule="auto"/>
        <w:rPr>
          <w:rFonts w:ascii="Cursive standard" w:hAnsi="Cursive standard"/>
          <w:sz w:val="24"/>
        </w:rPr>
      </w:pPr>
      <w:r w:rsidRPr="00785090">
        <w:rPr>
          <w:rFonts w:ascii="Cursive standard" w:hAnsi="Cursive standard"/>
          <w:sz w:val="24"/>
        </w:rPr>
        <w:t>Trouve un titre à ce passage</w:t>
      </w:r>
      <w:r>
        <w:rPr>
          <w:rFonts w:ascii="Cursive standard" w:hAnsi="Cursive standard"/>
          <w:sz w:val="24"/>
        </w:rPr>
        <w:t>.</w:t>
      </w:r>
    </w:p>
    <w:p w:rsidR="00372477" w:rsidRPr="0030307B" w:rsidRDefault="00372477" w:rsidP="00372477">
      <w:pPr>
        <w:spacing w:after="0" w:line="240" w:lineRule="auto"/>
        <w:rPr>
          <w:rFonts w:ascii="Cursive standard" w:hAnsi="Cursive standard"/>
          <w:sz w:val="10"/>
        </w:rPr>
      </w:pPr>
    </w:p>
    <w:p w:rsidR="00372477" w:rsidRDefault="00372477" w:rsidP="00372477">
      <w:pPr>
        <w:spacing w:after="0" w:line="240" w:lineRule="auto"/>
        <w:rPr>
          <w:rFonts w:ascii="Cursive standard" w:hAnsi="Cursive standard"/>
          <w:sz w:val="24"/>
        </w:rPr>
      </w:pPr>
      <w:r w:rsidRPr="0037247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83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Pr="00372477" w:rsidRDefault="00372477" w:rsidP="0037247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372477" w:rsidRDefault="00CD16E7" w:rsidP="00372477">
      <w:pPr>
        <w:spacing w:after="0" w:line="240" w:lineRule="auto"/>
        <w:rPr>
          <w:rFonts w:ascii="Cursive standard" w:hAnsi="Cursive standard"/>
          <w:sz w:val="24"/>
        </w:rPr>
      </w:pPr>
      <w:r>
        <w:rPr>
          <w:noProof/>
        </w:rPr>
        <w:pict>
          <v:group id="_x0000_s1435" style="position:absolute;margin-left:-30.25pt;margin-top:16.95pt;width:236.15pt;height:24.7pt;z-index:251916288" coordorigin="936,4255" coordsize="4723,494">
            <v:oval id="_x0000_s1436" style="position:absolute;left:936;top:4255;width:489;height:494" strokecolor="#a5a5a5 [2092]" strokeweight="2.25pt">
              <v:stroke dashstyle="1 1" endcap="round"/>
              <v:textbox style="mso-next-textbox:#_x0000_s1436" inset=",0,,0">
                <w:txbxContent>
                  <w:p w:rsidR="00372477" w:rsidRPr="00DC2480" w:rsidRDefault="00372477" w:rsidP="0037247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37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4"/>
        </w:rPr>
        <w:t>Page 16, Haddock discute avec le professeur Tournesol alors que celui-ci n’est pourtant pas avec eux. Comment cela se fait-il ?</w:t>
      </w:r>
    </w:p>
    <w:p w:rsidR="00372477" w:rsidRPr="0030307B" w:rsidRDefault="00372477" w:rsidP="00372477">
      <w:pPr>
        <w:spacing w:after="0" w:line="240" w:lineRule="auto"/>
        <w:rPr>
          <w:rFonts w:ascii="Cursive standard" w:hAnsi="Cursive standard"/>
          <w:sz w:val="10"/>
        </w:rPr>
      </w:pPr>
    </w:p>
    <w:p w:rsidR="00372477" w:rsidRDefault="00CD16E7" w:rsidP="00372477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385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Pr="00372477" w:rsidRDefault="00372477" w:rsidP="00372477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noProof/>
        </w:rPr>
        <w:pict>
          <v:group id="_x0000_s1438" style="position:absolute;margin-left:-30.25pt;margin-top:6pt;width:236.15pt;height:24.7pt;z-index:251917312" coordorigin="936,4255" coordsize="4723,494">
            <v:oval id="_x0000_s1439" style="position:absolute;left:936;top:4255;width:489;height:494" strokecolor="#a5a5a5 [2092]" strokeweight="2.25pt">
              <v:stroke dashstyle="1 1" endcap="round"/>
              <v:textbox style="mso-next-textbox:#_x0000_s1439" inset=",0,,0">
                <w:txbxContent>
                  <w:p w:rsidR="00372477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372477" w:rsidRPr="00DC2480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40" type="#_x0000_t32" style="position:absolute;left:1214;top:4749;width:4445;height:0" o:connectortype="straight" strokecolor="#a5a5a5 [2092]"/>
          </v:group>
        </w:pict>
      </w:r>
    </w:p>
    <w:p w:rsidR="00372477" w:rsidRDefault="00CD16E7" w:rsidP="00372477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Page 19, pourquoi Milou tombe-t-il ?</w:t>
      </w:r>
    </w:p>
    <w:p w:rsidR="00372477" w:rsidRPr="0030307B" w:rsidRDefault="00372477" w:rsidP="00372477">
      <w:pPr>
        <w:spacing w:after="0" w:line="240" w:lineRule="auto"/>
        <w:rPr>
          <w:rFonts w:ascii="Cursive standard" w:hAnsi="Cursive standard"/>
          <w:sz w:val="10"/>
        </w:rPr>
      </w:pPr>
    </w:p>
    <w:p w:rsidR="00372477" w:rsidRDefault="00CD16E7" w:rsidP="00372477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38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Pr="00372477" w:rsidRDefault="00CD16E7" w:rsidP="00372477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441" style="position:absolute;margin-left:-30.25pt;margin-top:7.4pt;width:236.15pt;height:24.7pt;z-index:251918336" coordorigin="936,4255" coordsize="4723,494">
            <v:oval id="_x0000_s1442" style="position:absolute;left:936;top:4255;width:489;height:494" strokecolor="#a5a5a5 [2092]" strokeweight="2.25pt">
              <v:stroke dashstyle="1 1" endcap="round"/>
              <v:textbox style="mso-next-textbox:#_x0000_s1442" inset=",0,,0">
                <w:txbxContent>
                  <w:p w:rsidR="00372477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372477" w:rsidRPr="00DC2480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43" type="#_x0000_t32" style="position:absolute;left:1214;top:4749;width:4445;height:0" o:connectortype="straight" strokecolor="#a5a5a5 [2092]"/>
          </v:group>
        </w:pict>
      </w:r>
    </w:p>
    <w:p w:rsidR="00372477" w:rsidRDefault="00CD16E7" w:rsidP="00372477">
      <w:pPr>
        <w:spacing w:after="0" w:line="240" w:lineRule="auto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Pages 22-23, ils entendent une voix dans la montagne. A qui appartient-elle ?</w:t>
      </w:r>
    </w:p>
    <w:p w:rsidR="00CD16E7" w:rsidRPr="00CD16E7" w:rsidRDefault="00CD16E7" w:rsidP="00372477">
      <w:pPr>
        <w:spacing w:after="0" w:line="240" w:lineRule="auto"/>
        <w:rPr>
          <w:rFonts w:ascii="Cursive standard" w:hAnsi="Cursive standard"/>
          <w:noProof/>
          <w:sz w:val="10"/>
          <w:szCs w:val="10"/>
        </w:rPr>
      </w:pPr>
    </w:p>
    <w:p w:rsidR="00CD16E7" w:rsidRDefault="00CD16E7" w:rsidP="00372477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90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Pr="0030307B" w:rsidRDefault="00CD16E7" w:rsidP="00372477">
      <w:pPr>
        <w:spacing w:after="0" w:line="240" w:lineRule="auto"/>
        <w:rPr>
          <w:rFonts w:ascii="Cursive standard" w:hAnsi="Cursive standard"/>
          <w:sz w:val="10"/>
        </w:rPr>
      </w:pPr>
      <w:r>
        <w:rPr>
          <w:noProof/>
        </w:rPr>
        <w:pict>
          <v:group id="_x0000_s1456" style="position:absolute;margin-left:-30.25pt;margin-top:5.3pt;width:236.15pt;height:24.7pt;z-index:251922432" coordorigin="936,4255" coordsize="4723,494">
            <v:oval id="_x0000_s1457" style="position:absolute;left:936;top:4255;width:489;height:494" strokecolor="#a5a5a5 [2092]" strokeweight="2.25pt">
              <v:stroke dashstyle="1 1" endcap="round"/>
              <v:textbox style="mso-next-textbox:#_x0000_s1457" inset=",0,,0">
                <w:txbxContent>
                  <w:p w:rsidR="00CD16E7" w:rsidRDefault="00CD16E7" w:rsidP="00CD16E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  <w:p w:rsidR="00CD16E7" w:rsidRPr="00DC2480" w:rsidRDefault="00CD16E7" w:rsidP="00CD16E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58" type="#_x0000_t32" style="position:absolute;left:1214;top:4749;width:4445;height:0" o:connectortype="straight" strokecolor="#a5a5a5 [2092]"/>
          </v:group>
        </w:pict>
      </w:r>
    </w:p>
    <w:p w:rsidR="00372477" w:rsidRDefault="00CD16E7" w:rsidP="00372477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Résume en quelques phrases ce qui se passe aux pages 26 et 27.</w:t>
      </w:r>
    </w:p>
    <w:p w:rsidR="00372477" w:rsidRPr="0030307B" w:rsidRDefault="00372477" w:rsidP="00372477">
      <w:pPr>
        <w:spacing w:after="0" w:line="240" w:lineRule="auto"/>
        <w:rPr>
          <w:rFonts w:ascii="Cursive standard" w:hAnsi="Cursive standard"/>
          <w:sz w:val="10"/>
        </w:rPr>
      </w:pPr>
    </w:p>
    <w:p w:rsidR="00372477" w:rsidRDefault="00CD16E7" w:rsidP="00372477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2465" cy="1463040"/>
            <wp:effectExtent l="19050" t="0" r="635" b="0"/>
            <wp:docPr id="384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Pr="00372477" w:rsidRDefault="00372477" w:rsidP="0037247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372477" w:rsidRDefault="00CD16E7" w:rsidP="00372477">
      <w:pPr>
        <w:spacing w:after="0" w:line="240" w:lineRule="auto"/>
        <w:rPr>
          <w:rFonts w:ascii="Cursive standard" w:hAnsi="Cursive standard"/>
          <w:sz w:val="24"/>
        </w:rPr>
      </w:pPr>
      <w:r>
        <w:rPr>
          <w:noProof/>
        </w:rPr>
        <w:pict>
          <v:group id="_x0000_s1444" style="position:absolute;margin-left:-30.25pt;margin-top:19.65pt;width:236.15pt;height:24.7pt;z-index:251921408" coordorigin="936,4255" coordsize="4723,494">
            <v:oval id="_x0000_s1445" style="position:absolute;left:936;top:4255;width:489;height:494" strokecolor="#a5a5a5 [2092]" strokeweight="2.25pt">
              <v:stroke dashstyle="1 1" endcap="round"/>
              <v:textbox style="mso-next-textbox:#_x0000_s1445" inset=",0,,0">
                <w:txbxContent>
                  <w:p w:rsidR="00372477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  <w:p w:rsidR="00372477" w:rsidRPr="00DC2480" w:rsidRDefault="00372477" w:rsidP="0037247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46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4"/>
        </w:rPr>
        <w:t>Page 23 - 5</w:t>
      </w:r>
      <w:r w:rsidRPr="00CD16E7">
        <w:rPr>
          <w:rFonts w:ascii="Cursive standard" w:hAnsi="Cursive standard"/>
          <w:sz w:val="24"/>
          <w:vertAlign w:val="superscript"/>
        </w:rPr>
        <w:t>ème</w:t>
      </w:r>
      <w:r>
        <w:rPr>
          <w:rFonts w:ascii="Cursive standard" w:hAnsi="Cursive standard"/>
          <w:sz w:val="24"/>
        </w:rPr>
        <w:t xml:space="preserve"> vignette</w:t>
      </w:r>
      <w:proofErr w:type="gramStart"/>
      <w:r>
        <w:rPr>
          <w:rFonts w:ascii="Cursive standard" w:hAnsi="Cursive standard"/>
          <w:sz w:val="24"/>
        </w:rPr>
        <w:t>,,</w:t>
      </w:r>
      <w:proofErr w:type="gramEnd"/>
      <w:r>
        <w:rPr>
          <w:rFonts w:ascii="Cursive standard" w:hAnsi="Cursive standard"/>
          <w:sz w:val="24"/>
        </w:rPr>
        <w:t xml:space="preserve"> Tintin dit de la bouteille de Whisky du capitaine Haddock qu’elle est la « seule qui ait échappé au désastre ». De quel désastre Tintin parle-t-il ?</w:t>
      </w:r>
    </w:p>
    <w:p w:rsidR="00372477" w:rsidRPr="0030307B" w:rsidRDefault="00372477" w:rsidP="00372477">
      <w:pPr>
        <w:spacing w:after="0" w:line="240" w:lineRule="auto"/>
        <w:rPr>
          <w:rFonts w:ascii="Cursive standard" w:hAnsi="Cursive standard"/>
          <w:sz w:val="10"/>
        </w:rPr>
      </w:pPr>
    </w:p>
    <w:p w:rsidR="00372477" w:rsidRPr="00372477" w:rsidRDefault="00CD16E7" w:rsidP="00372477">
      <w:pPr>
        <w:spacing w:after="0" w:line="240" w:lineRule="auto"/>
        <w:rPr>
          <w:rFonts w:ascii="Cursive standard" w:hAnsi="Cursive standard"/>
          <w:noProof/>
          <w:sz w:val="10"/>
          <w:szCs w:val="10"/>
        </w:rPr>
      </w:pPr>
      <w:r w:rsidRPr="00CD16E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387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477" w:rsidRDefault="00372477" w:rsidP="00372477">
      <w:pPr>
        <w:spacing w:after="0" w:line="240" w:lineRule="auto"/>
        <w:ind w:left="709"/>
      </w:pPr>
    </w:p>
    <w:p w:rsidR="00372477" w:rsidRDefault="00372477" w:rsidP="0030307B">
      <w:pPr>
        <w:ind w:left="709"/>
      </w:pPr>
    </w:p>
    <w:p w:rsidR="00372477" w:rsidRDefault="00372477" w:rsidP="0030307B">
      <w:pPr>
        <w:ind w:left="709"/>
      </w:pPr>
    </w:p>
    <w:p w:rsidR="00372477" w:rsidRDefault="00372477" w:rsidP="0030307B">
      <w:pPr>
        <w:ind w:left="709"/>
      </w:pPr>
    </w:p>
    <w:p w:rsidR="00372477" w:rsidRDefault="00372477" w:rsidP="0030307B">
      <w:pPr>
        <w:ind w:left="709"/>
      </w:pPr>
    </w:p>
    <w:p w:rsidR="0030307B" w:rsidRDefault="00CD16E7" w:rsidP="0030307B">
      <w:pPr>
        <w:ind w:left="709"/>
      </w:pPr>
      <w:r w:rsidRPr="00CD16E7">
        <w:rPr>
          <w:noProof/>
        </w:rPr>
        <w:lastRenderedPageBreak/>
        <w:drawing>
          <wp:anchor distT="0" distB="0" distL="114300" distR="114300" simplePos="0" relativeHeight="251924480" behindDoc="1" locked="0" layoutInCell="1" allowOverlap="1">
            <wp:simplePos x="0" y="0"/>
            <wp:positionH relativeFrom="column">
              <wp:posOffset>5273098</wp:posOffset>
            </wp:positionH>
            <wp:positionV relativeFrom="paragraph">
              <wp:posOffset>-2020</wp:posOffset>
            </wp:positionV>
            <wp:extent cx="466610" cy="664440"/>
            <wp:effectExtent l="38100" t="0" r="9640" b="192810"/>
            <wp:wrapNone/>
            <wp:docPr id="3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10" cy="66444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30307B">
        <w:rPr>
          <w:noProof/>
        </w:rPr>
        <w:pict>
          <v:shape id="_x0000_s1217" type="#_x0000_t32" style="position:absolute;left:0;text-align:left;margin-left:-17.75pt;margin-top:-10.2pt;width:.2pt;height:2927pt;z-index:-251542528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30307B">
        <w:rPr>
          <w:noProof/>
        </w:rPr>
        <w:pict>
          <v:roundrect id="_x0000_s1218" style="position:absolute;left:0;text-align:left;margin-left:32.9pt;margin-top:-11.4pt;width:342.75pt;height:32.2pt;z-index:251774976;mso-position-horizontal-relative:text;mso-position-vertical-relative:text" arcsize="10923f" strokecolor="#bfbfbf [2412]" strokeweight="2.25pt">
            <v:textbox style="mso-next-textbox:#_x0000_s1218">
              <w:txbxContent>
                <w:p w:rsidR="002F6E6B" w:rsidRPr="00253C1D" w:rsidRDefault="002F6E6B" w:rsidP="0030307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30307B">
        <w:rPr>
          <w:noProof/>
        </w:rPr>
        <w:pict>
          <v:rect id="_x0000_s1210" style="position:absolute;left:0;text-align:left;margin-left:-71.55pt;margin-top:-71.7pt;width:606.05pt;height:60.75pt;z-index:251768832;mso-position-horizontal-relative:text;mso-position-vertical-relative:text" fillcolor="#bfbfbf [2412]" stroked="f">
            <v:textbox style="mso-next-textbox:#_x0000_s1210">
              <w:txbxContent>
                <w:p w:rsidR="00CD16E7" w:rsidRDefault="002F6E6B" w:rsidP="00CD16E7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</w:t>
                  </w:r>
                  <w:r w:rsidR="00CD16E7"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Tintin au Tibet</w:t>
                  </w:r>
                </w:p>
                <w:p w:rsidR="00CD16E7" w:rsidRPr="005831E5" w:rsidRDefault="00CD16E7" w:rsidP="00CD16E7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   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 xml:space="preserve">Pages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29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46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CD16E7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="0030307B">
        <w:rPr>
          <w:noProof/>
        </w:rPr>
        <w:pict>
          <v:shape id="_x0000_s1213" type="#_x0000_t8" style="position:absolute;left:0;text-align:left;margin-left:353pt;margin-top:-60.55pt;width:154.35pt;height:41.75pt;z-index:251771904;mso-position-horizontal-relative:text;mso-position-vertical-relative:text;v-text-anchor:middle" strokecolor="#7f7f7f [1612]" strokeweight="1pt">
            <v:stroke dashstyle="dash"/>
            <v:textbox style="mso-next-textbox:#_x0000_s1213" inset=",0,,0">
              <w:txbxContent>
                <w:p w:rsidR="002F6E6B" w:rsidRPr="00085DB2" w:rsidRDefault="002F6E6B" w:rsidP="0030307B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CD16E7" w:rsidP="0030307B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n°3</w:t>
                  </w:r>
                </w:p>
              </w:txbxContent>
            </v:textbox>
          </v:shape>
        </w:pict>
      </w:r>
      <w:r w:rsidR="0030307B">
        <w:rPr>
          <w:noProof/>
        </w:rPr>
        <w:pict>
          <v:oval id="_x0000_s1212" style="position:absolute;left:0;text-align:left;margin-left:-46.85pt;margin-top:-58.8pt;width:42.35pt;height:37.35pt;z-index:251770880;mso-position-horizontal-relative:text;mso-position-vertical-relative:text;v-text-anchor:middle" strokecolor="#a5a5a5 [2092]" strokeweight="2.25pt">
            <v:stroke dashstyle="1 1" endcap="round"/>
            <v:textbox style="mso-next-textbox:#_x0000_s1212">
              <w:txbxContent>
                <w:p w:rsidR="002F6E6B" w:rsidRPr="00085DB2" w:rsidRDefault="002F6E6B" w:rsidP="0030307B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 w:rsidR="0030307B">
        <w:rPr>
          <w:noProof/>
        </w:rPr>
        <w:pict>
          <v:shape id="_x0000_s1211" type="#_x0000_t32" style="position:absolute;left:0;text-align:left;margin-left:-72.85pt;margin-top:-10.85pt;width:635.55pt;height:0;z-index:251769856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30307B" w:rsidRPr="007C721F" w:rsidRDefault="007C721F" w:rsidP="0030307B">
      <w:pPr>
        <w:spacing w:after="0" w:line="240" w:lineRule="auto"/>
        <w:ind w:left="709"/>
        <w:rPr>
          <w:sz w:val="10"/>
        </w:rPr>
      </w:pPr>
      <w:r>
        <w:rPr>
          <w:noProof/>
        </w:rPr>
        <w:pict>
          <v:group id="_x0000_s1214" style="position:absolute;left:0;text-align:left;margin-left:-30.25pt;margin-top:4.9pt;width:236.15pt;height:24.7pt;z-index:251772928" coordorigin="936,4255" coordsize="4723,494">
            <v:oval id="_x0000_s1215" style="position:absolute;left:936;top:4255;width:489;height:494" strokecolor="#a5a5a5 [2092]" strokeweight="2.25pt">
              <v:stroke dashstyle="1 1" endcap="round"/>
              <v:textbox style="mso-next-textbox:#_x0000_s1215" inset=",0,,0">
                <w:txbxContent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16" type="#_x0000_t32" style="position:absolute;left:1214;top:4749;width:4445;height:0" o:connectortype="straight" strokecolor="#a5a5a5 [2092]"/>
          </v:group>
        </w:pict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785090">
        <w:rPr>
          <w:rFonts w:ascii="Cursive standard" w:hAnsi="Cursive standard"/>
          <w:sz w:val="24"/>
        </w:rPr>
        <w:t>Trouve un titre à ce passage</w:t>
      </w:r>
      <w:r>
        <w:rPr>
          <w:rFonts w:ascii="Cursive standard" w:hAnsi="Cursive standard"/>
          <w:sz w:val="24"/>
        </w:rPr>
        <w:t>.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30307B" w:rsidRDefault="0030307B" w:rsidP="0030307B">
      <w:pPr>
        <w:spacing w:after="0" w:line="240" w:lineRule="auto"/>
        <w:rPr>
          <w:rFonts w:ascii="Candara" w:hAnsi="Candara"/>
          <w:sz w:val="16"/>
        </w:rPr>
      </w:pPr>
      <w:r w:rsidRPr="0030307B">
        <w:rPr>
          <w:rFonts w:ascii="Candara" w:hAnsi="Candara"/>
          <w:noProof/>
        </w:rPr>
        <w:pict>
          <v:group id="_x0000_s1219" style="position:absolute;margin-left:-30.25pt;margin-top:4.2pt;width:236.15pt;height:24.7pt;z-index:251776000" coordorigin="936,4255" coordsize="4723,494">
            <v:oval id="_x0000_s1220" style="position:absolute;left:936;top:4255;width:489;height:494" strokecolor="#a5a5a5 [2092]" strokeweight="2.25pt">
              <v:stroke dashstyle="1 1" endcap="round"/>
              <v:textbox style="mso-next-textbox:#_x0000_s1220" inset=",0,,0">
                <w:txbxContent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21" type="#_x0000_t32" style="position:absolute;left:1214;top:4749;width:4445;height:0" o:connectortype="straight" strokecolor="#a5a5a5 [2092]"/>
          </v:group>
        </w:pict>
      </w:r>
    </w:p>
    <w:p w:rsidR="0030307B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Comment Tintin sait-il que Tchang a survécu au crash de l’avion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sz w:val="24"/>
        </w:rPr>
        <w:drawing>
          <wp:inline distT="0" distB="0" distL="0" distR="0">
            <wp:extent cx="5760720" cy="772795"/>
            <wp:effectExtent l="19050" t="0" r="0" b="0"/>
            <wp:docPr id="390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7C721F" w:rsidRDefault="0030307B" w:rsidP="0030307B">
      <w:pPr>
        <w:spacing w:after="0" w:line="240" w:lineRule="auto"/>
        <w:rPr>
          <w:rFonts w:ascii="Cursive standard" w:hAnsi="Cursive standard"/>
          <w:sz w:val="6"/>
        </w:rPr>
      </w:pPr>
    </w:p>
    <w:p w:rsidR="0030307B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noProof/>
        </w:rPr>
        <w:pict>
          <v:group id="_x0000_s1222" style="position:absolute;margin-left:-30.25pt;margin-top:17.85pt;width:236.15pt;height:24.7pt;z-index:251777024" coordorigin="936,4255" coordsize="4723,494">
            <v:oval id="_x0000_s1223" style="position:absolute;left:936;top:4255;width:489;height:494" strokecolor="#a5a5a5 [2092]" strokeweight="2.25pt">
              <v:stroke dashstyle="1 1" endcap="round"/>
              <v:textbox style="mso-next-textbox:#_x0000_s1223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24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4"/>
        </w:rPr>
        <w:t>D’après ce qu’on peut lire en bas de la page 33, qu’a vu Tintin lors de la tempête de neige page 31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30307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43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7C721F" w:rsidRDefault="007C721F" w:rsidP="0030307B">
      <w:pPr>
        <w:spacing w:after="0" w:line="240" w:lineRule="auto"/>
        <w:rPr>
          <w:rFonts w:ascii="Cursive standard" w:hAnsi="Cursive standard"/>
          <w:sz w:val="10"/>
        </w:rPr>
      </w:pPr>
      <w:r>
        <w:rPr>
          <w:rFonts w:ascii="Cursive standard" w:hAnsi="Cursive standard"/>
          <w:noProof/>
          <w:sz w:val="24"/>
        </w:rPr>
        <w:pict>
          <v:group id="_x0000_s1225" style="position:absolute;margin-left:-30.25pt;margin-top:5.4pt;width:236.15pt;height:24.7pt;z-index:251778048" coordorigin="936,4255" coordsize="4723,494">
            <v:oval id="_x0000_s1226" style="position:absolute;left:936;top:4255;width:489;height:494" strokecolor="#a5a5a5 [2092]" strokeweight="2.25pt">
              <v:stroke dashstyle="1 1" endcap="round"/>
              <v:textbox style="mso-next-textbox:#_x0000_s1226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27" type="#_x0000_t32" style="position:absolute;left:1214;top:4749;width:4445;height:0" o:connectortype="straight" strokecolor="#a5a5a5 [2092]"/>
          </v:group>
        </w:pict>
      </w:r>
    </w:p>
    <w:p w:rsidR="0030307B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Pourquoi Tintin pleure-t-il à la dernière vignette de la page 35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sz w:val="24"/>
        </w:rPr>
        <w:drawing>
          <wp:inline distT="0" distB="0" distL="0" distR="0">
            <wp:extent cx="5760720" cy="772795"/>
            <wp:effectExtent l="19050" t="0" r="0" b="0"/>
            <wp:docPr id="391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7C721F" w:rsidRDefault="00CD16E7" w:rsidP="0030307B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231" style="position:absolute;margin-left:-30.25pt;margin-top:4.7pt;width:236.15pt;height:24.7pt;z-index:251782144" coordorigin="936,4255" coordsize="4723,494">
            <v:oval id="_x0000_s1232" style="position:absolute;left:936;top:4255;width:489;height:494" strokecolor="#a5a5a5 [2092]" strokeweight="2.25pt">
              <v:stroke dashstyle="1 1" endcap="round"/>
              <v:textbox style="mso-next-textbox:#_x0000_s1232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33" type="#_x0000_t32" style="position:absolute;left:1214;top:4749;width:4445;height:0" o:connectortype="straight" strokecolor="#a5a5a5 [2092]"/>
          </v:group>
        </w:pict>
      </w:r>
    </w:p>
    <w:p w:rsidR="0030307B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t>Page 38, comment Tintin réussit à convaincre Haddock de continuer les recherches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noProof/>
          <w:sz w:val="24"/>
        </w:rPr>
        <w:drawing>
          <wp:inline distT="0" distB="0" distL="0" distR="0">
            <wp:extent cx="5752465" cy="1113790"/>
            <wp:effectExtent l="19050" t="0" r="635" b="0"/>
            <wp:docPr id="392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7C721F" w:rsidRDefault="0030307B" w:rsidP="0030307B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30307B" w:rsidRDefault="007C721F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228" style="position:absolute;margin-left:-30.25pt;margin-top:-.45pt;width:236.15pt;height:24.7pt;z-index:251781120" coordorigin="936,4255" coordsize="4723,494">
            <v:oval id="_x0000_s1229" style="position:absolute;left:936;top:4255;width:489;height:494" strokecolor="#a5a5a5 [2092]" strokeweight="2.25pt">
              <v:stroke dashstyle="1 1" endcap="round"/>
              <v:textbox style="mso-next-textbox:#_x0000_s1229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30" type="#_x0000_t32" style="position:absolute;left:1214;top:4749;width:4445;height:0" o:connectortype="straight" strokecolor="#a5a5a5 [2092]"/>
          </v:group>
        </w:pict>
      </w:r>
      <w:r w:rsidR="00CD16E7">
        <w:rPr>
          <w:rFonts w:ascii="Cursive standard" w:hAnsi="Cursive standard"/>
          <w:noProof/>
          <w:sz w:val="24"/>
        </w:rPr>
        <w:t>Pourquoi page 43 les trois hommes marchent-ils depuis 3 jours sans dormir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sz w:val="24"/>
        </w:rPr>
        <w:drawing>
          <wp:inline distT="0" distB="0" distL="0" distR="0">
            <wp:extent cx="5752465" cy="1113790"/>
            <wp:effectExtent l="19050" t="0" r="635" b="0"/>
            <wp:docPr id="393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CD16E7" w:rsidRDefault="00CD16E7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CD16E7" w:rsidRDefault="00CD16E7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CD16E7" w:rsidRDefault="00CD16E7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CD16E7" w:rsidRDefault="00CD16E7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CD16E7" w:rsidRDefault="00CD16E7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CD16E7" w:rsidRPr="007C721F" w:rsidRDefault="00CD16E7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</w:p>
    <w:p w:rsidR="00CD16E7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</w:p>
    <w:p w:rsidR="00CD16E7" w:rsidRPr="00785090" w:rsidRDefault="00CD16E7" w:rsidP="0030307B">
      <w:pPr>
        <w:spacing w:after="0" w:line="240" w:lineRule="auto"/>
        <w:rPr>
          <w:rFonts w:ascii="Cursive standard" w:hAnsi="Cursive standard"/>
          <w:sz w:val="24"/>
        </w:rPr>
      </w:pPr>
    </w:p>
    <w:p w:rsidR="007C721F" w:rsidRDefault="00CD16E7" w:rsidP="007C721F">
      <w:pPr>
        <w:ind w:left="709"/>
      </w:pPr>
      <w:r w:rsidRPr="00CD16E7">
        <w:rPr>
          <w:noProof/>
        </w:rPr>
        <w:lastRenderedPageBreak/>
        <w:drawing>
          <wp:anchor distT="0" distB="0" distL="114300" distR="114300" simplePos="0" relativeHeight="251926528" behindDoc="1" locked="0" layoutInCell="1" allowOverlap="1">
            <wp:simplePos x="0" y="0"/>
            <wp:positionH relativeFrom="column">
              <wp:posOffset>5264785</wp:posOffset>
            </wp:positionH>
            <wp:positionV relativeFrom="paragraph">
              <wp:posOffset>-2020</wp:posOffset>
            </wp:positionV>
            <wp:extent cx="466609" cy="663170"/>
            <wp:effectExtent l="38100" t="0" r="9641" b="194080"/>
            <wp:wrapNone/>
            <wp:docPr id="3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09" cy="6631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7C721F">
        <w:rPr>
          <w:noProof/>
        </w:rPr>
        <w:pict>
          <v:shape id="_x0000_s1250" type="#_x0000_t32" style="position:absolute;left:0;text-align:left;margin-left:-17.75pt;margin-top:-10.2pt;width:.2pt;height:2927pt;z-index:-251524096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7C721F">
        <w:rPr>
          <w:noProof/>
        </w:rPr>
        <w:pict>
          <v:roundrect id="_x0000_s1251" style="position:absolute;left:0;text-align:left;margin-left:32.9pt;margin-top:-11.4pt;width:342.75pt;height:32.2pt;z-index:251793408;mso-position-horizontal-relative:text;mso-position-vertical-relative:text" arcsize="10923f" strokecolor="#bfbfbf [2412]" strokeweight="2.25pt">
            <v:textbox style="mso-next-textbox:#_x0000_s1251">
              <w:txbxContent>
                <w:p w:rsidR="002F6E6B" w:rsidRPr="00253C1D" w:rsidRDefault="002F6E6B" w:rsidP="007C721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7C721F">
        <w:rPr>
          <w:noProof/>
        </w:rPr>
        <w:pict>
          <v:rect id="_x0000_s1243" style="position:absolute;left:0;text-align:left;margin-left:-71.55pt;margin-top:-71.7pt;width:606.05pt;height:60.75pt;z-index:251787264;mso-position-horizontal-relative:text;mso-position-vertical-relative:text" fillcolor="#bfbfbf [2412]" stroked="f">
            <v:textbox style="mso-next-textbox:#_x0000_s1243">
              <w:txbxContent>
                <w:p w:rsidR="00CD16E7" w:rsidRDefault="00CD16E7" w:rsidP="00CD16E7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    Tintin au Tibet</w:t>
                  </w:r>
                </w:p>
                <w:p w:rsidR="00CD16E7" w:rsidRPr="005831E5" w:rsidRDefault="00CD16E7" w:rsidP="00CD16E7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   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 xml:space="preserve">Pages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47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62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7C721F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="007C721F">
        <w:rPr>
          <w:noProof/>
        </w:rPr>
        <w:pict>
          <v:shape id="_x0000_s1246" type="#_x0000_t8" style="position:absolute;left:0;text-align:left;margin-left:353pt;margin-top:-60.55pt;width:154.35pt;height:41.75pt;z-index:251790336;mso-position-horizontal-relative:text;mso-position-vertical-relative:text;v-text-anchor:middle" strokecolor="#7f7f7f [1612]" strokeweight="1pt">
            <v:stroke dashstyle="dash"/>
            <v:textbox style="mso-next-textbox:#_x0000_s1246" inset=",0,,0">
              <w:txbxContent>
                <w:p w:rsidR="002F6E6B" w:rsidRPr="00085DB2" w:rsidRDefault="002F6E6B" w:rsidP="007C721F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CD16E7" w:rsidP="007C721F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n°4</w:t>
                  </w:r>
                </w:p>
              </w:txbxContent>
            </v:textbox>
          </v:shape>
        </w:pict>
      </w:r>
      <w:r w:rsidR="007C721F">
        <w:rPr>
          <w:noProof/>
        </w:rPr>
        <w:pict>
          <v:oval id="_x0000_s1245" style="position:absolute;left:0;text-align:left;margin-left:-46.85pt;margin-top:-58.8pt;width:42.35pt;height:37.35pt;z-index:251789312;mso-position-horizontal-relative:text;mso-position-vertical-relative:text;v-text-anchor:middle" strokecolor="#a5a5a5 [2092]" strokeweight="2.25pt">
            <v:stroke dashstyle="1 1" endcap="round"/>
            <v:textbox style="mso-next-textbox:#_x0000_s1245">
              <w:txbxContent>
                <w:p w:rsidR="002F6E6B" w:rsidRPr="00085DB2" w:rsidRDefault="002F6E6B" w:rsidP="007C721F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 w:rsidR="007C721F">
        <w:rPr>
          <w:noProof/>
        </w:rPr>
        <w:pict>
          <v:shape id="_x0000_s1244" type="#_x0000_t32" style="position:absolute;left:0;text-align:left;margin-left:-72.85pt;margin-top:-10.85pt;width:635.55pt;height:0;z-index:251788288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7C721F" w:rsidRPr="007C721F" w:rsidRDefault="007C721F" w:rsidP="007C721F">
      <w:pPr>
        <w:spacing w:after="0" w:line="240" w:lineRule="auto"/>
        <w:ind w:left="709"/>
        <w:rPr>
          <w:sz w:val="10"/>
        </w:rPr>
      </w:pPr>
      <w:r>
        <w:rPr>
          <w:noProof/>
        </w:rPr>
        <w:pict>
          <v:group id="_x0000_s1247" style="position:absolute;left:0;text-align:left;margin-left:-30.25pt;margin-top:4.9pt;width:236.15pt;height:24.7pt;z-index:251791360" coordorigin="936,4255" coordsize="4723,494">
            <v:oval id="_x0000_s1248" style="position:absolute;left:936;top:4255;width:489;height:494" strokecolor="#a5a5a5 [2092]" strokeweight="2.25pt">
              <v:stroke dashstyle="1 1" endcap="round"/>
              <v:textbox style="mso-next-textbox:#_x0000_s1248" inset=",0,,0">
                <w:txbxContent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49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 w:rsidRPr="00785090">
        <w:rPr>
          <w:rFonts w:ascii="Cursive standard" w:hAnsi="Cursive standard"/>
          <w:sz w:val="24"/>
        </w:rPr>
        <w:t>Trouve un titre à ce passage</w:t>
      </w:r>
      <w:r>
        <w:rPr>
          <w:rFonts w:ascii="Cursive standard" w:hAnsi="Cursive standard"/>
          <w:sz w:val="24"/>
        </w:rPr>
        <w:t>.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51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4"/>
        </w:rPr>
      </w:pP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  <w:r>
        <w:rPr>
          <w:noProof/>
        </w:rPr>
        <w:pict>
          <v:group id="_x0000_s1276" style="position:absolute;margin-left:-30.25pt;margin-top:20.35pt;width:236.15pt;height:24.7pt;z-index:251803648" coordorigin="936,4255" coordsize="4723,494">
            <v:oval id="_x0000_s1277" style="position:absolute;left:936;top:4255;width:489;height:494" strokecolor="#a5a5a5 [2092]" strokeweight="2.25pt">
              <v:stroke dashstyle="1 1" endcap="round"/>
              <v:textbox style="mso-next-textbox:#_x0000_s1277" inset=",0,,0">
                <w:txbxContent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78" type="#_x0000_t32" style="position:absolute;left:1214;top:4749;width:4445;height:0" o:connectortype="straight" strokecolor="#a5a5a5 [2092]"/>
          </v:group>
        </w:pict>
      </w:r>
      <w:r w:rsidR="00CD16E7">
        <w:rPr>
          <w:rFonts w:ascii="Cursive standard" w:hAnsi="Cursive standard"/>
          <w:sz w:val="24"/>
        </w:rPr>
        <w:t>Que s’est-il passé entre la 4</w:t>
      </w:r>
      <w:r w:rsidR="00CD16E7" w:rsidRPr="00CD16E7">
        <w:rPr>
          <w:rFonts w:ascii="Cursive standard" w:hAnsi="Cursive standard"/>
          <w:sz w:val="24"/>
          <w:vertAlign w:val="superscript"/>
        </w:rPr>
        <w:t>ème</w:t>
      </w:r>
      <w:r w:rsidR="00CD16E7">
        <w:rPr>
          <w:rFonts w:ascii="Cursive standard" w:hAnsi="Cursive standard"/>
          <w:sz w:val="24"/>
        </w:rPr>
        <w:t xml:space="preserve"> et la 5</w:t>
      </w:r>
      <w:r w:rsidR="00CD16E7" w:rsidRPr="00CD16E7">
        <w:rPr>
          <w:rFonts w:ascii="Cursive standard" w:hAnsi="Cursive standard"/>
          <w:sz w:val="24"/>
          <w:vertAlign w:val="superscript"/>
        </w:rPr>
        <w:t>ème</w:t>
      </w:r>
      <w:r w:rsidR="00CD16E7">
        <w:rPr>
          <w:rFonts w:ascii="Cursive standard" w:hAnsi="Cursive standard"/>
          <w:sz w:val="24"/>
        </w:rPr>
        <w:t xml:space="preserve"> vignette de la page 47 ?</w: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2465" cy="1113790"/>
            <wp:effectExtent l="19050" t="0" r="635" b="0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6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noProof/>
        </w:rPr>
        <w:pict>
          <v:group id="_x0000_s1255" style="position:absolute;margin-left:-30.25pt;margin-top:18.5pt;width:236.15pt;height:24.7pt;z-index:251795456" coordorigin="936,4255" coordsize="4723,494">
            <v:oval id="_x0000_s1256" style="position:absolute;left:936;top:4255;width:489;height:494" strokecolor="#a5a5a5 [2092]" strokeweight="2.25pt">
              <v:stroke dashstyle="1 1" endcap="round"/>
              <v:textbox style="mso-next-textbox:#_x0000_s1256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57" type="#_x0000_t32" style="position:absolute;left:1214;top:4749;width:4445;height:0" o:connectortype="straight" strokecolor="#a5a5a5 [2092]"/>
          </v:group>
        </w:pict>
      </w:r>
      <w:r w:rsidR="00CD16E7">
        <w:rPr>
          <w:rFonts w:ascii="Cursive standard" w:hAnsi="Cursive standard"/>
          <w:sz w:val="24"/>
        </w:rPr>
        <w:t>Page 49, Haddock donne quatre noms au chef des lamas (appelé normalement « le grand Précieux »). Lesquels ?</w:t>
      </w:r>
    </w:p>
    <w:p w:rsidR="00CD16E7" w:rsidRPr="0030307B" w:rsidRDefault="00CD16E7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CD16E7" w:rsidP="007C721F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sz w:val="24"/>
        </w:rPr>
        <w:drawing>
          <wp:inline distT="0" distB="0" distL="0" distR="0">
            <wp:extent cx="5760720" cy="772795"/>
            <wp:effectExtent l="19050" t="0" r="0" b="0"/>
            <wp:docPr id="395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CD16E7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258" style="position:absolute;margin-left:-30.25pt;margin-top:15.85pt;width:236.15pt;height:24.7pt;z-index:251796480" coordorigin="936,4255" coordsize="4723,494">
            <v:oval id="_x0000_s1259" style="position:absolute;left:936;top:4255;width:489;height:494" strokecolor="#a5a5a5 [2092]" strokeweight="2.25pt">
              <v:stroke dashstyle="1 1" endcap="round"/>
              <v:textbox style="mso-next-textbox:#_x0000_s1259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60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4"/>
        </w:rPr>
        <w:t>Pourquoi, pages 51-52, alors qu’ils vont redescendre de la montagne, Tintin et Haddock décident-ils de repartir dans la montagne chercher Tchang ?</w:t>
      </w:r>
    </w:p>
    <w:p w:rsidR="00CD16E7" w:rsidRPr="0030307B" w:rsidRDefault="00CD16E7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 w:rsidRPr="007C721F">
        <w:rPr>
          <w:rFonts w:ascii="Cursive standard" w:hAnsi="Cursive standard"/>
          <w:sz w:val="24"/>
        </w:rPr>
        <w:drawing>
          <wp:inline distT="0" distB="0" distL="0" distR="0">
            <wp:extent cx="5760720" cy="772795"/>
            <wp:effectExtent l="19050" t="0" r="0" b="0"/>
            <wp:docPr id="61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264" style="position:absolute;margin-left:-30.25pt;margin-top:5.95pt;width:236.15pt;height:24.7pt;z-index:251799552" coordorigin="936,4255" coordsize="4723,494">
            <v:oval id="_x0000_s1265" style="position:absolute;left:936;top:4255;width:489;height:494" strokecolor="#a5a5a5 [2092]" strokeweight="2.25pt">
              <v:stroke dashstyle="1 1" endcap="round"/>
              <v:textbox style="mso-next-textbox:#_x0000_s1265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66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t xml:space="preserve">Page </w:t>
      </w:r>
      <w:r w:rsidR="00CD16E7">
        <w:rPr>
          <w:rFonts w:ascii="Cursive standard" w:hAnsi="Cursive standard"/>
          <w:noProof/>
          <w:sz w:val="24"/>
        </w:rPr>
        <w:t>57, pourquoi le yéti est-il effrayé et s’enfuit-il ?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CD16E7" w:rsidP="007C721F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397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6E7" w:rsidRPr="007C721F" w:rsidRDefault="00CD16E7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459" style="position:absolute;margin-left:-30.25pt;margin-top:7.3pt;width:236.15pt;height:24.7pt;z-index:251927552" coordorigin="936,4255" coordsize="4723,494">
            <v:oval id="_x0000_s1460" style="position:absolute;left:936;top:4255;width:489;height:494" strokecolor="#a5a5a5 [2092]" strokeweight="2.25pt">
              <v:stroke dashstyle="1 1" endcap="round"/>
              <v:textbox style="mso-next-textbox:#_x0000_s1460" inset=",0,,0">
                <w:txbxContent>
                  <w:p w:rsidR="00CD16E7" w:rsidRDefault="00CD16E7" w:rsidP="00CD16E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  <w:p w:rsidR="00CD16E7" w:rsidRPr="00DC2480" w:rsidRDefault="00CD16E7" w:rsidP="00CD16E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61" type="#_x0000_t32" style="position:absolute;left:1214;top:4749;width:4445;height:0" o:connectortype="straight" strokecolor="#a5a5a5 [2092]"/>
          </v:group>
        </w:pict>
      </w:r>
    </w:p>
    <w:p w:rsidR="00CD16E7" w:rsidRDefault="00CD16E7" w:rsidP="00CD16E7">
      <w:pPr>
        <w:spacing w:after="0" w:line="240" w:lineRule="auto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Le yéti est-il vraiment abominable ?</w:t>
      </w:r>
    </w:p>
    <w:p w:rsidR="00CD16E7" w:rsidRPr="0030307B" w:rsidRDefault="00CD16E7" w:rsidP="00CD16E7">
      <w:pPr>
        <w:spacing w:after="0" w:line="240" w:lineRule="auto"/>
        <w:rPr>
          <w:rFonts w:ascii="Cursive standard" w:hAnsi="Cursive standard"/>
          <w:sz w:val="10"/>
        </w:rPr>
      </w:pPr>
    </w:p>
    <w:p w:rsidR="00CD16E7" w:rsidRDefault="00CD16E7" w:rsidP="00CD16E7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398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6E7" w:rsidRPr="00CD16E7" w:rsidRDefault="00CD16E7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10"/>
        </w:rPr>
        <w:pict>
          <v:group id="_x0000_s1462" style="position:absolute;margin-left:-30.25pt;margin-top:5.05pt;width:236.15pt;height:24.7pt;z-index:251928576" coordorigin="936,4255" coordsize="4723,494">
            <v:oval id="_x0000_s1463" style="position:absolute;left:936;top:4255;width:489;height:494" strokecolor="#a5a5a5 [2092]" strokeweight="2.25pt">
              <v:stroke dashstyle="1 1" endcap="round"/>
              <v:textbox style="mso-next-textbox:#_x0000_s1463" inset=",0,,0">
                <w:txbxContent>
                  <w:p w:rsidR="00CD16E7" w:rsidRDefault="00CD16E7" w:rsidP="00CD16E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7</w:t>
                    </w:r>
                  </w:p>
                  <w:p w:rsidR="00CD16E7" w:rsidRPr="00DC2480" w:rsidRDefault="00CD16E7" w:rsidP="00CD16E7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64" type="#_x0000_t32" style="position:absolute;left:1214;top:4749;width:4445;height:0" o:connectortype="straight" strokecolor="#a5a5a5 [2092]"/>
          </v:group>
        </w:pict>
      </w:r>
    </w:p>
    <w:p w:rsidR="00CD16E7" w:rsidRDefault="00CD16E7" w:rsidP="00CD16E7">
      <w:pPr>
        <w:spacing w:after="0" w:line="240" w:lineRule="auto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Que devine-t-on sur la première vignette de la dernière page ?</w:t>
      </w:r>
    </w:p>
    <w:p w:rsidR="00CD16E7" w:rsidRPr="0030307B" w:rsidRDefault="00CD16E7" w:rsidP="00CD16E7">
      <w:pPr>
        <w:spacing w:after="0" w:line="240" w:lineRule="auto"/>
        <w:rPr>
          <w:rFonts w:ascii="Cursive standard" w:hAnsi="Cursive standard"/>
          <w:sz w:val="10"/>
        </w:rPr>
      </w:pPr>
    </w:p>
    <w:p w:rsidR="00CD16E7" w:rsidRDefault="00CD16E7" w:rsidP="00CD16E7">
      <w:pPr>
        <w:spacing w:after="0" w:line="240" w:lineRule="auto"/>
        <w:rPr>
          <w:rFonts w:ascii="Cursive standard" w:hAnsi="Cursive standard"/>
          <w:sz w:val="24"/>
        </w:rPr>
      </w:pPr>
      <w:r w:rsidRPr="00CD16E7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399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6E7" w:rsidRPr="007C721F" w:rsidRDefault="00CD16E7" w:rsidP="00CD16E7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7C721F" w:rsidRDefault="007C721F" w:rsidP="007C721F">
      <w:pPr>
        <w:ind w:left="709"/>
      </w:pPr>
    </w:p>
    <w:p w:rsidR="007C721F" w:rsidRDefault="007241A5" w:rsidP="007C721F">
      <w:pPr>
        <w:ind w:left="709"/>
      </w:pPr>
      <w:r w:rsidRPr="007241A5">
        <w:rPr>
          <w:noProof/>
        </w:rPr>
        <w:lastRenderedPageBreak/>
        <w:drawing>
          <wp:anchor distT="0" distB="0" distL="114300" distR="114300" simplePos="0" relativeHeight="251930624" behindDoc="1" locked="0" layoutInCell="1" allowOverlap="1">
            <wp:simplePos x="0" y="0"/>
            <wp:positionH relativeFrom="column">
              <wp:posOffset>5414414</wp:posOffset>
            </wp:positionH>
            <wp:positionV relativeFrom="paragraph">
              <wp:posOffset>22918</wp:posOffset>
            </wp:positionV>
            <wp:extent cx="467764" cy="662536"/>
            <wp:effectExtent l="38100" t="0" r="27536" b="194714"/>
            <wp:wrapNone/>
            <wp:docPr id="4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64" cy="66253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7C721F">
        <w:rPr>
          <w:noProof/>
        </w:rPr>
        <w:pict>
          <v:shape id="_x0000_s1286" type="#_x0000_t32" style="position:absolute;left:0;text-align:left;margin-left:-17.75pt;margin-top:-10.2pt;width:.2pt;height:2927pt;z-index:-251505664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7C721F">
        <w:rPr>
          <w:noProof/>
        </w:rPr>
        <w:pict>
          <v:roundrect id="_x0000_s1287" style="position:absolute;left:0;text-align:left;margin-left:32.9pt;margin-top:-11.4pt;width:342.75pt;height:32.2pt;z-index:251811840;mso-position-horizontal-relative:text;mso-position-vertical-relative:text" arcsize="10923f" strokecolor="#bfbfbf [2412]" strokeweight="2.25pt">
            <v:textbox style="mso-next-textbox:#_x0000_s1287">
              <w:txbxContent>
                <w:p w:rsidR="002F6E6B" w:rsidRPr="00253C1D" w:rsidRDefault="002F6E6B" w:rsidP="007C721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7C721F">
        <w:rPr>
          <w:noProof/>
        </w:rPr>
        <w:pict>
          <v:rect id="_x0000_s1279" style="position:absolute;left:0;text-align:left;margin-left:-71.55pt;margin-top:-71.7pt;width:606.05pt;height:60.75pt;z-index:251805696;mso-position-horizontal-relative:text;mso-position-vertical-relative:text" fillcolor="#bfbfbf [2412]" stroked="f">
            <v:textbox style="mso-next-textbox:#_x0000_s1279">
              <w:txbxContent>
                <w:p w:rsidR="002F6E6B" w:rsidRDefault="002F6E6B" w:rsidP="007C721F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</w:t>
                  </w:r>
                  <w:r w:rsidR="00CD16E7"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Tintin au Tibet</w:t>
                  </w:r>
                </w:p>
                <w:p w:rsidR="002F6E6B" w:rsidRPr="005831E5" w:rsidRDefault="002F6E6B" w:rsidP="007C721F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</w:t>
                  </w:r>
                  <w:r w:rsidR="00CD16E7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Supplément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7C721F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="007C721F">
        <w:rPr>
          <w:noProof/>
        </w:rPr>
        <w:pict>
          <v:shape id="_x0000_s1282" type="#_x0000_t8" style="position:absolute;left:0;text-align:left;margin-left:353pt;margin-top:-60.55pt;width:154.35pt;height:41.75pt;z-index:251808768;mso-position-horizontal-relative:text;mso-position-vertical-relative:text;v-text-anchor:middle" strokecolor="#7f7f7f [1612]" strokeweight="1pt">
            <v:stroke dashstyle="dash"/>
            <v:textbox style="mso-next-textbox:#_x0000_s1282" inset=",0,,0">
              <w:txbxContent>
                <w:p w:rsidR="002F6E6B" w:rsidRPr="00085DB2" w:rsidRDefault="002F6E6B" w:rsidP="007C721F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7241A5" w:rsidP="007C721F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Documentation</w:t>
                  </w:r>
                </w:p>
              </w:txbxContent>
            </v:textbox>
          </v:shape>
        </w:pict>
      </w:r>
      <w:r w:rsidR="007C721F">
        <w:rPr>
          <w:noProof/>
        </w:rPr>
        <w:pict>
          <v:oval id="_x0000_s1281" style="position:absolute;left:0;text-align:left;margin-left:-46.85pt;margin-top:-58.8pt;width:42.35pt;height:37.35pt;z-index:251807744;mso-position-horizontal-relative:text;mso-position-vertical-relative:text;v-text-anchor:middle" strokecolor="#a5a5a5 [2092]" strokeweight="2.25pt">
            <v:stroke dashstyle="1 1" endcap="round"/>
            <v:textbox style="mso-next-textbox:#_x0000_s1281">
              <w:txbxContent>
                <w:p w:rsidR="002F6E6B" w:rsidRPr="00085DB2" w:rsidRDefault="002F6E6B" w:rsidP="007C721F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 w:rsidR="007C721F">
        <w:rPr>
          <w:noProof/>
        </w:rPr>
        <w:pict>
          <v:shape id="_x0000_s1280" type="#_x0000_t32" style="position:absolute;left:0;text-align:left;margin-left:-72.85pt;margin-top:-10.85pt;width:635.55pt;height:0;z-index:251806720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7C721F" w:rsidRPr="007C721F" w:rsidRDefault="007C721F" w:rsidP="007C721F">
      <w:pPr>
        <w:spacing w:after="0" w:line="240" w:lineRule="auto"/>
        <w:ind w:left="709"/>
        <w:rPr>
          <w:sz w:val="10"/>
        </w:rPr>
      </w:pPr>
      <w:r>
        <w:rPr>
          <w:noProof/>
        </w:rPr>
        <w:pict>
          <v:group id="_x0000_s1283" style="position:absolute;left:0;text-align:left;margin-left:-30.25pt;margin-top:4.9pt;width:236.15pt;height:24.7pt;z-index:251809792" coordorigin="936,4255" coordsize="4723,494">
            <v:oval id="_x0000_s1284" style="position:absolute;left:936;top:4255;width:489;height:494" strokecolor="#a5a5a5 [2092]" strokeweight="2.25pt">
              <v:stroke dashstyle="1 1" endcap="round"/>
              <v:textbox style="mso-next-textbox:#_x0000_s1284" inset=",0,,0">
                <w:txbxContent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85" type="#_x0000_t32" style="position:absolute;left:1214;top:4749;width:4445;height:0" o:connectortype="straight" strokecolor="#a5a5a5 [2092]"/>
          </v:group>
        </w:pict>
      </w:r>
    </w:p>
    <w:p w:rsidR="007C721F" w:rsidRDefault="007241A5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Repère l’Inde, le Népal, la Chine et le Tibet sur cette carte.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241A5" w:rsidP="007241A5">
      <w:pPr>
        <w:spacing w:after="0" w:line="240" w:lineRule="auto"/>
        <w:jc w:val="center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1917815" cy="2105008"/>
            <wp:effectExtent l="19050" t="19050" r="25285" b="9542"/>
            <wp:docPr id="400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140" cy="210865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30307B" w:rsidRDefault="00C14F4C" w:rsidP="007C721F">
      <w:pPr>
        <w:spacing w:after="0" w:line="240" w:lineRule="auto"/>
        <w:rPr>
          <w:rFonts w:ascii="Cursive standard" w:hAnsi="Cursive standard"/>
          <w:sz w:val="14"/>
        </w:rPr>
      </w:pPr>
      <w:r>
        <w:rPr>
          <w:rFonts w:ascii="Cursive standard" w:hAnsi="Cursive standard"/>
          <w:noProof/>
          <w:sz w:val="14"/>
        </w:rPr>
        <w:drawing>
          <wp:anchor distT="0" distB="0" distL="114300" distR="114300" simplePos="0" relativeHeight="25193164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122555</wp:posOffset>
            </wp:positionV>
            <wp:extent cx="942975" cy="1896110"/>
            <wp:effectExtent l="57150" t="38100" r="47625" b="27940"/>
            <wp:wrapTight wrapText="bothSides">
              <wp:wrapPolygon edited="0">
                <wp:start x="873" y="-434"/>
                <wp:lineTo x="-873" y="434"/>
                <wp:lineTo x="-1309" y="21918"/>
                <wp:lineTo x="20945" y="21918"/>
                <wp:lineTo x="21382" y="21918"/>
                <wp:lineTo x="22691" y="20616"/>
                <wp:lineTo x="22691" y="-434"/>
                <wp:lineTo x="873" y="-434"/>
              </wp:wrapPolygon>
            </wp:wrapTight>
            <wp:docPr id="442" name="Image 1" descr="http://upload.wikimedia.org/wikipedia/commons/thumb/1/17/Qutbminar.jpg/180px-Qutbminar.jpg">
              <a:hlinkClick xmlns:a="http://schemas.openxmlformats.org/drawingml/2006/main" r:id="rId16" tooltip="&quot;Le Qutb Minar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http://upload.wikimedia.org/wikipedia/commons/thumb/1/17/Qutbminar.jpg/180px-Qutbminar.jpg">
                      <a:hlinkClick r:id="rId16" tooltip="&quot;Le Qutb Mina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896110"/>
                    </a:xfrm>
                    <a:prstGeom prst="round2DiagRect">
                      <a:avLst/>
                    </a:prstGeom>
                    <a:noFill/>
                    <a:ln w="2857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41A5" w:rsidRDefault="007241A5" w:rsidP="007C721F">
      <w:pPr>
        <w:spacing w:after="0" w:line="240" w:lineRule="auto"/>
        <w:rPr>
          <w:rFonts w:ascii="Cursive standard" w:hAnsi="Cursive standard"/>
          <w:sz w:val="24"/>
        </w:rPr>
      </w:pPr>
    </w:p>
    <w:p w:rsidR="007241A5" w:rsidRPr="007241A5" w:rsidRDefault="00C14F4C" w:rsidP="007241A5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1467" style="position:absolute;margin-left:-2.5pt;margin-top:14.45pt;width:424.8pt;height:70.05pt;z-index:251932672" stroked="f">
            <v:textbox style="mso-next-textbox:#_x0000_s1467">
              <w:txbxContent>
                <w:p w:rsidR="007241A5" w:rsidRPr="007241A5" w:rsidRDefault="007241A5" w:rsidP="007241A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Candara" w:eastAsia="Times New Roman" w:hAnsi="Candara"/>
                      <w:sz w:val="24"/>
                      <w:szCs w:val="24"/>
                      <w:lang w:eastAsia="fr-FR"/>
                    </w:rPr>
                  </w:pPr>
                  <w:r w:rsidRPr="007241A5">
                    <w:rPr>
                      <w:rFonts w:ascii="Candara" w:eastAsia="Times New Roman" w:hAnsi="Candara"/>
                      <w:sz w:val="24"/>
                      <w:szCs w:val="24"/>
                      <w:lang w:eastAsia="fr-FR"/>
                    </w:rPr>
                    <w:t xml:space="preserve">Le </w:t>
                  </w:r>
                  <w:proofErr w:type="spellStart"/>
                  <w:r w:rsidRPr="007241A5">
                    <w:rPr>
                      <w:rFonts w:ascii="Candara" w:eastAsia="Times New Roman" w:hAnsi="Candara"/>
                      <w:b/>
                      <w:bCs/>
                      <w:sz w:val="24"/>
                      <w:szCs w:val="24"/>
                      <w:lang w:eastAsia="fr-FR"/>
                    </w:rPr>
                    <w:t>Qûtb</w:t>
                  </w:r>
                  <w:proofErr w:type="spellEnd"/>
                  <w:r w:rsidRPr="007241A5">
                    <w:rPr>
                      <w:rFonts w:ascii="Candara" w:eastAsia="Times New Roman" w:hAnsi="Candara"/>
                      <w:b/>
                      <w:bCs/>
                      <w:sz w:val="24"/>
                      <w:szCs w:val="24"/>
                      <w:lang w:eastAsia="fr-FR"/>
                    </w:rPr>
                    <w:t xml:space="preserve"> </w:t>
                  </w:r>
                  <w:proofErr w:type="spellStart"/>
                  <w:r w:rsidRPr="007241A5">
                    <w:rPr>
                      <w:rFonts w:ascii="Candara" w:eastAsia="Times New Roman" w:hAnsi="Candara"/>
                      <w:b/>
                      <w:bCs/>
                      <w:sz w:val="24"/>
                      <w:szCs w:val="24"/>
                      <w:lang w:eastAsia="fr-FR"/>
                    </w:rPr>
                    <w:t>Minâr</w:t>
                  </w:r>
                  <w:proofErr w:type="spellEnd"/>
                  <w:r w:rsidRPr="007241A5">
                    <w:rPr>
                      <w:rFonts w:ascii="Candara" w:eastAsia="Times New Roman" w:hAnsi="Candara"/>
                      <w:sz w:val="24"/>
                      <w:szCs w:val="24"/>
                      <w:lang w:eastAsia="fr-FR"/>
                    </w:rPr>
                    <w:t xml:space="preserve"> - </w:t>
                  </w:r>
                  <w:r w:rsidRPr="007241A5">
                    <w:rPr>
                      <w:rFonts w:ascii="Candara" w:eastAsia="Times New Roman" w:hAnsi="Candara"/>
                      <w:i/>
                      <w:iCs/>
                      <w:sz w:val="24"/>
                      <w:szCs w:val="24"/>
                      <w:lang w:eastAsia="fr-FR"/>
                    </w:rPr>
                    <w:t>Tour de la victoire</w:t>
                  </w:r>
                  <w:r w:rsidRPr="007241A5">
                    <w:rPr>
                      <w:rFonts w:ascii="Candara" w:eastAsia="Times New Roman" w:hAnsi="Candara"/>
                      <w:sz w:val="24"/>
                      <w:szCs w:val="24"/>
                      <w:lang w:eastAsia="fr-FR"/>
                    </w:rPr>
                    <w:t xml:space="preserve"> - est le </w:t>
                  </w:r>
                  <w:hyperlink r:id="rId18" w:tooltip="Minaret" w:history="1">
                    <w:r w:rsidRPr="007241A5">
                      <w:rPr>
                        <w:rFonts w:ascii="Candara" w:eastAsia="Times New Roman" w:hAnsi="Candara"/>
                        <w:sz w:val="24"/>
                        <w:szCs w:val="24"/>
                        <w:u w:val="single"/>
                        <w:lang w:eastAsia="fr-FR"/>
                      </w:rPr>
                      <w:t>minaret</w:t>
                    </w:r>
                  </w:hyperlink>
                  <w:r w:rsidRPr="007241A5">
                    <w:rPr>
                      <w:rFonts w:ascii="Candara" w:eastAsia="Times New Roman" w:hAnsi="Candara"/>
                      <w:sz w:val="24"/>
                      <w:szCs w:val="24"/>
                      <w:lang w:eastAsia="fr-FR"/>
                    </w:rPr>
                    <w:t xml:space="preserve"> indien le plus haut, et le troisième du monde musulman (après le minaret de la mosquée Hassan de Casablanca). Le complexe du </w:t>
                  </w:r>
                  <w:proofErr w:type="spellStart"/>
                  <w:r w:rsidRPr="007241A5">
                    <w:rPr>
                      <w:rFonts w:ascii="Candara" w:eastAsia="Times New Roman" w:hAnsi="Candara"/>
                      <w:sz w:val="24"/>
                      <w:szCs w:val="24"/>
                      <w:lang w:eastAsia="fr-FR"/>
                    </w:rPr>
                    <w:t>Qûtb</w:t>
                  </w:r>
                  <w:proofErr w:type="spellEnd"/>
                  <w:r w:rsidRPr="007241A5">
                    <w:rPr>
                      <w:rFonts w:ascii="Candara" w:eastAsia="Times New Roman" w:hAnsi="Candara"/>
                      <w:sz w:val="24"/>
                      <w:szCs w:val="24"/>
                      <w:lang w:eastAsia="fr-FR"/>
                    </w:rPr>
                    <w:t xml:space="preserve"> </w:t>
                  </w:r>
                  <w:proofErr w:type="spellStart"/>
                  <w:r w:rsidRPr="007241A5">
                    <w:rPr>
                      <w:rFonts w:ascii="Candara" w:eastAsia="Times New Roman" w:hAnsi="Candara"/>
                      <w:sz w:val="24"/>
                      <w:szCs w:val="24"/>
                      <w:lang w:eastAsia="fr-FR"/>
                    </w:rPr>
                    <w:t>Minâr</w:t>
                  </w:r>
                  <w:proofErr w:type="spellEnd"/>
                  <w:r w:rsidRPr="007241A5">
                    <w:rPr>
                      <w:rFonts w:ascii="Candara" w:eastAsia="Times New Roman" w:hAnsi="Candara"/>
                      <w:sz w:val="24"/>
                      <w:szCs w:val="24"/>
                      <w:lang w:eastAsia="fr-FR"/>
                    </w:rPr>
                    <w:t xml:space="preserve"> est l'un des sites touristiques les plus fréquentés de Delhi.</w:t>
                  </w:r>
                </w:p>
                <w:p w:rsidR="007241A5" w:rsidRDefault="007241A5"/>
              </w:txbxContent>
            </v:textbox>
          </v:rect>
        </w:pict>
      </w:r>
    </w:p>
    <w:p w:rsidR="007241A5" w:rsidRPr="007241A5" w:rsidRDefault="007241A5" w:rsidP="007241A5">
      <w:pPr>
        <w:rPr>
          <w:rFonts w:ascii="Cursive standard" w:hAnsi="Cursive standard"/>
          <w:sz w:val="24"/>
        </w:rPr>
      </w:pPr>
    </w:p>
    <w:p w:rsidR="007241A5" w:rsidRPr="007241A5" w:rsidRDefault="00C14F4C" w:rsidP="007241A5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33696" behindDoc="1" locked="0" layoutInCell="1" allowOverlap="1">
            <wp:simplePos x="0" y="0"/>
            <wp:positionH relativeFrom="column">
              <wp:posOffset>2887345</wp:posOffset>
            </wp:positionH>
            <wp:positionV relativeFrom="paragraph">
              <wp:posOffset>385445</wp:posOffset>
            </wp:positionV>
            <wp:extent cx="2372995" cy="1570990"/>
            <wp:effectExtent l="57150" t="38100" r="46355" b="10160"/>
            <wp:wrapTight wrapText="bothSides">
              <wp:wrapPolygon edited="0">
                <wp:start x="1214" y="-524"/>
                <wp:lineTo x="173" y="262"/>
                <wp:lineTo x="-520" y="1833"/>
                <wp:lineTo x="-520" y="21740"/>
                <wp:lineTo x="20461" y="21740"/>
                <wp:lineTo x="20635" y="21740"/>
                <wp:lineTo x="21675" y="20692"/>
                <wp:lineTo x="21675" y="20430"/>
                <wp:lineTo x="21849" y="20430"/>
                <wp:lineTo x="22022" y="17811"/>
                <wp:lineTo x="22022" y="-524"/>
                <wp:lineTo x="1214" y="-524"/>
              </wp:wrapPolygon>
            </wp:wrapTight>
            <wp:docPr id="444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995" cy="1570990"/>
                    </a:xfrm>
                    <a:prstGeom prst="round2DiagRect">
                      <a:avLst/>
                    </a:prstGeom>
                    <a:noFill/>
                    <a:ln w="2857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41A5" w:rsidRPr="007241A5" w:rsidRDefault="007241A5" w:rsidP="007241A5">
      <w:pPr>
        <w:rPr>
          <w:rFonts w:ascii="Cursive standard" w:hAnsi="Cursive standard"/>
          <w:sz w:val="24"/>
        </w:rPr>
      </w:pPr>
    </w:p>
    <w:p w:rsidR="007241A5" w:rsidRPr="007241A5" w:rsidRDefault="007241A5" w:rsidP="007241A5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1469" style="position:absolute;margin-left:1.5pt;margin-top:7.8pt;width:300.15pt;height:70.05pt;z-index:251934720" stroked="f">
            <v:textbox style="mso-next-textbox:#_x0000_s1469">
              <w:txbxContent>
                <w:p w:rsidR="007241A5" w:rsidRPr="007241A5" w:rsidRDefault="007241A5" w:rsidP="007241A5">
                  <w:pPr>
                    <w:jc w:val="both"/>
                    <w:rPr>
                      <w:rFonts w:ascii="Candara" w:hAnsi="Candara"/>
                    </w:rPr>
                  </w:pPr>
                  <w:r w:rsidRPr="007241A5">
                    <w:rPr>
                      <w:rFonts w:ascii="Candara" w:hAnsi="Candara"/>
                      <w:b/>
                      <w:bCs/>
                      <w:sz w:val="24"/>
                      <w:szCs w:val="24"/>
                    </w:rPr>
                    <w:t>Le Fort Rouge</w:t>
                  </w:r>
                  <w:r w:rsidRPr="007241A5">
                    <w:rPr>
                      <w:rFonts w:ascii="Candara" w:hAnsi="Candara"/>
                      <w:sz w:val="24"/>
                      <w:szCs w:val="24"/>
                    </w:rPr>
                    <w:t xml:space="preserve">, aussi connu comme le </w:t>
                  </w:r>
                  <w:r w:rsidRPr="007241A5">
                    <w:rPr>
                      <w:rFonts w:ascii="Candara" w:hAnsi="Candara"/>
                      <w:b/>
                      <w:bCs/>
                      <w:sz w:val="24"/>
                      <w:szCs w:val="24"/>
                    </w:rPr>
                    <w:t xml:space="preserve">Palais-fort de </w:t>
                  </w:r>
                  <w:proofErr w:type="spellStart"/>
                  <w:r w:rsidRPr="007241A5">
                    <w:rPr>
                      <w:rFonts w:ascii="Candara" w:hAnsi="Candara"/>
                      <w:b/>
                      <w:bCs/>
                      <w:sz w:val="24"/>
                      <w:szCs w:val="24"/>
                    </w:rPr>
                    <w:t>Shahjahanabad</w:t>
                  </w:r>
                  <w:proofErr w:type="spellEnd"/>
                  <w:r w:rsidRPr="007241A5">
                    <w:rPr>
                      <w:rFonts w:ascii="Candara" w:hAnsi="Candara"/>
                      <w:sz w:val="24"/>
                      <w:szCs w:val="24"/>
                    </w:rPr>
                    <w:t xml:space="preserve"> ou </w:t>
                  </w:r>
                  <w:proofErr w:type="spellStart"/>
                  <w:r w:rsidRPr="007241A5">
                    <w:rPr>
                      <w:rFonts w:ascii="Candara" w:hAnsi="Candara"/>
                      <w:b/>
                      <w:bCs/>
                      <w:sz w:val="24"/>
                      <w:szCs w:val="24"/>
                    </w:rPr>
                    <w:t>Lal</w:t>
                  </w:r>
                  <w:proofErr w:type="spellEnd"/>
                  <w:r w:rsidRPr="007241A5">
                    <w:rPr>
                      <w:rFonts w:ascii="Candara" w:hAnsi="Candara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241A5">
                    <w:rPr>
                      <w:rFonts w:ascii="Candara" w:hAnsi="Candara"/>
                      <w:b/>
                      <w:bCs/>
                      <w:sz w:val="24"/>
                      <w:szCs w:val="24"/>
                    </w:rPr>
                    <w:t>Qil'ah</w:t>
                  </w:r>
                  <w:proofErr w:type="spellEnd"/>
                  <w:r w:rsidRPr="007241A5">
                    <w:rPr>
                      <w:rFonts w:ascii="Candara" w:hAnsi="Candara"/>
                      <w:sz w:val="24"/>
                      <w:szCs w:val="24"/>
                    </w:rPr>
                    <w:t>, est une forteresse d'</w:t>
                  </w:r>
                  <w:hyperlink r:id="rId20" w:tooltip="Architecture moghole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  <w:sz w:val="24"/>
                        <w:szCs w:val="24"/>
                      </w:rPr>
                      <w:t>architecture moghole</w:t>
                    </w:r>
                  </w:hyperlink>
                  <w:r w:rsidRPr="007241A5">
                    <w:rPr>
                      <w:rFonts w:ascii="Candara" w:hAnsi="Candara"/>
                      <w:sz w:val="24"/>
                      <w:szCs w:val="24"/>
                    </w:rPr>
                    <w:t xml:space="preserve"> de </w:t>
                  </w:r>
                  <w:hyperlink r:id="rId21" w:tooltip="Delhi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  <w:sz w:val="24"/>
                        <w:szCs w:val="24"/>
                      </w:rPr>
                      <w:t>Delhi</w:t>
                    </w:r>
                  </w:hyperlink>
                  <w:r w:rsidRPr="007241A5">
                    <w:rPr>
                      <w:rFonts w:ascii="Candara" w:hAnsi="Candara"/>
                      <w:sz w:val="24"/>
                      <w:szCs w:val="24"/>
                    </w:rPr>
                    <w:t xml:space="preserve">, </w:t>
                  </w:r>
                  <w:hyperlink r:id="rId22" w:tooltip="Inde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  <w:sz w:val="24"/>
                        <w:szCs w:val="24"/>
                      </w:rPr>
                      <w:t>Inde</w:t>
                    </w:r>
                  </w:hyperlink>
                  <w:r w:rsidRPr="007241A5">
                    <w:rPr>
                      <w:rFonts w:ascii="Candara" w:hAnsi="Candara"/>
                      <w:sz w:val="24"/>
                      <w:szCs w:val="24"/>
                    </w:rPr>
                    <w:t xml:space="preserve">. Elle est inscrite depuis </w:t>
                  </w:r>
                  <w:hyperlink r:id="rId23" w:tooltip="2007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  <w:sz w:val="24"/>
                        <w:szCs w:val="24"/>
                      </w:rPr>
                      <w:t>2007</w:t>
                    </w:r>
                  </w:hyperlink>
                  <w:r w:rsidRPr="007241A5">
                    <w:rPr>
                      <w:rFonts w:ascii="Candara" w:hAnsi="Candara"/>
                      <w:sz w:val="24"/>
                      <w:szCs w:val="24"/>
                    </w:rPr>
                    <w:t xml:space="preserve"> sur la </w:t>
                  </w:r>
                  <w:hyperlink r:id="rId24" w:tooltip="Liste du patrimoine mondial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  <w:sz w:val="24"/>
                        <w:szCs w:val="24"/>
                      </w:rPr>
                      <w:t>liste du patrimoine mondial</w:t>
                    </w:r>
                  </w:hyperlink>
                  <w:r w:rsidRPr="007241A5">
                    <w:rPr>
                      <w:rFonts w:ascii="Candara" w:hAnsi="Candara"/>
                      <w:sz w:val="24"/>
                      <w:szCs w:val="24"/>
                    </w:rPr>
                    <w:t>.</w:t>
                  </w:r>
                </w:p>
              </w:txbxContent>
            </v:textbox>
          </v:rect>
        </w:pict>
      </w:r>
    </w:p>
    <w:p w:rsidR="007241A5" w:rsidRPr="007241A5" w:rsidRDefault="007241A5" w:rsidP="007241A5">
      <w:pPr>
        <w:rPr>
          <w:rFonts w:ascii="Cursive standard" w:hAnsi="Cursive standard"/>
          <w:sz w:val="24"/>
        </w:rPr>
      </w:pPr>
    </w:p>
    <w:p w:rsidR="007241A5" w:rsidRPr="007241A5" w:rsidRDefault="007241A5" w:rsidP="007241A5">
      <w:pPr>
        <w:rPr>
          <w:rFonts w:ascii="Cursive standard" w:hAnsi="Cursive standard"/>
          <w:sz w:val="24"/>
        </w:rPr>
      </w:pPr>
    </w:p>
    <w:p w:rsidR="007241A5" w:rsidRDefault="00C14F4C" w:rsidP="007241A5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1471" style="position:absolute;margin-left:3.75pt;margin-top:9.35pt;width:314.95pt;height:96.85pt;z-index:251936768" stroked="f">
            <v:textbox style="mso-next-textbox:#_x0000_s1471">
              <w:txbxContent>
                <w:p w:rsidR="007241A5" w:rsidRPr="007241A5" w:rsidRDefault="007241A5" w:rsidP="007241A5">
                  <w:pPr>
                    <w:pStyle w:val="NormalWeb"/>
                    <w:jc w:val="both"/>
                    <w:rPr>
                      <w:rFonts w:ascii="Candara" w:hAnsi="Candara"/>
                    </w:rPr>
                  </w:pPr>
                  <w:r w:rsidRPr="007241A5">
                    <w:rPr>
                      <w:rFonts w:ascii="Candara" w:hAnsi="Candara"/>
                      <w:b/>
                      <w:bCs/>
                    </w:rPr>
                    <w:t xml:space="preserve">La </w:t>
                  </w:r>
                  <w:proofErr w:type="spellStart"/>
                  <w:r w:rsidRPr="007241A5">
                    <w:rPr>
                      <w:rFonts w:ascii="Candara" w:hAnsi="Candara"/>
                      <w:b/>
                      <w:bCs/>
                    </w:rPr>
                    <w:t>Jama</w:t>
                  </w:r>
                  <w:proofErr w:type="spellEnd"/>
                  <w:r w:rsidRPr="007241A5">
                    <w:rPr>
                      <w:rFonts w:ascii="Candara" w:hAnsi="Candara"/>
                      <w:b/>
                      <w:bCs/>
                    </w:rPr>
                    <w:t xml:space="preserve"> </w:t>
                  </w:r>
                  <w:proofErr w:type="spellStart"/>
                  <w:r w:rsidRPr="007241A5">
                    <w:rPr>
                      <w:rFonts w:ascii="Candara" w:hAnsi="Candara"/>
                      <w:b/>
                      <w:bCs/>
                    </w:rPr>
                    <w:t>Masjid</w:t>
                  </w:r>
                  <w:proofErr w:type="spellEnd"/>
                  <w:r w:rsidRPr="007241A5">
                    <w:rPr>
                      <w:rFonts w:ascii="Candara" w:hAnsi="Candara"/>
                    </w:rPr>
                    <w:t xml:space="preserve"> est la principale </w:t>
                  </w:r>
                  <w:hyperlink r:id="rId25" w:tooltip="Mosquée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mosquée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du </w:t>
                  </w:r>
                  <w:hyperlink r:id="rId26" w:tooltip="Delhi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Vieux Delhi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en </w:t>
                  </w:r>
                  <w:hyperlink r:id="rId27" w:tooltip="Inde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Inde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. Elle a été construite de </w:t>
                  </w:r>
                  <w:hyperlink r:id="rId28" w:tooltip="1644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1644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à </w:t>
                  </w:r>
                  <w:hyperlink r:id="rId29" w:tooltip="1656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1656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sous le règne de l'</w:t>
                  </w:r>
                  <w:hyperlink r:id="rId30" w:tooltip="Empire moghol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empereur moghol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</w:t>
                  </w:r>
                  <w:hyperlink r:id="rId31" w:tooltip="Shâh Jahân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 xml:space="preserve">Shâh </w:t>
                    </w:r>
                    <w:proofErr w:type="spellStart"/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Jahân</w:t>
                    </w:r>
                    <w:proofErr w:type="spellEnd"/>
                  </w:hyperlink>
                  <w:r w:rsidRPr="007241A5">
                    <w:rPr>
                      <w:rFonts w:ascii="Candara" w:hAnsi="Candara"/>
                    </w:rPr>
                    <w:t xml:space="preserve"> qui voulut reproduire la </w:t>
                  </w:r>
                  <w:hyperlink r:id="rId32" w:tooltip="Moti Masjid (page inexistante)" w:history="1">
                    <w:proofErr w:type="spellStart"/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Moti</w:t>
                    </w:r>
                    <w:proofErr w:type="spellEnd"/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 xml:space="preserve"> </w:t>
                    </w:r>
                    <w:proofErr w:type="spellStart"/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Masjid</w:t>
                    </w:r>
                    <w:proofErr w:type="spellEnd"/>
                  </w:hyperlink>
                  <w:r w:rsidRPr="007241A5">
                    <w:rPr>
                      <w:rFonts w:ascii="Candara" w:hAnsi="Candara"/>
                    </w:rPr>
                    <w:t xml:space="preserve"> construite par l'</w:t>
                  </w:r>
                  <w:hyperlink r:id="rId33" w:tooltip="Empire moghol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empereur moghol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</w:t>
                  </w:r>
                  <w:hyperlink r:id="rId34" w:tooltip="Aurangzeb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Aurangzeb</w:t>
                    </w:r>
                  </w:hyperlink>
                  <w:r w:rsidRPr="007241A5">
                    <w:rPr>
                      <w:rFonts w:ascii="Candara" w:hAnsi="Candara"/>
                    </w:rPr>
                    <w:t>. La construction de la mosquée a nécessité la participation de 5000 ouvriers pendant 6 ans.</w:t>
                  </w:r>
                </w:p>
                <w:p w:rsidR="007241A5" w:rsidRPr="007241A5" w:rsidRDefault="007241A5" w:rsidP="007241A5">
                  <w:r>
                    <w:t>C'est la plus grande mosquée d'Inde, elle peut accueillir 25000 fideles. Ses deux minarets mesurent 40 mètres, et la cour fait 90 mètres de côté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35744" behindDoc="1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121285</wp:posOffset>
            </wp:positionV>
            <wp:extent cx="1999615" cy="1313180"/>
            <wp:effectExtent l="57150" t="38100" r="38735" b="20320"/>
            <wp:wrapTight wrapText="bothSides">
              <wp:wrapPolygon edited="0">
                <wp:start x="1029" y="-627"/>
                <wp:lineTo x="-206" y="627"/>
                <wp:lineTo x="-617" y="21934"/>
                <wp:lineTo x="20578" y="21934"/>
                <wp:lineTo x="20784" y="21934"/>
                <wp:lineTo x="22018" y="19741"/>
                <wp:lineTo x="22018" y="-627"/>
                <wp:lineTo x="1029" y="-627"/>
              </wp:wrapPolygon>
            </wp:wrapTight>
            <wp:docPr id="446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615" cy="1313180"/>
                    </a:xfrm>
                    <a:prstGeom prst="round2DiagRect">
                      <a:avLst/>
                    </a:prstGeom>
                    <a:noFill/>
                    <a:ln w="2857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21F" w:rsidRPr="007241A5" w:rsidRDefault="00C14F4C" w:rsidP="007241A5">
      <w:pPr>
        <w:tabs>
          <w:tab w:val="left" w:pos="5328"/>
        </w:tabs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1473" style="position:absolute;margin-left:-171.3pt;margin-top:110.3pt;width:320.2pt;height:96.85pt;z-index:251938816" stroked="f">
            <v:textbox style="mso-next-textbox:#_x0000_s1473">
              <w:txbxContent>
                <w:p w:rsidR="007241A5" w:rsidRPr="007241A5" w:rsidRDefault="007241A5" w:rsidP="007241A5">
                  <w:pPr>
                    <w:pStyle w:val="NormalWeb"/>
                    <w:jc w:val="both"/>
                    <w:rPr>
                      <w:rFonts w:ascii="Candara" w:hAnsi="Candara"/>
                    </w:rPr>
                  </w:pPr>
                  <w:r w:rsidRPr="007241A5">
                    <w:rPr>
                      <w:rFonts w:ascii="Candara" w:hAnsi="Candara"/>
                      <w:b/>
                      <w:bCs/>
                    </w:rPr>
                    <w:t xml:space="preserve">Le Raj </w:t>
                  </w:r>
                  <w:proofErr w:type="spellStart"/>
                  <w:r w:rsidRPr="007241A5">
                    <w:rPr>
                      <w:rFonts w:ascii="Candara" w:hAnsi="Candara"/>
                      <w:b/>
                      <w:bCs/>
                    </w:rPr>
                    <w:t>Ghat</w:t>
                  </w:r>
                  <w:proofErr w:type="spellEnd"/>
                  <w:r w:rsidRPr="007241A5">
                    <w:rPr>
                      <w:rFonts w:ascii="Candara" w:hAnsi="Candara"/>
                    </w:rPr>
                    <w:t xml:space="preserve">, un </w:t>
                  </w:r>
                  <w:hyperlink r:id="rId36" w:tooltip="Mémorial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mémorial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du </w:t>
                  </w:r>
                  <w:hyperlink r:id="rId37" w:tooltip="Mahatma Gandhi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Mahatma Gandhi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, est une simple plateforme de marbre noir qui marque l'endroit de sa </w:t>
                  </w:r>
                  <w:hyperlink r:id="rId38" w:tooltip="Crémation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crémation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le 31 janvier </w:t>
                  </w:r>
                  <w:hyperlink r:id="rId39" w:tooltip="1948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1948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. Une </w:t>
                  </w:r>
                  <w:hyperlink r:id="rId40" w:tooltip="Flamme éternelle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flamme éternelle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brûle à l'une de ses extrémités. Le Raj </w:t>
                  </w:r>
                  <w:proofErr w:type="spellStart"/>
                  <w:r w:rsidRPr="007241A5">
                    <w:rPr>
                      <w:rFonts w:ascii="Candara" w:hAnsi="Candara"/>
                    </w:rPr>
                    <w:t>Ghat</w:t>
                  </w:r>
                  <w:proofErr w:type="spellEnd"/>
                  <w:r w:rsidRPr="007241A5">
                    <w:rPr>
                      <w:rFonts w:ascii="Candara" w:hAnsi="Candara"/>
                    </w:rPr>
                    <w:t xml:space="preserve"> est situé sur les rives de la rivière </w:t>
                  </w:r>
                  <w:hyperlink r:id="rId41" w:tooltip="Yamuna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Yamuna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à </w:t>
                  </w:r>
                  <w:hyperlink r:id="rId42" w:tooltip="Delhi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Delhi</w:t>
                    </w:r>
                  </w:hyperlink>
                  <w:r w:rsidRPr="007241A5">
                    <w:rPr>
                      <w:rFonts w:ascii="Candara" w:hAnsi="Candara"/>
                    </w:rPr>
                    <w:t xml:space="preserve"> en </w:t>
                  </w:r>
                  <w:hyperlink r:id="rId43" w:tooltip="Inde" w:history="1">
                    <w:r w:rsidRPr="007241A5">
                      <w:rPr>
                        <w:rStyle w:val="Hyperlink"/>
                        <w:rFonts w:ascii="Candara" w:hAnsi="Candara"/>
                        <w:color w:val="auto"/>
                      </w:rPr>
                      <w:t>Inde</w:t>
                    </w:r>
                  </w:hyperlink>
                  <w:r w:rsidRPr="007241A5">
                    <w:rPr>
                      <w:rFonts w:ascii="Candara" w:hAnsi="Candara"/>
                    </w:rPr>
                    <w:t>. Deux musées dédiés à Gandhi sont situés à proximité</w:t>
                  </w:r>
                  <w:r w:rsidR="00C14F4C">
                    <w:rPr>
                      <w:rFonts w:ascii="Candara" w:hAnsi="Candara"/>
                    </w:rPr>
                    <w:t>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37792" behindDoc="0" locked="0" layoutInCell="1" allowOverlap="1">
            <wp:simplePos x="0" y="0"/>
            <wp:positionH relativeFrom="column">
              <wp:posOffset>2070735</wp:posOffset>
            </wp:positionH>
            <wp:positionV relativeFrom="paragraph">
              <wp:posOffset>1344930</wp:posOffset>
            </wp:positionV>
            <wp:extent cx="1697355" cy="1202690"/>
            <wp:effectExtent l="57150" t="38100" r="36195" b="16510"/>
            <wp:wrapSquare wrapText="bothSides"/>
            <wp:docPr id="448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1202690"/>
                    </a:xfrm>
                    <a:prstGeom prst="round2DiagRect">
                      <a:avLst/>
                    </a:prstGeom>
                    <a:noFill/>
                    <a:ln w="2857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41A5">
        <w:rPr>
          <w:rFonts w:ascii="Cursive standard" w:hAnsi="Cursive standard"/>
          <w:sz w:val="24"/>
        </w:rPr>
        <w:tab/>
      </w:r>
    </w:p>
    <w:sectPr w:rsidR="007C721F" w:rsidRPr="007241A5" w:rsidSect="007C721F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omfortaa">
    <w:panose1 w:val="020F0403060000060003"/>
    <w:charset w:val="00"/>
    <w:family w:val="swiss"/>
    <w:pitch w:val="variable"/>
    <w:sig w:usb0="A00000A7" w:usb1="5000004A" w:usb2="000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xistence Light">
    <w:panose1 w:val="00000000000000000000"/>
    <w:charset w:val="00"/>
    <w:family w:val="swiss"/>
    <w:notTrueType/>
    <w:pitch w:val="variable"/>
    <w:sig w:usb0="A000003F" w:usb1="5000000A" w:usb2="00000000" w:usb3="00000000" w:csb0="0000001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77760"/>
    <w:multiLevelType w:val="hybridMultilevel"/>
    <w:tmpl w:val="EF040FF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950E68"/>
    <w:multiLevelType w:val="hybridMultilevel"/>
    <w:tmpl w:val="9DD8E390"/>
    <w:lvl w:ilvl="0" w:tplc="311A3B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8A7EFA"/>
    <w:multiLevelType w:val="hybridMultilevel"/>
    <w:tmpl w:val="FCB44662"/>
    <w:lvl w:ilvl="0" w:tplc="311A3B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A41604"/>
    <w:multiLevelType w:val="hybridMultilevel"/>
    <w:tmpl w:val="9A1C95CE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6A1264"/>
    <w:multiLevelType w:val="hybridMultilevel"/>
    <w:tmpl w:val="ED045E8E"/>
    <w:lvl w:ilvl="0" w:tplc="06A68D90">
      <w:start w:val="1"/>
      <w:numFmt w:val="decimal"/>
      <w:lvlText w:val="%1."/>
      <w:lvlJc w:val="left"/>
      <w:pPr>
        <w:ind w:left="862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CC07CBE"/>
    <w:multiLevelType w:val="hybridMultilevel"/>
    <w:tmpl w:val="D5F6E9C2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952EC1"/>
    <w:multiLevelType w:val="hybridMultilevel"/>
    <w:tmpl w:val="BD4CC352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540F26"/>
    <w:multiLevelType w:val="hybridMultilevel"/>
    <w:tmpl w:val="039CF568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1A5D5E"/>
    <w:multiLevelType w:val="hybridMultilevel"/>
    <w:tmpl w:val="70FE5598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C103C0"/>
    <w:multiLevelType w:val="hybridMultilevel"/>
    <w:tmpl w:val="32CAEF48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D641D4"/>
    <w:multiLevelType w:val="hybridMultilevel"/>
    <w:tmpl w:val="3EB898B0"/>
    <w:lvl w:ilvl="0" w:tplc="311A3B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E4D6EAA"/>
    <w:multiLevelType w:val="hybridMultilevel"/>
    <w:tmpl w:val="9A1C95CE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513EFF"/>
    <w:multiLevelType w:val="hybridMultilevel"/>
    <w:tmpl w:val="44944A6C"/>
    <w:lvl w:ilvl="0" w:tplc="FB7E957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94E3350"/>
    <w:multiLevelType w:val="hybridMultilevel"/>
    <w:tmpl w:val="6D666A8A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AC4FCF"/>
    <w:multiLevelType w:val="hybridMultilevel"/>
    <w:tmpl w:val="039CF568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826924"/>
    <w:multiLevelType w:val="hybridMultilevel"/>
    <w:tmpl w:val="CEA4EBF8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1353B7"/>
    <w:multiLevelType w:val="hybridMultilevel"/>
    <w:tmpl w:val="3BC2CA2C"/>
    <w:lvl w:ilvl="0" w:tplc="D0A4C55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8F49E8"/>
    <w:multiLevelType w:val="hybridMultilevel"/>
    <w:tmpl w:val="CC2A01E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4"/>
  </w:num>
  <w:num w:numId="4">
    <w:abstractNumId w:val="11"/>
  </w:num>
  <w:num w:numId="5">
    <w:abstractNumId w:val="3"/>
  </w:num>
  <w:num w:numId="6">
    <w:abstractNumId w:val="12"/>
  </w:num>
  <w:num w:numId="7">
    <w:abstractNumId w:val="10"/>
  </w:num>
  <w:num w:numId="8">
    <w:abstractNumId w:val="8"/>
  </w:num>
  <w:num w:numId="9">
    <w:abstractNumId w:val="1"/>
  </w:num>
  <w:num w:numId="10">
    <w:abstractNumId w:val="2"/>
  </w:num>
  <w:num w:numId="11">
    <w:abstractNumId w:val="15"/>
  </w:num>
  <w:num w:numId="12">
    <w:abstractNumId w:val="17"/>
  </w:num>
  <w:num w:numId="13">
    <w:abstractNumId w:val="16"/>
  </w:num>
  <w:num w:numId="14">
    <w:abstractNumId w:val="5"/>
  </w:num>
  <w:num w:numId="15">
    <w:abstractNumId w:val="6"/>
  </w:num>
  <w:num w:numId="16">
    <w:abstractNumId w:val="13"/>
  </w:num>
  <w:num w:numId="17">
    <w:abstractNumId w:val="9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hyphenationZone w:val="425"/>
  <w:characterSpacingControl w:val="doNotCompress"/>
  <w:compat>
    <w:useFELayout/>
  </w:compat>
  <w:rsids>
    <w:rsidRoot w:val="00D42A0F"/>
    <w:rsid w:val="00085DB2"/>
    <w:rsid w:val="000977D8"/>
    <w:rsid w:val="000B44E4"/>
    <w:rsid w:val="000C158B"/>
    <w:rsid w:val="000F6F8F"/>
    <w:rsid w:val="002F6E6B"/>
    <w:rsid w:val="0030307B"/>
    <w:rsid w:val="00372477"/>
    <w:rsid w:val="00414A36"/>
    <w:rsid w:val="004200B1"/>
    <w:rsid w:val="004507B4"/>
    <w:rsid w:val="00470B6E"/>
    <w:rsid w:val="005F4834"/>
    <w:rsid w:val="00681FAD"/>
    <w:rsid w:val="006C55DE"/>
    <w:rsid w:val="007241A5"/>
    <w:rsid w:val="00785090"/>
    <w:rsid w:val="007C721F"/>
    <w:rsid w:val="00871B78"/>
    <w:rsid w:val="009B2866"/>
    <w:rsid w:val="009C2CD9"/>
    <w:rsid w:val="009F31BA"/>
    <w:rsid w:val="00A33C14"/>
    <w:rsid w:val="00B42A17"/>
    <w:rsid w:val="00BD03F5"/>
    <w:rsid w:val="00C14F4C"/>
    <w:rsid w:val="00C34786"/>
    <w:rsid w:val="00CD16E7"/>
    <w:rsid w:val="00D42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>
      <o:colormenu v:ext="edit" strokecolor="none"/>
    </o:shapedefaults>
    <o:shapelayout v:ext="edit">
      <o:idmap v:ext="edit" data="1"/>
      <o:rules v:ext="edit">
        <o:r id="V:Rule14" type="connector" idref="#_x0000_s1027"/>
        <o:r id="V:Rule19" type="connector" idref="#_x0000_s1056"/>
        <o:r id="V:Rule29" type="connector" idref="#_x0000_s1160"/>
        <o:r id="V:Rule31" type="connector" idref="#_x0000_s1164"/>
        <o:r id="V:Rule33" type="connector" idref="#_x0000_s1168"/>
        <o:r id="V:Rule36" type="connector" idref="#_x0000_s1176"/>
        <o:r id="V:Rule38" type="connector" idref="#_x0000_s1180"/>
        <o:r id="V:Rule40" type="connector" idref="#_x0000_s1184"/>
        <o:r id="V:Rule42" type="connector" idref="#_x0000_s1190"/>
        <o:r id="V:Rule43" type="connector" idref="#_x0000_s1195"/>
        <o:r id="V:Rule44" type="connector" idref="#_x0000_s1196"/>
        <o:r id="V:Rule46" type="connector" idref="#_x0000_s1203"/>
        <o:r id="V:Rule47" type="connector" idref="#_x0000_s1206"/>
        <o:r id="V:Rule48" type="connector" idref="#_x0000_s1209"/>
        <o:r id="V:Rule49" type="connector" idref="#_x0000_s1211"/>
        <o:r id="V:Rule50" type="connector" idref="#_x0000_s1216"/>
        <o:r id="V:Rule51" type="connector" idref="#_x0000_s1217"/>
        <o:r id="V:Rule52" type="connector" idref="#_x0000_s1221"/>
        <o:r id="V:Rule53" type="connector" idref="#_x0000_s1224"/>
        <o:r id="V:Rule54" type="connector" idref="#_x0000_s1227"/>
        <o:r id="V:Rule55" type="connector" idref="#_x0000_s1230"/>
        <o:r id="V:Rule56" type="connector" idref="#_x0000_s1233"/>
        <o:r id="V:Rule60" type="connector" idref="#_x0000_s1244"/>
        <o:r id="V:Rule61" type="connector" idref="#_x0000_s1249"/>
        <o:r id="V:Rule62" type="connector" idref="#_x0000_s1250"/>
        <o:r id="V:Rule64" type="connector" idref="#_x0000_s1257"/>
        <o:r id="V:Rule65" type="connector" idref="#_x0000_s1260"/>
        <o:r id="V:Rule67" type="connector" idref="#_x0000_s1266"/>
        <o:r id="V:Rule71" type="connector" idref="#_x0000_s1278"/>
        <o:r id="V:Rule72" type="connector" idref="#_x0000_s1280"/>
        <o:r id="V:Rule73" type="connector" idref="#_x0000_s1285"/>
        <o:r id="V:Rule74" type="connector" idref="#_x0000_s1286"/>
        <o:r id="V:Rule109" type="connector" idref="#_x0000_s1406"/>
        <o:r id="V:Rule110" type="connector" idref="#_x0000_s1410"/>
        <o:r id="V:Rule111" type="connector" idref="#_x0000_s1416"/>
        <o:r id="V:Rule112" type="connector" idref="#_x0000_s1419"/>
        <o:r id="V:Rule113" type="connector" idref="#_x0000_s1422"/>
        <o:r id="V:Rule114" type="connector" idref="#_x0000_s1425"/>
        <o:r id="V:Rule115" type="connector" idref="#_x0000_s1427"/>
        <o:r id="V:Rule116" type="connector" idref="#_x0000_s1432"/>
        <o:r id="V:Rule117" type="connector" idref="#_x0000_s1433"/>
        <o:r id="V:Rule118" type="connector" idref="#_x0000_s1437"/>
        <o:r id="V:Rule119" type="connector" idref="#_x0000_s1440"/>
        <o:r id="V:Rule120" type="connector" idref="#_x0000_s1443"/>
        <o:r id="V:Rule121" type="connector" idref="#_x0000_s1446"/>
        <o:r id="V:Rule125" type="connector" idref="#_x0000_s1458"/>
        <o:r id="V:Rule126" type="connector" idref="#_x0000_s1461"/>
        <o:r id="V:Rule127" type="connector" idref="#_x0000_s146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A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2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A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42A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7241A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24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://fr.wikipedia.org/wiki/Minaret" TargetMode="External"/><Relationship Id="rId26" Type="http://schemas.openxmlformats.org/officeDocument/2006/relationships/hyperlink" Target="http://fr.wikipedia.org/wiki/Delhi" TargetMode="External"/><Relationship Id="rId39" Type="http://schemas.openxmlformats.org/officeDocument/2006/relationships/hyperlink" Target="http://fr.wikipedia.org/wiki/1948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fr.wikipedia.org/wiki/Delhi" TargetMode="External"/><Relationship Id="rId34" Type="http://schemas.openxmlformats.org/officeDocument/2006/relationships/hyperlink" Target="http://fr.wikipedia.org/wiki/Aurangzeb" TargetMode="External"/><Relationship Id="rId42" Type="http://schemas.openxmlformats.org/officeDocument/2006/relationships/hyperlink" Target="http://fr.wikipedia.org/wiki/Delhi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jpeg"/><Relationship Id="rId25" Type="http://schemas.openxmlformats.org/officeDocument/2006/relationships/hyperlink" Target="http://fr.wikipedia.org/wiki/Mosqu%C3%A9e" TargetMode="External"/><Relationship Id="rId33" Type="http://schemas.openxmlformats.org/officeDocument/2006/relationships/hyperlink" Target="http://fr.wikipedia.org/wiki/Empire_moghol" TargetMode="External"/><Relationship Id="rId38" Type="http://schemas.openxmlformats.org/officeDocument/2006/relationships/hyperlink" Target="http://fr.wikipedia.org/wiki/Cr%C3%A9mation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fr.wikipedia.org/wiki/Image:Qutbminar.jpg" TargetMode="External"/><Relationship Id="rId20" Type="http://schemas.openxmlformats.org/officeDocument/2006/relationships/hyperlink" Target="http://fr.wikipedia.org/wiki/Architecture_moghole" TargetMode="External"/><Relationship Id="rId29" Type="http://schemas.openxmlformats.org/officeDocument/2006/relationships/hyperlink" Target="http://fr.wikipedia.org/wiki/1656" TargetMode="External"/><Relationship Id="rId41" Type="http://schemas.openxmlformats.org/officeDocument/2006/relationships/hyperlink" Target="http://fr.wikipedia.org/wiki/Yamuna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hyperlink" Target="http://fr.wikipedia.org/wiki/Liste_du_patrimoine_mondial" TargetMode="External"/><Relationship Id="rId32" Type="http://schemas.openxmlformats.org/officeDocument/2006/relationships/hyperlink" Target="http://fr.wikipedia.org/w/index.php?title=Moti_Masjid&amp;action=edit&amp;redlink=1" TargetMode="External"/><Relationship Id="rId37" Type="http://schemas.openxmlformats.org/officeDocument/2006/relationships/hyperlink" Target="http://fr.wikipedia.org/wiki/Mahatma_Gandhi" TargetMode="External"/><Relationship Id="rId40" Type="http://schemas.openxmlformats.org/officeDocument/2006/relationships/hyperlink" Target="http://fr.wikipedia.org/wiki/Flamme_%C3%A9ternelle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hyperlink" Target="http://fr.wikipedia.org/wiki/2007" TargetMode="External"/><Relationship Id="rId28" Type="http://schemas.openxmlformats.org/officeDocument/2006/relationships/hyperlink" Target="http://fr.wikipedia.org/wiki/1644" TargetMode="External"/><Relationship Id="rId36" Type="http://schemas.openxmlformats.org/officeDocument/2006/relationships/hyperlink" Target="http://fr.wikipedia.org/wiki/M%C3%A9morial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31" Type="http://schemas.openxmlformats.org/officeDocument/2006/relationships/hyperlink" Target="http://fr.wikipedia.org/wiki/Sh%C3%A2h_Jah%C3%A2n" TargetMode="External"/><Relationship Id="rId44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hyperlink" Target="http://fr.wikipedia.org/wiki/Inde" TargetMode="External"/><Relationship Id="rId27" Type="http://schemas.openxmlformats.org/officeDocument/2006/relationships/hyperlink" Target="http://fr.wikipedia.org/wiki/Inde" TargetMode="External"/><Relationship Id="rId30" Type="http://schemas.openxmlformats.org/officeDocument/2006/relationships/hyperlink" Target="http://fr.wikipedia.org/wiki/Empire_moghol" TargetMode="External"/><Relationship Id="rId35" Type="http://schemas.openxmlformats.org/officeDocument/2006/relationships/image" Target="media/image14.png"/><Relationship Id="rId43" Type="http://schemas.openxmlformats.org/officeDocument/2006/relationships/hyperlink" Target="http://fr.wikipedia.org/wiki/In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1145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2011-08-05T11:34:00Z</cp:lastPrinted>
  <dcterms:created xsi:type="dcterms:W3CDTF">2011-08-05T12:16:00Z</dcterms:created>
  <dcterms:modified xsi:type="dcterms:W3CDTF">2011-08-05T12:16:00Z</dcterms:modified>
</cp:coreProperties>
</file>