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1D49BF" w:rsidP="008A0517">
      <w:pPr>
        <w:spacing w:after="0" w:line="240" w:lineRule="auto"/>
      </w:pP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2" type="#_x0000_t8" style="position:absolute;margin-left:351.1pt;margin-top:-8.55pt;width:154.35pt;height:41.75pt;z-index:251661312;v-text-anchor:middle" strokecolor="#7f7f7f [1612]" strokeweight="1pt">
            <v:stroke dashstyle="dash"/>
            <v:textbox style="mso-next-textbox:#_x0000_s1032" inset=",0,,0">
              <w:txbxContent>
                <w:p w:rsidR="00C13B0B" w:rsidRPr="00E75A8D" w:rsidRDefault="00C13B0B" w:rsidP="008A0517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8A0517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8A0517"/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-70.9pt;margin-top:28.5pt;width:635.55pt;height:0;z-index:25166028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0" style="position:absolute;margin-left:-21.45pt;margin-top:-15.4pt;width:42.35pt;height:37.35pt;z-index:251659264;v-text-anchor:middle" strokecolor="#a5a5a5 [2092]" strokeweight="2.25pt">
            <v:stroke dashstyle="1 1" endcap="round"/>
            <v:textbox style="mso-next-textbox:#_x0000_s1030">
              <w:txbxContent>
                <w:p w:rsidR="00C13B0B" w:rsidRPr="00E75A8D" w:rsidRDefault="006836E2" w:rsidP="008A0517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</w:t>
                  </w:r>
                  <w:r w:rsidR="00AB27C9">
                    <w:rPr>
                      <w:rFonts w:ascii="Script cole" w:hAnsi="Script cole"/>
                      <w:color w:val="C0504D" w:themeColor="accent2"/>
                      <w:sz w:val="28"/>
                    </w:rPr>
                    <w:t>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rPr>
          <w:noProof/>
        </w:rPr>
        <w:pict>
          <v:rect id="_x0000_s1029" style="position:absolute;margin-left:-72.05pt;margin-top:-21.05pt;width:606.05pt;height:49.5pt;z-index:251658240" fillcolor="#bfbfbf [2412]" stroked="f">
            <v:textbox style="mso-next-textbox:#_x0000_s1029">
              <w:txbxContent>
                <w:p w:rsidR="00C13B0B" w:rsidRPr="006351FE" w:rsidRDefault="00C13B0B" w:rsidP="008A0517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EA22CE">
                    <w:rPr>
                      <w:rFonts w:ascii="Pere Castor" w:hAnsi="Pere Castor"/>
                      <w:sz w:val="72"/>
                      <w:szCs w:val="66"/>
                    </w:rPr>
                    <w:t>1</w:t>
                  </w:r>
                </w:p>
              </w:txbxContent>
            </v:textbox>
          </v:rect>
        </w:pict>
      </w:r>
    </w:p>
    <w:p w:rsidR="008A0517" w:rsidRDefault="008A0517" w:rsidP="008A0517">
      <w:pPr>
        <w:spacing w:after="0" w:line="240" w:lineRule="auto"/>
      </w:pPr>
    </w:p>
    <w:p w:rsidR="008A0517" w:rsidRDefault="008A0517" w:rsidP="008A0517">
      <w:pPr>
        <w:spacing w:after="0" w:line="240" w:lineRule="auto"/>
      </w:pPr>
    </w:p>
    <w:p w:rsidR="008A0517" w:rsidRPr="00C94D4A" w:rsidRDefault="00C94D4A" w:rsidP="00C94D4A">
      <w:pPr>
        <w:shd w:val="clear" w:color="auto" w:fill="FFFFFF" w:themeFill="background1"/>
        <w:spacing w:after="0" w:line="240" w:lineRule="auto"/>
        <w:ind w:left="360"/>
        <w:rPr>
          <w:rFonts w:ascii="Script cole" w:hAnsi="Script cole"/>
          <w:i/>
        </w:rPr>
      </w:pPr>
      <w:r w:rsidRPr="00C94D4A">
        <w:rPr>
          <w:rFonts w:ascii="Script cole" w:hAnsi="Script cole"/>
        </w:rPr>
        <w:sym w:font="CombiNumerals" w:char="F03E"/>
      </w:r>
      <w:r w:rsidRPr="00C94D4A">
        <w:rPr>
          <w:rFonts w:ascii="Script cole" w:hAnsi="Script cole"/>
        </w:rPr>
        <w:t xml:space="preserve"> </w:t>
      </w:r>
      <w:r w:rsidR="008A0517" w:rsidRPr="00C94D4A">
        <w:rPr>
          <w:rFonts w:ascii="Script cole" w:hAnsi="Script cole"/>
        </w:rPr>
        <w:t>Une séance par jour</w:t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i/>
        </w:rPr>
        <w:t>(sur 7 jours)</w:t>
      </w:r>
      <w:r w:rsidR="008A0517" w:rsidRPr="00C94D4A">
        <w:rPr>
          <w:rFonts w:ascii="Script cole" w:hAnsi="Script cole"/>
        </w:rPr>
        <w:t xml:space="preserve"> + 1 bilan</w:t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i/>
        </w:rPr>
        <w:t>(le huitième jour)</w:t>
      </w:r>
    </w:p>
    <w:p w:rsidR="008A0517" w:rsidRPr="00AB27C9" w:rsidRDefault="00C94D4A" w:rsidP="00C94D4A">
      <w:pPr>
        <w:shd w:val="clear" w:color="auto" w:fill="FFFFFF" w:themeFill="background1"/>
        <w:spacing w:after="0" w:line="240" w:lineRule="auto"/>
        <w:ind w:left="360"/>
        <w:rPr>
          <w:rFonts w:ascii="Script cole" w:hAnsi="Script cole"/>
        </w:rPr>
      </w:pPr>
      <w:r w:rsidRPr="00C94D4A">
        <w:rPr>
          <w:rFonts w:ascii="Script cole" w:hAnsi="Script cole"/>
        </w:rPr>
        <w:sym w:font="CombiNumerals" w:char="F03E"/>
      </w:r>
      <w:r w:rsidRPr="00C94D4A">
        <w:rPr>
          <w:rFonts w:ascii="Script cole" w:hAnsi="Script cole"/>
        </w:rPr>
        <w:t xml:space="preserve"> </w:t>
      </w:r>
      <w:r w:rsidR="00AB27C9" w:rsidRPr="00AB27C9">
        <w:rPr>
          <w:rFonts w:ascii="Script cole" w:hAnsi="Script cole"/>
        </w:rPr>
        <w:t>Une banque de problèmes à réaliser en autonomie et après le bilan.</w:t>
      </w:r>
    </w:p>
    <w:p w:rsidR="008A0517" w:rsidRDefault="008A0517" w:rsidP="008A0517">
      <w:pPr>
        <w:spacing w:after="0" w:line="240" w:lineRule="auto"/>
      </w:pPr>
    </w:p>
    <w:p w:rsidR="008A0517" w:rsidRDefault="008A0517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711C89" w:rsidTr="003E6D9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711C89" w:rsidRPr="00E75A8D" w:rsidRDefault="00711C89" w:rsidP="00711C89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711C89" w:rsidRPr="003E6D9B" w:rsidRDefault="00711C89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3E6D9B" w:rsidTr="003E6D9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711C89" w:rsidRDefault="00711C89" w:rsidP="008A0517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711C89" w:rsidRPr="008A0517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711C89" w:rsidRDefault="00711C89" w:rsidP="00711C89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EA22CE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EA22CE" w:rsidRPr="003E6D9B" w:rsidRDefault="00EA22CE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EA22CE" w:rsidRPr="00EA22CE" w:rsidRDefault="00EA22CE" w:rsidP="00EA22CE">
            <w:pPr>
              <w:rPr>
                <w:b/>
              </w:rPr>
            </w:pPr>
            <w:r w:rsidRPr="00EA22CE">
              <w:rPr>
                <w:b/>
              </w:rPr>
              <w:t>Problèmes dictés</w:t>
            </w:r>
          </w:p>
          <w:p w:rsidR="00EA22CE" w:rsidRPr="00EA22CE" w:rsidRDefault="00EA22CE" w:rsidP="00EA22CE">
            <w:pPr>
              <w:rPr>
                <w:sz w:val="24"/>
                <w:szCs w:val="24"/>
              </w:rPr>
            </w:pPr>
            <w:r w:rsidRPr="00EA22CE">
              <w:t>(4 opérations)</w:t>
            </w:r>
          </w:p>
        </w:tc>
        <w:tc>
          <w:tcPr>
            <w:tcW w:w="2693" w:type="dxa"/>
            <w:vAlign w:val="center"/>
          </w:tcPr>
          <w:p w:rsidR="00EA22CE" w:rsidRPr="00EA22CE" w:rsidRDefault="00EA22CE" w:rsidP="00EA22CE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EA22CE">
              <w:rPr>
                <w:rFonts w:ascii="Berlin Sans FB" w:hAnsi="Berlin Sans FB"/>
              </w:rPr>
              <w:t>Résoudre mentalement de petits problèmes</w:t>
            </w:r>
          </w:p>
        </w:tc>
        <w:tc>
          <w:tcPr>
            <w:tcW w:w="1985" w:type="dxa"/>
            <w:vAlign w:val="center"/>
          </w:tcPr>
          <w:p w:rsidR="00EA22CE" w:rsidRDefault="00EA22CE" w:rsidP="00EA22CE">
            <w:pPr>
              <w:jc w:val="center"/>
            </w:pPr>
            <w:r>
              <w:t>Individuel</w:t>
            </w:r>
          </w:p>
          <w:p w:rsidR="00EA22CE" w:rsidRDefault="00EA22CE" w:rsidP="00EA22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EA22CE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EA22CE" w:rsidRPr="00E341EB" w:rsidRDefault="00EA22CE" w:rsidP="00711C89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EA22CE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EA22CE" w:rsidRPr="003E6D9B" w:rsidRDefault="00EA22CE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EA22CE" w:rsidRDefault="00EA22CE" w:rsidP="00711C89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268" w:type="dxa"/>
            <w:vAlign w:val="center"/>
          </w:tcPr>
          <w:p w:rsidR="00EA22CE" w:rsidRPr="00EA22CE" w:rsidRDefault="00EA22CE" w:rsidP="00EA22CE">
            <w:pPr>
              <w:rPr>
                <w:b/>
              </w:rPr>
            </w:pPr>
            <w:r w:rsidRPr="00EA22CE">
              <w:rPr>
                <w:b/>
              </w:rPr>
              <w:t>Problèmes dictés</w:t>
            </w:r>
          </w:p>
          <w:p w:rsidR="00EA22CE" w:rsidRPr="00EA22CE" w:rsidRDefault="00EA22CE" w:rsidP="00EA22CE">
            <w:pPr>
              <w:rPr>
                <w:sz w:val="24"/>
                <w:szCs w:val="24"/>
              </w:rPr>
            </w:pPr>
            <w:r w:rsidRPr="00EA22CE">
              <w:t>(calcul agréable)</w:t>
            </w:r>
          </w:p>
        </w:tc>
        <w:tc>
          <w:tcPr>
            <w:tcW w:w="2693" w:type="dxa"/>
            <w:vAlign w:val="center"/>
          </w:tcPr>
          <w:p w:rsidR="00EA22CE" w:rsidRPr="00EA22CE" w:rsidRDefault="00EA22CE" w:rsidP="00EA22CE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EA22CE">
              <w:rPr>
                <w:rFonts w:ascii="Berlin Sans FB" w:hAnsi="Berlin Sans FB"/>
              </w:rPr>
              <w:t xml:space="preserve"> Résoudre des problèmes dont les données sont fournies dans un tableau</w:t>
            </w:r>
          </w:p>
          <w:p w:rsidR="00EA22CE" w:rsidRPr="00EA22CE" w:rsidRDefault="00EA22CE" w:rsidP="00EA22CE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EA22CE">
              <w:rPr>
                <w:rFonts w:ascii="Berlin Sans FB" w:hAnsi="Berlin Sans FB"/>
              </w:rPr>
              <w:t xml:space="preserve"> Organiser un calcul pour le rendre plus « agréable »</w:t>
            </w:r>
          </w:p>
        </w:tc>
        <w:tc>
          <w:tcPr>
            <w:tcW w:w="1985" w:type="dxa"/>
            <w:vAlign w:val="center"/>
          </w:tcPr>
          <w:p w:rsidR="00EA22CE" w:rsidRDefault="00EA22CE" w:rsidP="00EA22CE">
            <w:pPr>
              <w:jc w:val="center"/>
            </w:pPr>
            <w:r>
              <w:t>Individuel</w:t>
            </w:r>
          </w:p>
          <w:p w:rsidR="00EA22CE" w:rsidRDefault="00EA22CE" w:rsidP="00EA22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EA22CE">
              <w:rPr>
                <w:rFonts w:ascii="Geometr231 BT" w:hAnsi="Geometr231 BT"/>
              </w:rPr>
              <w:t>Ardoise ou cahier de brouillon</w:t>
            </w:r>
          </w:p>
        </w:tc>
        <w:tc>
          <w:tcPr>
            <w:tcW w:w="992" w:type="dxa"/>
            <w:vAlign w:val="center"/>
          </w:tcPr>
          <w:p w:rsidR="00EA22CE" w:rsidRPr="003E6D9B" w:rsidRDefault="00EA22CE" w:rsidP="00711C89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EA22CE" w:rsidTr="00EB45AE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EA22CE" w:rsidRPr="003E6D9B" w:rsidRDefault="00EA22CE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EA22CE" w:rsidRDefault="00EA22CE" w:rsidP="00711C89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268" w:type="dxa"/>
            <w:vAlign w:val="center"/>
          </w:tcPr>
          <w:p w:rsidR="00EA22CE" w:rsidRPr="00EA22CE" w:rsidRDefault="00EA22CE" w:rsidP="00EA22CE">
            <w:pPr>
              <w:rPr>
                <w:b/>
                <w:sz w:val="24"/>
                <w:szCs w:val="24"/>
              </w:rPr>
            </w:pPr>
            <w:r w:rsidRPr="00EA22CE">
              <w:rPr>
                <w:b/>
              </w:rPr>
              <w:t>Problèmes : recherche de plusieurs possibilités</w:t>
            </w:r>
          </w:p>
        </w:tc>
        <w:tc>
          <w:tcPr>
            <w:tcW w:w="2693" w:type="dxa"/>
            <w:vAlign w:val="center"/>
          </w:tcPr>
          <w:p w:rsidR="00EA22CE" w:rsidRPr="00EA22CE" w:rsidRDefault="00EA22CE" w:rsidP="00EA22CE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EA22CE">
              <w:rPr>
                <w:rFonts w:ascii="Berlin Sans FB" w:hAnsi="Berlin Sans FB"/>
              </w:rPr>
              <w:t>Réaliser une somme d'argent de plusieurs façons en utilisant des billets et des pièces donnés</w:t>
            </w:r>
          </w:p>
        </w:tc>
        <w:tc>
          <w:tcPr>
            <w:tcW w:w="1985" w:type="dxa"/>
            <w:vAlign w:val="center"/>
          </w:tcPr>
          <w:p w:rsidR="00EA22CE" w:rsidRDefault="00EA22CE" w:rsidP="00EA22CE">
            <w:pPr>
              <w:jc w:val="center"/>
            </w:pPr>
            <w:r>
              <w:rPr>
                <w:u w:val="single"/>
              </w:rPr>
              <w:t>Recherche</w:t>
            </w:r>
          </w:p>
          <w:p w:rsidR="00EA22CE" w:rsidRDefault="00EA22CE" w:rsidP="00EA22CE">
            <w:pPr>
              <w:jc w:val="center"/>
            </w:pPr>
            <w:r>
              <w:t>Individuel</w:t>
            </w:r>
          </w:p>
          <w:p w:rsidR="00EA22CE" w:rsidRDefault="00EA22CE" w:rsidP="00EA22CE">
            <w:pPr>
              <w:jc w:val="center"/>
            </w:pPr>
            <w:r>
              <w:t>Groupe de 2</w:t>
            </w:r>
          </w:p>
          <w:p w:rsidR="00EA22CE" w:rsidRDefault="00EA22CE" w:rsidP="00EA22CE">
            <w:pPr>
              <w:jc w:val="center"/>
            </w:pPr>
            <w:r>
              <w:t>collectif</w:t>
            </w:r>
          </w:p>
          <w:p w:rsidR="00EA22CE" w:rsidRDefault="00EA22CE" w:rsidP="00EA22CE">
            <w:pPr>
              <w:jc w:val="center"/>
            </w:pPr>
            <w:r>
              <w:rPr>
                <w:u w:val="single"/>
              </w:rPr>
              <w:t>Exercices</w:t>
            </w:r>
          </w:p>
          <w:p w:rsidR="00EA22CE" w:rsidRDefault="00EA22CE" w:rsidP="00EA22CE">
            <w:pPr>
              <w:jc w:val="center"/>
            </w:pPr>
            <w:r>
              <w:t>Individuel</w:t>
            </w:r>
          </w:p>
          <w:p w:rsidR="00EA22CE" w:rsidRDefault="00EA22CE" w:rsidP="00EA22CE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EA22CE">
              <w:rPr>
                <w:rFonts w:ascii="Geometr231 BT" w:hAnsi="Geometr231 BT"/>
              </w:rPr>
              <w:t>Feuille de recherche</w:t>
            </w:r>
          </w:p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EA22CE">
              <w:rPr>
                <w:rFonts w:ascii="Geometr231 BT" w:hAnsi="Geometr231 BT"/>
              </w:rPr>
              <w:t>Pièces et billets fictifs</w:t>
            </w:r>
          </w:p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EA22CE">
              <w:rPr>
                <w:rFonts w:ascii="Geometr231 BT" w:hAnsi="Geometr231 BT"/>
              </w:rPr>
              <w:t>Pas de calculatrice</w:t>
            </w:r>
          </w:p>
        </w:tc>
        <w:tc>
          <w:tcPr>
            <w:tcW w:w="992" w:type="dxa"/>
            <w:vAlign w:val="center"/>
          </w:tcPr>
          <w:p w:rsidR="00EA22CE" w:rsidRPr="003E6D9B" w:rsidRDefault="00EA22CE" w:rsidP="00711C89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8A0517" w:rsidRDefault="008A0517" w:rsidP="008A0517">
      <w:pPr>
        <w:spacing w:after="0" w:line="240" w:lineRule="auto"/>
      </w:pPr>
    </w:p>
    <w:p w:rsidR="003E6D9B" w:rsidRDefault="003E6D9B" w:rsidP="008A0517">
      <w:pPr>
        <w:spacing w:after="0" w:line="240" w:lineRule="auto"/>
      </w:pPr>
    </w:p>
    <w:p w:rsidR="00E406F7" w:rsidRDefault="00E406F7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3E6D9B" w:rsidTr="00C13B0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3E6D9B" w:rsidRPr="00E75A8D" w:rsidRDefault="003E6D9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3E6D9B" w:rsidRPr="003E6D9B" w:rsidRDefault="003E6D9B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AB27C9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2</w:t>
            </w:r>
          </w:p>
        </w:tc>
      </w:tr>
      <w:tr w:rsidR="003E6D9B" w:rsidTr="00C13B0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3E6D9B" w:rsidRDefault="003E6D9B" w:rsidP="00C13B0B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3E6D9B" w:rsidRPr="008A0517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EA22CE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EA22CE" w:rsidRPr="003E6D9B" w:rsidRDefault="00EA22CE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EA22CE" w:rsidRPr="00EA22CE" w:rsidRDefault="00EA22CE" w:rsidP="00EA22CE">
            <w:pPr>
              <w:rPr>
                <w:b/>
              </w:rPr>
            </w:pPr>
            <w:r w:rsidRPr="00EA22CE">
              <w:rPr>
                <w:b/>
              </w:rPr>
              <w:t xml:space="preserve">Nombres inférieurs à </w:t>
            </w:r>
          </w:p>
          <w:p w:rsidR="00EA22CE" w:rsidRPr="00EA22CE" w:rsidRDefault="00EA22CE" w:rsidP="00EA22CE">
            <w:pPr>
              <w:rPr>
                <w:b/>
                <w:sz w:val="24"/>
                <w:szCs w:val="24"/>
              </w:rPr>
            </w:pPr>
            <w:r w:rsidRPr="00EA22CE">
              <w:rPr>
                <w:b/>
              </w:rPr>
              <w:t>100 000</w:t>
            </w:r>
          </w:p>
        </w:tc>
        <w:tc>
          <w:tcPr>
            <w:tcW w:w="2693" w:type="dxa"/>
            <w:vAlign w:val="center"/>
          </w:tcPr>
          <w:p w:rsidR="00EA22CE" w:rsidRPr="00EA22CE" w:rsidRDefault="00EA22CE" w:rsidP="00EA22CE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EA22CE">
              <w:rPr>
                <w:rFonts w:ascii="Berlin Sans FB" w:hAnsi="Berlin Sans FB"/>
              </w:rPr>
              <w:t xml:space="preserve">Écrire en chiffres des nombres </w:t>
            </w:r>
          </w:p>
          <w:p w:rsidR="00EA22CE" w:rsidRPr="00EA22CE" w:rsidRDefault="00EA22CE" w:rsidP="00EA22CE">
            <w:pPr>
              <w:rPr>
                <w:rFonts w:ascii="Berlin Sans FB" w:hAnsi="Berlin Sans FB"/>
              </w:rPr>
            </w:pPr>
            <w:r w:rsidRPr="00EA22CE">
              <w:rPr>
                <w:rFonts w:ascii="Berlin Sans FB" w:hAnsi="Berlin Sans FB"/>
              </w:rPr>
              <w:t>&lt; 100 000 donnés oralement</w:t>
            </w:r>
          </w:p>
        </w:tc>
        <w:tc>
          <w:tcPr>
            <w:tcW w:w="1985" w:type="dxa"/>
            <w:vAlign w:val="center"/>
          </w:tcPr>
          <w:p w:rsidR="00EA22CE" w:rsidRDefault="00EA22CE" w:rsidP="00EA22CE">
            <w:pPr>
              <w:jc w:val="center"/>
            </w:pPr>
            <w:r>
              <w:t>Individuel</w:t>
            </w:r>
          </w:p>
          <w:p w:rsidR="00EA22CE" w:rsidRDefault="00EA22CE" w:rsidP="00EA22CE">
            <w:pPr>
              <w:jc w:val="center"/>
            </w:pPr>
            <w:r>
              <w:t>Écrit</w:t>
            </w:r>
          </w:p>
          <w:p w:rsidR="00EA22CE" w:rsidRDefault="00EA22CE" w:rsidP="00EA22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EA22CE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EA22CE" w:rsidRPr="003E6D9B" w:rsidRDefault="00EA22CE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EA22CE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EA22CE" w:rsidRPr="003E6D9B" w:rsidRDefault="00EA22CE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EA22CE" w:rsidRDefault="00EA22CE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2268" w:type="dxa"/>
            <w:vAlign w:val="center"/>
          </w:tcPr>
          <w:p w:rsidR="00EA22CE" w:rsidRPr="00EA22CE" w:rsidRDefault="00EA22CE" w:rsidP="00EA22CE">
            <w:pPr>
              <w:rPr>
                <w:b/>
                <w:sz w:val="24"/>
                <w:szCs w:val="24"/>
              </w:rPr>
            </w:pPr>
            <w:r w:rsidRPr="00EA22CE">
              <w:rPr>
                <w:b/>
              </w:rPr>
              <w:t>Calcul agréable</w:t>
            </w:r>
          </w:p>
        </w:tc>
        <w:tc>
          <w:tcPr>
            <w:tcW w:w="2693" w:type="dxa"/>
            <w:vAlign w:val="center"/>
          </w:tcPr>
          <w:p w:rsidR="00EA22CE" w:rsidRPr="00EA22CE" w:rsidRDefault="00EA22CE" w:rsidP="00EA22CE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EA22CE">
              <w:rPr>
                <w:rFonts w:ascii="Berlin Sans FB" w:hAnsi="Berlin Sans FB"/>
              </w:rPr>
              <w:t>Organiser un calcul pour le rendre plus « agréable »</w:t>
            </w:r>
          </w:p>
        </w:tc>
        <w:tc>
          <w:tcPr>
            <w:tcW w:w="1985" w:type="dxa"/>
            <w:vAlign w:val="center"/>
          </w:tcPr>
          <w:p w:rsidR="00EA22CE" w:rsidRDefault="00EA22CE" w:rsidP="00EA22CE">
            <w:pPr>
              <w:jc w:val="center"/>
            </w:pPr>
            <w:r>
              <w:t>Individuel</w:t>
            </w:r>
          </w:p>
          <w:p w:rsidR="00EA22CE" w:rsidRDefault="00EA22CE" w:rsidP="00EA22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EA22CE">
              <w:rPr>
                <w:rFonts w:ascii="Geometr231 BT" w:hAnsi="Geometr231 BT"/>
              </w:rPr>
              <w:t>Ardoise ou cahier de brouillon</w:t>
            </w:r>
          </w:p>
        </w:tc>
        <w:tc>
          <w:tcPr>
            <w:tcW w:w="992" w:type="dxa"/>
            <w:vAlign w:val="center"/>
          </w:tcPr>
          <w:p w:rsidR="00EA22CE" w:rsidRPr="003E6D9B" w:rsidRDefault="00EA22CE" w:rsidP="00AB27C9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EA22CE" w:rsidTr="00C13B0B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EA22CE" w:rsidRPr="003E6D9B" w:rsidRDefault="00EA22CE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EA22CE" w:rsidRDefault="00EA22CE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268" w:type="dxa"/>
            <w:vAlign w:val="center"/>
          </w:tcPr>
          <w:p w:rsidR="00EA22CE" w:rsidRPr="00EA22CE" w:rsidRDefault="00EA22CE" w:rsidP="00EA22CE">
            <w:pPr>
              <w:rPr>
                <w:b/>
              </w:rPr>
            </w:pPr>
            <w:r w:rsidRPr="00EA22CE">
              <w:rPr>
                <w:b/>
              </w:rPr>
              <w:t>Problèmes : recherche de la meilleure solution</w:t>
            </w:r>
          </w:p>
          <w:p w:rsidR="00EA22CE" w:rsidRPr="00EA22CE" w:rsidRDefault="00EA22CE" w:rsidP="00EA22CE">
            <w:pPr>
              <w:rPr>
                <w:b/>
                <w:sz w:val="24"/>
                <w:szCs w:val="24"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>
              <w:rPr>
                <w:b/>
                <w:color w:val="943634" w:themeColor="accent2" w:themeShade="BF"/>
              </w:rPr>
              <w:t xml:space="preserve"> </w:t>
            </w:r>
            <w:r w:rsidRPr="00EA22CE">
              <w:t>Le moins possible de pièces et de billets</w:t>
            </w:r>
          </w:p>
        </w:tc>
        <w:tc>
          <w:tcPr>
            <w:tcW w:w="2693" w:type="dxa"/>
            <w:vAlign w:val="center"/>
          </w:tcPr>
          <w:p w:rsidR="00EA22CE" w:rsidRPr="00EA22CE" w:rsidRDefault="00EA22CE" w:rsidP="00EA22CE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EA22CE">
              <w:rPr>
                <w:rFonts w:ascii="Berlin Sans FB" w:hAnsi="Berlin Sans FB"/>
              </w:rPr>
              <w:t>Réaliser une somme d'argent de façon à utiliser le moins possible de billets et de pièces</w:t>
            </w:r>
          </w:p>
        </w:tc>
        <w:tc>
          <w:tcPr>
            <w:tcW w:w="1985" w:type="dxa"/>
            <w:vAlign w:val="center"/>
          </w:tcPr>
          <w:p w:rsidR="00EA22CE" w:rsidRDefault="00EA22CE" w:rsidP="00EA22CE">
            <w:pPr>
              <w:jc w:val="center"/>
            </w:pPr>
            <w:r>
              <w:rPr>
                <w:u w:val="single"/>
              </w:rPr>
              <w:t>Recherche</w:t>
            </w:r>
          </w:p>
          <w:p w:rsidR="00EA22CE" w:rsidRDefault="00EA22CE" w:rsidP="00EA22CE">
            <w:pPr>
              <w:jc w:val="center"/>
            </w:pPr>
            <w:r>
              <w:t>Groupe de 2 à 4 Collectif</w:t>
            </w:r>
          </w:p>
          <w:p w:rsidR="00EA22CE" w:rsidRDefault="00EA22CE" w:rsidP="00EA22CE">
            <w:pPr>
              <w:jc w:val="center"/>
            </w:pPr>
            <w:r>
              <w:rPr>
                <w:u w:val="single"/>
              </w:rPr>
              <w:t>Exercices</w:t>
            </w:r>
          </w:p>
          <w:p w:rsidR="00EA22CE" w:rsidRDefault="00EA22CE" w:rsidP="00EA22CE">
            <w:pPr>
              <w:jc w:val="center"/>
            </w:pPr>
            <w:r>
              <w:t>Individuel</w:t>
            </w:r>
          </w:p>
          <w:p w:rsidR="00EA22CE" w:rsidRDefault="00EA22CE" w:rsidP="00EA22CE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EA22CE">
              <w:rPr>
                <w:rFonts w:ascii="Geometr231 BT" w:hAnsi="Geometr231 BT"/>
              </w:rPr>
              <w:t>Feuille de brouillons</w:t>
            </w:r>
          </w:p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EA22CE">
              <w:rPr>
                <w:rFonts w:ascii="Geometr231 BT" w:hAnsi="Geometr231 BT"/>
              </w:rPr>
              <w:t>Pièces et billets fictifs</w:t>
            </w:r>
          </w:p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EA22CE">
              <w:rPr>
                <w:rFonts w:ascii="Geometr231 BT" w:hAnsi="Geometr231 BT"/>
              </w:rPr>
              <w:t>Feuille format affiche</w:t>
            </w:r>
          </w:p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EA22CE">
              <w:rPr>
                <w:rFonts w:ascii="Geometr231 BT" w:hAnsi="Geometr231 BT"/>
              </w:rPr>
              <w:t>Pas de calculatrice</w:t>
            </w:r>
          </w:p>
        </w:tc>
        <w:tc>
          <w:tcPr>
            <w:tcW w:w="992" w:type="dxa"/>
            <w:vAlign w:val="center"/>
          </w:tcPr>
          <w:p w:rsidR="00EA22CE" w:rsidRPr="003E6D9B" w:rsidRDefault="00EA22CE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AB27C9" w:rsidRDefault="00AB27C9" w:rsidP="008A0517">
      <w:pPr>
        <w:spacing w:after="0" w:line="240" w:lineRule="auto"/>
      </w:pPr>
    </w:p>
    <w:p w:rsidR="00AB27C9" w:rsidRDefault="00AB27C9" w:rsidP="008A0517">
      <w:pPr>
        <w:spacing w:after="0" w:line="240" w:lineRule="auto"/>
      </w:pPr>
    </w:p>
    <w:p w:rsidR="00EA22CE" w:rsidRDefault="00EA22CE" w:rsidP="008A0517">
      <w:pPr>
        <w:spacing w:after="0" w:line="240" w:lineRule="auto"/>
      </w:pPr>
    </w:p>
    <w:p w:rsidR="003E6D9B" w:rsidRDefault="003E6D9B" w:rsidP="008A0517">
      <w:pPr>
        <w:spacing w:after="0" w:line="240" w:lineRule="auto"/>
      </w:pPr>
    </w:p>
    <w:p w:rsidR="00AB27C9" w:rsidRDefault="00AB27C9" w:rsidP="00C94D4A">
      <w:pPr>
        <w:spacing w:after="0" w:line="240" w:lineRule="auto"/>
      </w:pPr>
    </w:p>
    <w:p w:rsidR="005B1A64" w:rsidRDefault="005B1A64" w:rsidP="00C94D4A">
      <w:pPr>
        <w:spacing w:after="0" w:line="240" w:lineRule="auto"/>
      </w:pPr>
    </w:p>
    <w:p w:rsidR="00AB27C9" w:rsidRDefault="001D49BF" w:rsidP="00C94D4A">
      <w:pPr>
        <w:spacing w:after="0" w:line="240" w:lineRule="auto"/>
      </w:pPr>
      <w:r>
        <w:rPr>
          <w:noProof/>
        </w:rPr>
        <w:lastRenderedPageBreak/>
        <w:pict>
          <v:shape id="_x0000_s1036" type="#_x0000_t8" style="position:absolute;margin-left:351.1pt;margin-top:-8.55pt;width:154.35pt;height:41.75pt;z-index:251666432;v-text-anchor:middle" strokecolor="#7f7f7f [1612]" strokeweight="1pt">
            <v:stroke dashstyle="dash"/>
            <v:textbox style="mso-next-textbox:#_x0000_s1036" inset=",0,,0">
              <w:txbxContent>
                <w:p w:rsidR="00C13B0B" w:rsidRPr="00E75A8D" w:rsidRDefault="00C13B0B" w:rsidP="00C94D4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C94D4A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94D4A"/>
              </w:txbxContent>
            </v:textbox>
          </v:shape>
        </w:pict>
      </w:r>
      <w:r>
        <w:rPr>
          <w:noProof/>
        </w:rPr>
        <w:pict>
          <v:shape id="_x0000_s1035" type="#_x0000_t32" style="position:absolute;margin-left:-70.9pt;margin-top:28.5pt;width:635.55pt;height:0;z-index:25166540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4" style="position:absolute;margin-left:-21.45pt;margin-top:-15.4pt;width:42.35pt;height:37.35pt;z-index:251664384;v-text-anchor:middle" strokecolor="#a5a5a5 [2092]" strokeweight="2.25pt">
            <v:stroke dashstyle="1 1" endcap="round"/>
            <v:textbox style="mso-next-textbox:#_x0000_s1034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  <w:p w:rsidR="00C13B0B" w:rsidRPr="00E75A8D" w:rsidRDefault="00C13B0B" w:rsidP="00C94D4A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</w:p>
              </w:txbxContent>
            </v:textbox>
          </v:oval>
        </w:pict>
      </w:r>
      <w:r>
        <w:rPr>
          <w:noProof/>
        </w:rPr>
        <w:pict>
          <v:rect id="_x0000_s1033" style="position:absolute;margin-left:-72.05pt;margin-top:-21.05pt;width:606.05pt;height:49.5pt;z-index:251663360" fillcolor="#bfbfbf [2412]" stroked="f">
            <v:textbox style="mso-next-textbox:#_x0000_s1033">
              <w:txbxContent>
                <w:p w:rsidR="00C13B0B" w:rsidRPr="006351FE" w:rsidRDefault="00C13B0B" w:rsidP="00C94D4A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EA22CE">
                    <w:rPr>
                      <w:rFonts w:ascii="Pere Castor" w:hAnsi="Pere Castor"/>
                      <w:sz w:val="72"/>
                      <w:szCs w:val="66"/>
                    </w:rPr>
                    <w:t>1</w:t>
                  </w:r>
                </w:p>
              </w:txbxContent>
            </v:textbox>
          </v:rect>
        </w:pict>
      </w:r>
    </w:p>
    <w:p w:rsidR="00C94D4A" w:rsidRDefault="00C94D4A" w:rsidP="00C94D4A">
      <w:pPr>
        <w:spacing w:after="0" w:line="240" w:lineRule="auto"/>
      </w:pPr>
    </w:p>
    <w:p w:rsidR="00C94D4A" w:rsidRDefault="00C94D4A" w:rsidP="00C94D4A">
      <w:pPr>
        <w:spacing w:after="0" w:line="240" w:lineRule="auto"/>
      </w:pPr>
    </w:p>
    <w:p w:rsidR="00E406F7" w:rsidRDefault="00E406F7" w:rsidP="00C94D4A">
      <w:pPr>
        <w:spacing w:after="0" w:line="240" w:lineRule="auto"/>
      </w:pPr>
    </w:p>
    <w:p w:rsidR="00E406F7" w:rsidRDefault="00E406F7" w:rsidP="00C94D4A">
      <w:pPr>
        <w:spacing w:after="0" w:line="240" w:lineRule="auto"/>
      </w:pPr>
    </w:p>
    <w:p w:rsidR="00E406F7" w:rsidRDefault="00E406F7" w:rsidP="00C94D4A">
      <w:pPr>
        <w:spacing w:after="0" w:line="240" w:lineRule="auto"/>
      </w:pPr>
    </w:p>
    <w:p w:rsidR="00E406F7" w:rsidRDefault="00E406F7" w:rsidP="00C94D4A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C94D4A" w:rsidTr="00C13B0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AB27C9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3</w:t>
            </w:r>
          </w:p>
        </w:tc>
      </w:tr>
      <w:tr w:rsidR="00C94D4A" w:rsidTr="00C13B0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EA22CE" w:rsidTr="00CC5853">
        <w:trPr>
          <w:cantSplit/>
          <w:trHeight w:val="1736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EA22CE" w:rsidRPr="003E6D9B" w:rsidRDefault="00EA22CE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EA22CE" w:rsidRPr="00EA22CE" w:rsidRDefault="00EA22CE" w:rsidP="00EA22CE">
            <w:pPr>
              <w:rPr>
                <w:b/>
                <w:sz w:val="24"/>
                <w:szCs w:val="24"/>
              </w:rPr>
            </w:pPr>
            <w:r w:rsidRPr="00EA22CE">
              <w:rPr>
                <w:b/>
              </w:rPr>
              <w:t>Doubles et moitiés</w:t>
            </w:r>
          </w:p>
        </w:tc>
        <w:tc>
          <w:tcPr>
            <w:tcW w:w="2693" w:type="dxa"/>
            <w:vAlign w:val="center"/>
          </w:tcPr>
          <w:p w:rsidR="00EA22CE" w:rsidRPr="00EA22CE" w:rsidRDefault="00EA22CE" w:rsidP="00EA22CE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EA22CE">
              <w:rPr>
                <w:rFonts w:ascii="Berlin Sans FB" w:hAnsi="Berlin Sans FB"/>
              </w:rPr>
              <w:t>Donner des doubles et des moitiés de nombres inférieurs à 100 terminés par 0 ou 5</w:t>
            </w:r>
          </w:p>
        </w:tc>
        <w:tc>
          <w:tcPr>
            <w:tcW w:w="1985" w:type="dxa"/>
            <w:vAlign w:val="center"/>
          </w:tcPr>
          <w:p w:rsidR="00EA22CE" w:rsidRDefault="00EA22CE" w:rsidP="00EA22CE">
            <w:pPr>
              <w:jc w:val="center"/>
            </w:pPr>
            <w:r>
              <w:t>Individuel</w:t>
            </w:r>
          </w:p>
          <w:p w:rsidR="00EA22CE" w:rsidRDefault="00EA22CE" w:rsidP="00EA22CE">
            <w:pPr>
              <w:jc w:val="center"/>
            </w:pPr>
            <w:r>
              <w:t>Écrit</w:t>
            </w:r>
          </w:p>
          <w:p w:rsidR="00EA22CE" w:rsidRDefault="00EA22CE" w:rsidP="00EA22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EA22CE">
              <w:rPr>
                <w:rFonts w:ascii="Geometr231 BT" w:hAnsi="Geometr231 BT"/>
              </w:rPr>
              <w:t>Cahier de maths</w:t>
            </w:r>
          </w:p>
        </w:tc>
        <w:tc>
          <w:tcPr>
            <w:tcW w:w="992" w:type="dxa"/>
            <w:vAlign w:val="center"/>
          </w:tcPr>
          <w:p w:rsidR="00EA22CE" w:rsidRPr="003E6D9B" w:rsidRDefault="00EA22CE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EA22CE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EA22CE" w:rsidRPr="003E6D9B" w:rsidRDefault="00EA22CE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EA22CE" w:rsidRDefault="00EA22CE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2268" w:type="dxa"/>
            <w:vAlign w:val="center"/>
          </w:tcPr>
          <w:p w:rsidR="00EA22CE" w:rsidRPr="00EA22CE" w:rsidRDefault="00EA22CE" w:rsidP="00EA22CE">
            <w:pPr>
              <w:rPr>
                <w:b/>
                <w:sz w:val="24"/>
                <w:szCs w:val="24"/>
              </w:rPr>
            </w:pPr>
            <w:r w:rsidRPr="00EA22CE">
              <w:rPr>
                <w:b/>
              </w:rPr>
              <w:t>Reproduire une figure avec un calque</w:t>
            </w:r>
          </w:p>
        </w:tc>
        <w:tc>
          <w:tcPr>
            <w:tcW w:w="2693" w:type="dxa"/>
            <w:vAlign w:val="center"/>
          </w:tcPr>
          <w:p w:rsidR="00EA22CE" w:rsidRPr="00EA22CE" w:rsidRDefault="00EA22CE" w:rsidP="00EA22CE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EA22CE">
              <w:rPr>
                <w:rFonts w:ascii="Berlin Sans FB" w:hAnsi="Berlin Sans FB"/>
              </w:rPr>
              <w:t>Utiliser une feuille de calque pour reproduire une figure dans différentes positions</w:t>
            </w:r>
          </w:p>
        </w:tc>
        <w:tc>
          <w:tcPr>
            <w:tcW w:w="1985" w:type="dxa"/>
            <w:vAlign w:val="center"/>
          </w:tcPr>
          <w:p w:rsidR="00EA22CE" w:rsidRDefault="00EA22CE" w:rsidP="00EA22CE">
            <w:pPr>
              <w:jc w:val="center"/>
            </w:pPr>
            <w:r>
              <w:t>Individuel</w:t>
            </w:r>
          </w:p>
          <w:p w:rsidR="00EA22CE" w:rsidRDefault="00EA22CE" w:rsidP="00EA22CE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EA22CE">
              <w:rPr>
                <w:rFonts w:ascii="Geometr231 BT" w:hAnsi="Geometr231 BT"/>
              </w:rPr>
              <w:t>Transparent</w:t>
            </w:r>
          </w:p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EA22CE">
              <w:rPr>
                <w:rFonts w:ascii="Geometr231 BT" w:hAnsi="Geometr231 BT"/>
              </w:rPr>
              <w:t>Papier calque, crayon à papier</w:t>
            </w:r>
          </w:p>
          <w:p w:rsidR="00EA22CE" w:rsidRPr="00EA22CE" w:rsidRDefault="00EA22CE" w:rsidP="00EA22CE">
            <w:pPr>
              <w:rPr>
                <w:rFonts w:ascii="Geometr231 BT" w:hAnsi="Geometr231 BT"/>
              </w:rPr>
            </w:pPr>
          </w:p>
        </w:tc>
        <w:tc>
          <w:tcPr>
            <w:tcW w:w="992" w:type="dxa"/>
            <w:vAlign w:val="center"/>
          </w:tcPr>
          <w:p w:rsidR="00EA22CE" w:rsidRPr="003E6D9B" w:rsidRDefault="00EA22CE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EA22CE" w:rsidTr="00C13B0B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EA22CE" w:rsidRPr="003E6D9B" w:rsidRDefault="00EA22CE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EA22CE" w:rsidRDefault="00EA22CE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Nombres</w:t>
            </w:r>
          </w:p>
        </w:tc>
        <w:tc>
          <w:tcPr>
            <w:tcW w:w="2268" w:type="dxa"/>
            <w:vAlign w:val="center"/>
          </w:tcPr>
          <w:p w:rsidR="00EA22CE" w:rsidRPr="00EA22CE" w:rsidRDefault="00EA22CE" w:rsidP="00EA22CE">
            <w:pPr>
              <w:rPr>
                <w:b/>
                <w:sz w:val="24"/>
                <w:szCs w:val="24"/>
              </w:rPr>
            </w:pPr>
            <w:r w:rsidRPr="00EA22CE">
              <w:rPr>
                <w:b/>
              </w:rPr>
              <w:t>Valeur des chiffres</w:t>
            </w:r>
          </w:p>
        </w:tc>
        <w:tc>
          <w:tcPr>
            <w:tcW w:w="2693" w:type="dxa"/>
            <w:vAlign w:val="center"/>
          </w:tcPr>
          <w:p w:rsidR="00EA22CE" w:rsidRPr="00EA22CE" w:rsidRDefault="00EA22CE" w:rsidP="00EA22CE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EA22CE">
              <w:rPr>
                <w:rFonts w:ascii="Berlin Sans FB" w:hAnsi="Berlin Sans FB"/>
              </w:rPr>
              <w:t xml:space="preserve">Déterminer combien de groupements par 10, par 100 ou par </w:t>
            </w:r>
          </w:p>
          <w:p w:rsidR="00EA22CE" w:rsidRPr="00EA22CE" w:rsidRDefault="00EA22CE" w:rsidP="00EA22CE">
            <w:pPr>
              <w:rPr>
                <w:rFonts w:ascii="Berlin Sans FB" w:hAnsi="Berlin Sans FB"/>
              </w:rPr>
            </w:pPr>
            <w:r w:rsidRPr="00EA22CE">
              <w:rPr>
                <w:rFonts w:ascii="Berlin Sans FB" w:hAnsi="Berlin Sans FB"/>
              </w:rPr>
              <w:t>1 000 il est possible de réaliser avec un nombre donné d'objets</w:t>
            </w:r>
          </w:p>
        </w:tc>
        <w:tc>
          <w:tcPr>
            <w:tcW w:w="1985" w:type="dxa"/>
            <w:vAlign w:val="center"/>
          </w:tcPr>
          <w:p w:rsidR="00EA22CE" w:rsidRDefault="00EA22CE" w:rsidP="00EA22CE">
            <w:pPr>
              <w:jc w:val="center"/>
            </w:pPr>
            <w:r>
              <w:rPr>
                <w:u w:val="single"/>
              </w:rPr>
              <w:t>Recherche</w:t>
            </w:r>
          </w:p>
          <w:p w:rsidR="00EA22CE" w:rsidRDefault="00EA22CE" w:rsidP="00EA22CE">
            <w:pPr>
              <w:jc w:val="center"/>
            </w:pPr>
            <w:r>
              <w:t>Individuel</w:t>
            </w:r>
          </w:p>
          <w:p w:rsidR="00EA22CE" w:rsidRDefault="00EA22CE" w:rsidP="00EA22CE">
            <w:pPr>
              <w:jc w:val="center"/>
            </w:pPr>
            <w:r>
              <w:t>Collectif</w:t>
            </w:r>
          </w:p>
          <w:p w:rsidR="00EA22CE" w:rsidRDefault="00EA22CE" w:rsidP="00EA22CE">
            <w:pPr>
              <w:jc w:val="center"/>
            </w:pPr>
            <w:r>
              <w:t>Groupe de 2 à 4</w:t>
            </w:r>
          </w:p>
          <w:p w:rsidR="00EA22CE" w:rsidRDefault="00EA22CE" w:rsidP="00EA22CE">
            <w:pPr>
              <w:jc w:val="center"/>
            </w:pPr>
            <w:r>
              <w:rPr>
                <w:u w:val="single"/>
              </w:rPr>
              <w:t>Exercices</w:t>
            </w:r>
          </w:p>
          <w:p w:rsidR="00EA22CE" w:rsidRDefault="00EA22CE" w:rsidP="00EA22CE">
            <w:pPr>
              <w:jc w:val="center"/>
            </w:pPr>
            <w:r>
              <w:t>Individuel</w:t>
            </w:r>
          </w:p>
          <w:p w:rsidR="00EA22CE" w:rsidRDefault="00EA22CE" w:rsidP="00EA22CE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43" w:type="dxa"/>
            <w:vAlign w:val="center"/>
          </w:tcPr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EA22CE">
              <w:rPr>
                <w:rFonts w:ascii="Geometr231 BT" w:hAnsi="Geometr231 BT"/>
              </w:rPr>
              <w:t>Feuille de recherche</w:t>
            </w:r>
          </w:p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EA22CE">
              <w:rPr>
                <w:rFonts w:ascii="Geometr231 BT" w:hAnsi="Geometr231 BT"/>
              </w:rPr>
              <w:t>10 ou 20 crayons</w:t>
            </w:r>
          </w:p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EA22CE">
              <w:rPr>
                <w:rFonts w:ascii="Geometr231 BT" w:hAnsi="Geometr231 BT"/>
              </w:rPr>
              <w:t>20 ou 30 enveloppes</w:t>
            </w:r>
          </w:p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EA22CE">
              <w:rPr>
                <w:rFonts w:ascii="Geometr231 BT" w:hAnsi="Geometr231 BT"/>
              </w:rPr>
              <w:t>2 ou 3 grandes enveloppes</w:t>
            </w:r>
          </w:p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EA22CE">
              <w:rPr>
                <w:rFonts w:ascii="Geometr231 BT" w:hAnsi="Geometr231 BT"/>
              </w:rPr>
              <w:t>Grande feuille pour chercher</w:t>
            </w:r>
          </w:p>
        </w:tc>
        <w:tc>
          <w:tcPr>
            <w:tcW w:w="992" w:type="dxa"/>
            <w:vAlign w:val="center"/>
          </w:tcPr>
          <w:p w:rsidR="00EA22CE" w:rsidRPr="003E6D9B" w:rsidRDefault="00EA22CE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94D4A" w:rsidRDefault="00C94D4A" w:rsidP="00C94D4A">
      <w:pPr>
        <w:spacing w:after="0" w:line="240" w:lineRule="auto"/>
      </w:pPr>
    </w:p>
    <w:p w:rsidR="00E633F6" w:rsidRDefault="00E633F6" w:rsidP="00C94D4A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359"/>
        <w:gridCol w:w="2647"/>
        <w:gridCol w:w="1965"/>
        <w:gridCol w:w="1827"/>
        <w:gridCol w:w="983"/>
      </w:tblGrid>
      <w:tr w:rsidR="00C94D4A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CC5853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4</w:t>
            </w:r>
          </w:p>
        </w:tc>
      </w:tr>
      <w:tr w:rsidR="00C94D4A" w:rsidTr="00E406F7">
        <w:trPr>
          <w:trHeight w:val="657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2359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47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65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27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EA22CE" w:rsidTr="00CC5853">
        <w:trPr>
          <w:cantSplit/>
          <w:trHeight w:val="1766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EA22CE" w:rsidRPr="003E6D9B" w:rsidRDefault="00EA22CE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DICTEE DE NOMBRES</w:t>
            </w:r>
          </w:p>
        </w:tc>
        <w:tc>
          <w:tcPr>
            <w:tcW w:w="2359" w:type="dxa"/>
            <w:vAlign w:val="center"/>
          </w:tcPr>
          <w:p w:rsidR="00EA22CE" w:rsidRPr="00EA22CE" w:rsidRDefault="00EA22CE" w:rsidP="00EA22CE">
            <w:pPr>
              <w:rPr>
                <w:b/>
                <w:sz w:val="24"/>
                <w:szCs w:val="24"/>
              </w:rPr>
            </w:pPr>
            <w:r w:rsidRPr="00EA22CE">
              <w:rPr>
                <w:b/>
              </w:rPr>
              <w:t>Doubles et moitiés</w:t>
            </w:r>
          </w:p>
        </w:tc>
        <w:tc>
          <w:tcPr>
            <w:tcW w:w="2647" w:type="dxa"/>
            <w:vAlign w:val="center"/>
          </w:tcPr>
          <w:p w:rsidR="00EA22CE" w:rsidRPr="00EA22CE" w:rsidRDefault="00EA22CE" w:rsidP="00EA22CE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EA22CE">
              <w:rPr>
                <w:rFonts w:ascii="Berlin Sans FB" w:hAnsi="Berlin Sans FB"/>
              </w:rPr>
              <w:t>Donner des doubles et des moitiés</w:t>
            </w:r>
          </w:p>
        </w:tc>
        <w:tc>
          <w:tcPr>
            <w:tcW w:w="1965" w:type="dxa"/>
            <w:vAlign w:val="center"/>
          </w:tcPr>
          <w:p w:rsidR="00EA22CE" w:rsidRDefault="00EA22CE" w:rsidP="00EA22CE">
            <w:pPr>
              <w:jc w:val="center"/>
            </w:pPr>
            <w:r>
              <w:t>Individuel</w:t>
            </w:r>
          </w:p>
          <w:p w:rsidR="00EA22CE" w:rsidRDefault="00EA22CE" w:rsidP="00EA22CE">
            <w:pPr>
              <w:jc w:val="center"/>
            </w:pPr>
            <w:r>
              <w:t>Écrit</w:t>
            </w:r>
          </w:p>
          <w:p w:rsidR="00EA22CE" w:rsidRDefault="00EA22CE" w:rsidP="00EA22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27" w:type="dxa"/>
            <w:vAlign w:val="center"/>
          </w:tcPr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EA22CE">
              <w:rPr>
                <w:rFonts w:ascii="Geometr231 BT" w:hAnsi="Geometr231 BT"/>
              </w:rPr>
              <w:t>Cahier de maths</w:t>
            </w:r>
          </w:p>
        </w:tc>
        <w:tc>
          <w:tcPr>
            <w:tcW w:w="983" w:type="dxa"/>
            <w:vAlign w:val="center"/>
          </w:tcPr>
          <w:p w:rsidR="00EA22CE" w:rsidRPr="003E6D9B" w:rsidRDefault="00EA22CE" w:rsidP="005B1A64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EA22CE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EA22CE" w:rsidRPr="003E6D9B" w:rsidRDefault="00EA22CE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EA22CE" w:rsidRDefault="00EA22CE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2359" w:type="dxa"/>
            <w:vAlign w:val="center"/>
          </w:tcPr>
          <w:p w:rsidR="00EA22CE" w:rsidRPr="00EA22CE" w:rsidRDefault="00EA22CE" w:rsidP="00EA22CE">
            <w:pPr>
              <w:rPr>
                <w:b/>
                <w:sz w:val="24"/>
                <w:szCs w:val="24"/>
              </w:rPr>
            </w:pPr>
            <w:r w:rsidRPr="00EA22CE">
              <w:rPr>
                <w:b/>
              </w:rPr>
              <w:t>Reproduire un triangle</w:t>
            </w:r>
          </w:p>
        </w:tc>
        <w:tc>
          <w:tcPr>
            <w:tcW w:w="2647" w:type="dxa"/>
            <w:vAlign w:val="center"/>
          </w:tcPr>
          <w:p w:rsidR="00EA22CE" w:rsidRPr="00EA22CE" w:rsidRDefault="00EA22CE" w:rsidP="00EA22CE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EA22CE">
              <w:rPr>
                <w:rFonts w:ascii="Berlin Sans FB" w:hAnsi="Berlin Sans FB"/>
              </w:rPr>
              <w:t xml:space="preserve">Compléter </w:t>
            </w:r>
            <w:proofErr w:type="gramStart"/>
            <w:r w:rsidRPr="00EA22CE">
              <w:rPr>
                <w:rFonts w:ascii="Berlin Sans FB" w:hAnsi="Berlin Sans FB"/>
              </w:rPr>
              <w:t>le</w:t>
            </w:r>
            <w:proofErr w:type="gramEnd"/>
            <w:r w:rsidRPr="00EA22CE">
              <w:rPr>
                <w:rFonts w:ascii="Berlin Sans FB" w:hAnsi="Berlin Sans FB"/>
              </w:rPr>
              <w:t xml:space="preserve"> reproduction d'une figure complexe avec une équerre et une règle graduée</w:t>
            </w:r>
          </w:p>
        </w:tc>
        <w:tc>
          <w:tcPr>
            <w:tcW w:w="1965" w:type="dxa"/>
            <w:vAlign w:val="center"/>
          </w:tcPr>
          <w:p w:rsidR="00EA22CE" w:rsidRDefault="00EA22CE" w:rsidP="00EA22CE">
            <w:pPr>
              <w:jc w:val="center"/>
            </w:pPr>
            <w:r>
              <w:t>Collectif</w:t>
            </w:r>
          </w:p>
          <w:p w:rsidR="00EA22CE" w:rsidRDefault="00EA22CE" w:rsidP="00EA22CE">
            <w:pPr>
              <w:jc w:val="center"/>
            </w:pPr>
            <w:r>
              <w:t>Individuel</w:t>
            </w:r>
          </w:p>
          <w:p w:rsidR="00EA22CE" w:rsidRDefault="00EA22CE" w:rsidP="00EA22CE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27" w:type="dxa"/>
            <w:vAlign w:val="center"/>
          </w:tcPr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EA22CE">
              <w:rPr>
                <w:rFonts w:ascii="Geometr231 BT" w:hAnsi="Geometr231 BT"/>
              </w:rPr>
              <w:t>Transparent</w:t>
            </w:r>
          </w:p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EA22CE">
              <w:rPr>
                <w:rFonts w:ascii="Geometr231 BT" w:hAnsi="Geometr231 BT"/>
              </w:rPr>
              <w:t>Équerre, règle graduée</w:t>
            </w:r>
          </w:p>
        </w:tc>
        <w:tc>
          <w:tcPr>
            <w:tcW w:w="983" w:type="dxa"/>
            <w:vAlign w:val="center"/>
          </w:tcPr>
          <w:p w:rsidR="00EA22CE" w:rsidRPr="003E6D9B" w:rsidRDefault="00EA22CE" w:rsidP="00CC5853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EA22CE" w:rsidTr="00E633F6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EA22CE" w:rsidRPr="003E6D9B" w:rsidRDefault="00EA22CE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EA22CE" w:rsidRDefault="00EA22CE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Nombres</w:t>
            </w:r>
          </w:p>
        </w:tc>
        <w:tc>
          <w:tcPr>
            <w:tcW w:w="2359" w:type="dxa"/>
            <w:vAlign w:val="center"/>
          </w:tcPr>
          <w:p w:rsidR="00EA22CE" w:rsidRPr="00EA22CE" w:rsidRDefault="00EA22CE" w:rsidP="00EA22CE">
            <w:pPr>
              <w:rPr>
                <w:b/>
              </w:rPr>
            </w:pPr>
            <w:r w:rsidRPr="00EA22CE">
              <w:rPr>
                <w:b/>
              </w:rPr>
              <w:t>Valeur des nombres</w:t>
            </w:r>
          </w:p>
          <w:p w:rsidR="00EA22CE" w:rsidRPr="00EA22CE" w:rsidRDefault="00EA22CE" w:rsidP="00EA22CE">
            <w:pPr>
              <w:rPr>
                <w:b/>
                <w:sz w:val="24"/>
                <w:szCs w:val="24"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EA22CE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  <w:r w:rsidRPr="00EA22CE">
              <w:t>Unités, dizaines, centaines, milliers</w:t>
            </w:r>
          </w:p>
        </w:tc>
        <w:tc>
          <w:tcPr>
            <w:tcW w:w="2647" w:type="dxa"/>
            <w:vAlign w:val="center"/>
          </w:tcPr>
          <w:p w:rsidR="00EA22CE" w:rsidRPr="00EA22CE" w:rsidRDefault="00EA22CE" w:rsidP="00EA22CE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  <w:color w:val="943634" w:themeColor="accent2" w:themeShade="BF"/>
              </w:rPr>
              <w:t xml:space="preserve"> </w:t>
            </w:r>
            <w:r w:rsidRPr="00EA22CE">
              <w:rPr>
                <w:rFonts w:ascii="Berlin Sans FB" w:hAnsi="Berlin Sans FB"/>
              </w:rPr>
              <w:t>Utiliser la signification des termes unités, dizaines, centaines, milliers pour répondre à des questions</w:t>
            </w:r>
          </w:p>
        </w:tc>
        <w:tc>
          <w:tcPr>
            <w:tcW w:w="1965" w:type="dxa"/>
            <w:vAlign w:val="center"/>
          </w:tcPr>
          <w:p w:rsidR="00EA22CE" w:rsidRDefault="00EA22CE" w:rsidP="00EA22CE">
            <w:pPr>
              <w:jc w:val="center"/>
            </w:pPr>
            <w:r>
              <w:rPr>
                <w:u w:val="single"/>
              </w:rPr>
              <w:t>Recherche</w:t>
            </w:r>
          </w:p>
          <w:p w:rsidR="00EA22CE" w:rsidRDefault="00EA22CE" w:rsidP="00EA22CE">
            <w:pPr>
              <w:jc w:val="center"/>
            </w:pPr>
            <w:r>
              <w:t>Collectif</w:t>
            </w:r>
          </w:p>
          <w:p w:rsidR="00EA22CE" w:rsidRDefault="00EA22CE" w:rsidP="00EA22CE">
            <w:pPr>
              <w:jc w:val="center"/>
            </w:pPr>
            <w:r>
              <w:t>Individuel</w:t>
            </w:r>
          </w:p>
          <w:p w:rsidR="00EA22CE" w:rsidRDefault="00EA22CE" w:rsidP="00EA22CE">
            <w:pPr>
              <w:jc w:val="center"/>
            </w:pPr>
            <w:r>
              <w:rPr>
                <w:u w:val="single"/>
              </w:rPr>
              <w:t>Exercices</w:t>
            </w:r>
          </w:p>
          <w:p w:rsidR="00EA22CE" w:rsidRDefault="00EA22CE" w:rsidP="00EA22CE">
            <w:pPr>
              <w:jc w:val="center"/>
            </w:pPr>
            <w:r>
              <w:t>Individuel</w:t>
            </w:r>
          </w:p>
          <w:p w:rsidR="00EA22CE" w:rsidRDefault="00EA22CE" w:rsidP="00EA22CE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27" w:type="dxa"/>
            <w:vAlign w:val="center"/>
          </w:tcPr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EA22CE">
              <w:rPr>
                <w:rFonts w:ascii="Geometr231 BT" w:hAnsi="Geometr231 BT"/>
              </w:rPr>
              <w:t>Cahier de brouillon</w:t>
            </w:r>
          </w:p>
          <w:p w:rsidR="00EA22CE" w:rsidRPr="00EA22CE" w:rsidRDefault="00EA22CE" w:rsidP="00EA22CE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EA22CE">
              <w:rPr>
                <w:rFonts w:ascii="Geometr231 BT" w:hAnsi="Geometr231 BT"/>
              </w:rPr>
              <w:t>Cahier de maths</w:t>
            </w:r>
          </w:p>
        </w:tc>
        <w:tc>
          <w:tcPr>
            <w:tcW w:w="983" w:type="dxa"/>
            <w:vAlign w:val="center"/>
          </w:tcPr>
          <w:p w:rsidR="00EA22CE" w:rsidRPr="003E6D9B" w:rsidRDefault="00EA22CE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5B1A64" w:rsidRDefault="005B1A64" w:rsidP="00C13B0B">
      <w:pPr>
        <w:spacing w:after="0" w:line="240" w:lineRule="auto"/>
      </w:pPr>
    </w:p>
    <w:p w:rsidR="00E406F7" w:rsidRDefault="00E406F7" w:rsidP="00C13B0B">
      <w:pPr>
        <w:spacing w:after="0" w:line="240" w:lineRule="auto"/>
      </w:pPr>
    </w:p>
    <w:p w:rsidR="00C13B0B" w:rsidRDefault="001D49BF" w:rsidP="00C13B0B">
      <w:pPr>
        <w:spacing w:after="0" w:line="240" w:lineRule="auto"/>
      </w:pPr>
      <w:r>
        <w:rPr>
          <w:noProof/>
        </w:rPr>
        <w:lastRenderedPageBreak/>
        <w:pict>
          <v:shape id="_x0000_s1040" type="#_x0000_t8" style="position:absolute;margin-left:351.1pt;margin-top:-8.55pt;width:154.35pt;height:41.75pt;z-index:251671552;v-text-anchor:middle" strokecolor="#7f7f7f [1612]" strokeweight="1pt">
            <v:stroke dashstyle="dash"/>
            <v:textbox style="mso-next-textbox:#_x0000_s1040" inset=",0,,0">
              <w:txbxContent>
                <w:p w:rsidR="00C13B0B" w:rsidRPr="00E75A8D" w:rsidRDefault="00C13B0B" w:rsidP="00C13B0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C13B0B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13B0B"/>
              </w:txbxContent>
            </v:textbox>
          </v:shape>
        </w:pict>
      </w:r>
      <w:r>
        <w:rPr>
          <w:noProof/>
        </w:rPr>
        <w:pict>
          <v:shape id="_x0000_s1039" type="#_x0000_t32" style="position:absolute;margin-left:-70.9pt;margin-top:28.5pt;width:635.55pt;height:0;z-index:25167052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8" style="position:absolute;margin-left:-21.45pt;margin-top:-15.4pt;width:42.35pt;height:37.35pt;z-index:251669504;v-text-anchor:middle" strokecolor="#a5a5a5 [2092]" strokeweight="2.25pt">
            <v:stroke dashstyle="1 1" endcap="round"/>
            <v:textbox style="mso-next-textbox:#_x0000_s1038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  <w:p w:rsidR="00C13B0B" w:rsidRPr="00CC5853" w:rsidRDefault="00C13B0B" w:rsidP="00CC5853"/>
              </w:txbxContent>
            </v:textbox>
          </v:oval>
        </w:pict>
      </w:r>
      <w:r>
        <w:rPr>
          <w:noProof/>
        </w:rPr>
        <w:pict>
          <v:rect id="_x0000_s1037" style="position:absolute;margin-left:-72.05pt;margin-top:-21.05pt;width:606.05pt;height:49.5pt;z-index:251668480" fillcolor="#bfbfbf [2412]" stroked="f">
            <v:textbox style="mso-next-textbox:#_x0000_s1037">
              <w:txbxContent>
                <w:p w:rsidR="00C13B0B" w:rsidRPr="006351FE" w:rsidRDefault="00C13B0B" w:rsidP="00C13B0B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EA22CE">
                    <w:rPr>
                      <w:rFonts w:ascii="Pere Castor" w:hAnsi="Pere Castor"/>
                      <w:sz w:val="72"/>
                      <w:szCs w:val="66"/>
                    </w:rPr>
                    <w:t>1</w:t>
                  </w:r>
                </w:p>
              </w:txbxContent>
            </v:textbox>
          </v:rect>
        </w:pict>
      </w:r>
    </w:p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358"/>
        <w:gridCol w:w="2652"/>
        <w:gridCol w:w="1794"/>
        <w:gridCol w:w="1993"/>
        <w:gridCol w:w="984"/>
      </w:tblGrid>
      <w:tr w:rsidR="00C13B0B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5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C13B0B" w:rsidTr="00E633F6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2358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2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94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9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A21A2C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A21A2C" w:rsidRPr="003E6D9B" w:rsidRDefault="00A21A2C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358" w:type="dxa"/>
            <w:vAlign w:val="center"/>
          </w:tcPr>
          <w:p w:rsidR="00A21A2C" w:rsidRPr="00A21A2C" w:rsidRDefault="00A21A2C" w:rsidP="00A21A2C">
            <w:pPr>
              <w:rPr>
                <w:b/>
              </w:rPr>
            </w:pPr>
            <w:r w:rsidRPr="00A21A2C">
              <w:rPr>
                <w:b/>
              </w:rPr>
              <w:t>Problèmes dictés</w:t>
            </w:r>
          </w:p>
          <w:p w:rsidR="00A21A2C" w:rsidRPr="00A21A2C" w:rsidRDefault="00A21A2C" w:rsidP="00A21A2C">
            <w:pPr>
              <w:rPr>
                <w:sz w:val="24"/>
                <w:szCs w:val="24"/>
              </w:rPr>
            </w:pPr>
            <w:r w:rsidRPr="00A21A2C">
              <w:t>(4 opérations)</w:t>
            </w:r>
          </w:p>
        </w:tc>
        <w:tc>
          <w:tcPr>
            <w:tcW w:w="2652" w:type="dxa"/>
            <w:vAlign w:val="center"/>
          </w:tcPr>
          <w:p w:rsidR="00A21A2C" w:rsidRPr="00A21A2C" w:rsidRDefault="00A21A2C" w:rsidP="00A21A2C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A21A2C">
              <w:rPr>
                <w:rFonts w:ascii="Berlin Sans FB" w:hAnsi="Berlin Sans FB"/>
              </w:rPr>
              <w:t>Résoudre mentalement de petits problèmes</w:t>
            </w:r>
          </w:p>
        </w:tc>
        <w:tc>
          <w:tcPr>
            <w:tcW w:w="1794" w:type="dxa"/>
            <w:vAlign w:val="center"/>
          </w:tcPr>
          <w:p w:rsidR="00A21A2C" w:rsidRDefault="00A21A2C" w:rsidP="00A21A2C">
            <w:pPr>
              <w:jc w:val="center"/>
            </w:pPr>
            <w:r>
              <w:t>Individuel</w:t>
            </w:r>
          </w:p>
          <w:p w:rsidR="00A21A2C" w:rsidRDefault="00A21A2C" w:rsidP="00A21A2C">
            <w:pPr>
              <w:jc w:val="center"/>
            </w:pPr>
            <w:r>
              <w:t>Écrit</w:t>
            </w:r>
          </w:p>
          <w:p w:rsidR="00A21A2C" w:rsidRDefault="00A21A2C" w:rsidP="00A21A2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3" w:type="dxa"/>
            <w:vAlign w:val="center"/>
          </w:tcPr>
          <w:p w:rsidR="00A21A2C" w:rsidRPr="00A21A2C" w:rsidRDefault="00A21A2C" w:rsidP="00A21A2C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A21A2C">
              <w:rPr>
                <w:rFonts w:ascii="Geometr231 BT" w:hAnsi="Geometr231 BT"/>
              </w:rPr>
              <w:t>Cahier de maths</w:t>
            </w:r>
          </w:p>
        </w:tc>
        <w:tc>
          <w:tcPr>
            <w:tcW w:w="984" w:type="dxa"/>
            <w:vAlign w:val="center"/>
          </w:tcPr>
          <w:p w:rsidR="00A21A2C" w:rsidRPr="003E6D9B" w:rsidRDefault="00A21A2C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A21A2C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A21A2C" w:rsidRPr="003E6D9B" w:rsidRDefault="00A21A2C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A21A2C" w:rsidRDefault="00A21A2C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358" w:type="dxa"/>
            <w:vAlign w:val="center"/>
          </w:tcPr>
          <w:p w:rsidR="00A21A2C" w:rsidRPr="00A21A2C" w:rsidRDefault="00A21A2C" w:rsidP="00A21A2C">
            <w:pPr>
              <w:rPr>
                <w:b/>
              </w:rPr>
            </w:pPr>
            <w:r w:rsidRPr="00A21A2C">
              <w:rPr>
                <w:b/>
              </w:rPr>
              <w:t xml:space="preserve">Problèmes : </w:t>
            </w:r>
            <w:r w:rsidRPr="00A21A2C">
              <w:t>Utilisation de la calculatrice</w:t>
            </w:r>
          </w:p>
          <w:p w:rsidR="00A21A2C" w:rsidRPr="00A21A2C" w:rsidRDefault="00A21A2C" w:rsidP="00A21A2C">
            <w:pPr>
              <w:rPr>
                <w:b/>
                <w:sz w:val="24"/>
                <w:szCs w:val="24"/>
              </w:rPr>
            </w:pPr>
          </w:p>
        </w:tc>
        <w:tc>
          <w:tcPr>
            <w:tcW w:w="2652" w:type="dxa"/>
            <w:vAlign w:val="center"/>
          </w:tcPr>
          <w:p w:rsidR="00A21A2C" w:rsidRPr="00A21A2C" w:rsidRDefault="00A21A2C" w:rsidP="00A21A2C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A21A2C">
              <w:rPr>
                <w:rFonts w:ascii="Berlin Sans FB" w:hAnsi="Berlin Sans FB"/>
              </w:rPr>
              <w:t>Organiser un calcul en vue d'utiliser la calculatrice</w:t>
            </w:r>
          </w:p>
        </w:tc>
        <w:tc>
          <w:tcPr>
            <w:tcW w:w="1794" w:type="dxa"/>
            <w:vAlign w:val="center"/>
          </w:tcPr>
          <w:p w:rsidR="00A21A2C" w:rsidRDefault="00A21A2C" w:rsidP="00A21A2C">
            <w:pPr>
              <w:jc w:val="center"/>
            </w:pPr>
            <w:r>
              <w:t>Individuel</w:t>
            </w:r>
          </w:p>
          <w:p w:rsidR="00A21A2C" w:rsidRDefault="00A21A2C" w:rsidP="00A21A2C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993" w:type="dxa"/>
            <w:vAlign w:val="center"/>
          </w:tcPr>
          <w:p w:rsidR="00A21A2C" w:rsidRPr="00A21A2C" w:rsidRDefault="00A21A2C" w:rsidP="00A21A2C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A21A2C">
              <w:rPr>
                <w:rFonts w:ascii="Geometr231 BT" w:hAnsi="Geometr231 BT"/>
              </w:rPr>
              <w:t>Ardoise ou cahier de brouillon</w:t>
            </w:r>
          </w:p>
        </w:tc>
        <w:tc>
          <w:tcPr>
            <w:tcW w:w="984" w:type="dxa"/>
            <w:vAlign w:val="center"/>
          </w:tcPr>
          <w:p w:rsidR="00A21A2C" w:rsidRPr="003E6D9B" w:rsidRDefault="00A21A2C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A21A2C" w:rsidTr="00E633F6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A21A2C" w:rsidRPr="003E6D9B" w:rsidRDefault="00A21A2C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</w:t>
            </w: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PPRENTISSAGE</w:t>
            </w:r>
          </w:p>
          <w:p w:rsidR="00A21A2C" w:rsidRDefault="00A21A2C" w:rsidP="00F60B50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Nombres</w:t>
            </w:r>
          </w:p>
        </w:tc>
        <w:tc>
          <w:tcPr>
            <w:tcW w:w="2358" w:type="dxa"/>
            <w:vAlign w:val="center"/>
          </w:tcPr>
          <w:p w:rsidR="00A21A2C" w:rsidRPr="00A21A2C" w:rsidRDefault="00A21A2C" w:rsidP="00A21A2C">
            <w:pPr>
              <w:rPr>
                <w:b/>
                <w:sz w:val="24"/>
                <w:szCs w:val="24"/>
              </w:rPr>
            </w:pPr>
            <w:r w:rsidRPr="00A21A2C">
              <w:rPr>
                <w:b/>
              </w:rPr>
              <w:t>Comparaison de nombres</w:t>
            </w:r>
          </w:p>
        </w:tc>
        <w:tc>
          <w:tcPr>
            <w:tcW w:w="2652" w:type="dxa"/>
            <w:vAlign w:val="center"/>
          </w:tcPr>
          <w:p w:rsidR="00A21A2C" w:rsidRPr="00A21A2C" w:rsidRDefault="00A21A2C" w:rsidP="00A21A2C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A21A2C">
              <w:rPr>
                <w:rFonts w:ascii="Berlin Sans FB" w:hAnsi="Berlin Sans FB"/>
              </w:rPr>
              <w:t xml:space="preserve"> Comparer des quantités et des nombres</w:t>
            </w:r>
          </w:p>
          <w:p w:rsidR="00A21A2C" w:rsidRPr="00A21A2C" w:rsidRDefault="00A21A2C" w:rsidP="00A21A2C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A21A2C">
              <w:rPr>
                <w:rFonts w:ascii="Berlin Sans FB" w:hAnsi="Berlin Sans FB"/>
              </w:rPr>
              <w:t xml:space="preserve"> Ranger des nombres cachés en utilisant des renseignements</w:t>
            </w:r>
          </w:p>
          <w:p w:rsidR="00A21A2C" w:rsidRPr="00A21A2C" w:rsidRDefault="00A21A2C" w:rsidP="00A21A2C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A21A2C">
              <w:rPr>
                <w:rFonts w:ascii="Berlin Sans FB" w:hAnsi="Berlin Sans FB"/>
              </w:rPr>
              <w:t xml:space="preserve"> Utiliser les signes &lt; et &gt;</w:t>
            </w:r>
          </w:p>
        </w:tc>
        <w:tc>
          <w:tcPr>
            <w:tcW w:w="1794" w:type="dxa"/>
            <w:vAlign w:val="center"/>
          </w:tcPr>
          <w:p w:rsidR="00A21A2C" w:rsidRDefault="00A21A2C" w:rsidP="00A21A2C">
            <w:pPr>
              <w:jc w:val="center"/>
            </w:pPr>
            <w:r>
              <w:rPr>
                <w:u w:val="single"/>
              </w:rPr>
              <w:t>Recherche</w:t>
            </w:r>
          </w:p>
          <w:p w:rsidR="00A21A2C" w:rsidRDefault="00A21A2C" w:rsidP="00A21A2C">
            <w:pPr>
              <w:jc w:val="center"/>
            </w:pPr>
            <w:r>
              <w:t>Individuel</w:t>
            </w:r>
          </w:p>
          <w:p w:rsidR="00A21A2C" w:rsidRDefault="00A21A2C" w:rsidP="00A21A2C">
            <w:pPr>
              <w:jc w:val="center"/>
            </w:pPr>
            <w:r>
              <w:t>Collectif</w:t>
            </w:r>
          </w:p>
          <w:p w:rsidR="00A21A2C" w:rsidRDefault="00A21A2C" w:rsidP="00A21A2C">
            <w:pPr>
              <w:jc w:val="center"/>
            </w:pPr>
            <w:r>
              <w:t>Groupe de 2</w:t>
            </w:r>
          </w:p>
          <w:p w:rsidR="00A21A2C" w:rsidRDefault="00A21A2C" w:rsidP="00A21A2C">
            <w:pPr>
              <w:jc w:val="center"/>
            </w:pPr>
            <w:r>
              <w:rPr>
                <w:u w:val="single"/>
              </w:rPr>
              <w:t>Exercices</w:t>
            </w:r>
          </w:p>
          <w:p w:rsidR="00A21A2C" w:rsidRDefault="00A21A2C" w:rsidP="00A21A2C">
            <w:pPr>
              <w:jc w:val="center"/>
            </w:pPr>
            <w:r>
              <w:t>Individuel</w:t>
            </w:r>
          </w:p>
          <w:p w:rsidR="00A21A2C" w:rsidRDefault="00A21A2C" w:rsidP="00A21A2C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993" w:type="dxa"/>
            <w:vAlign w:val="center"/>
          </w:tcPr>
          <w:p w:rsidR="00A21A2C" w:rsidRPr="00A21A2C" w:rsidRDefault="00A21A2C" w:rsidP="00A21A2C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21A2C">
              <w:rPr>
                <w:rFonts w:ascii="Geometr231 BT" w:hAnsi="Geometr231 BT"/>
              </w:rPr>
              <w:t>Cartons avec inscrit A</w:t>
            </w:r>
            <w:proofErr w:type="gramStart"/>
            <w:r w:rsidRPr="00A21A2C">
              <w:rPr>
                <w:rFonts w:ascii="Geometr231 BT" w:hAnsi="Geometr231 BT"/>
              </w:rPr>
              <w:t>,</w:t>
            </w:r>
            <w:proofErr w:type="spellStart"/>
            <w:r w:rsidRPr="00A21A2C">
              <w:rPr>
                <w:rFonts w:ascii="Geometr231 BT" w:hAnsi="Geometr231 BT"/>
              </w:rPr>
              <w:t>B,C,et</w:t>
            </w:r>
            <w:proofErr w:type="spellEnd"/>
            <w:proofErr w:type="gramEnd"/>
            <w:r w:rsidRPr="00A21A2C">
              <w:rPr>
                <w:rFonts w:ascii="Geometr231 BT" w:hAnsi="Geometr231 BT"/>
              </w:rPr>
              <w:t xml:space="preserve"> D au recto et 20 012, 7586, 5900, 19 999 au verso</w:t>
            </w:r>
          </w:p>
          <w:p w:rsidR="00A21A2C" w:rsidRPr="00A21A2C" w:rsidRDefault="00A21A2C" w:rsidP="00A21A2C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21A2C">
              <w:rPr>
                <w:rFonts w:ascii="Geometr231 BT" w:hAnsi="Geometr231 BT"/>
              </w:rPr>
              <w:t>Cahier de brouillon</w:t>
            </w:r>
          </w:p>
        </w:tc>
        <w:tc>
          <w:tcPr>
            <w:tcW w:w="984" w:type="dxa"/>
            <w:vAlign w:val="center"/>
          </w:tcPr>
          <w:p w:rsidR="00A21A2C" w:rsidRPr="003E6D9B" w:rsidRDefault="00A21A2C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p w:rsidR="00B93D47" w:rsidRDefault="00B93D47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350"/>
        <w:gridCol w:w="2651"/>
        <w:gridCol w:w="1966"/>
        <w:gridCol w:w="1831"/>
        <w:gridCol w:w="983"/>
      </w:tblGrid>
      <w:tr w:rsidR="00C13B0B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F60B50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6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C13B0B" w:rsidTr="00E633F6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2350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1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66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31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A21A2C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A21A2C" w:rsidRPr="003E6D9B" w:rsidRDefault="00A21A2C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DICTEE DE NOMBRES</w:t>
            </w:r>
          </w:p>
        </w:tc>
        <w:tc>
          <w:tcPr>
            <w:tcW w:w="2350" w:type="dxa"/>
            <w:vAlign w:val="center"/>
          </w:tcPr>
          <w:p w:rsidR="00A21A2C" w:rsidRPr="00A21A2C" w:rsidRDefault="00A21A2C" w:rsidP="00A21A2C">
            <w:pPr>
              <w:rPr>
                <w:b/>
                <w:sz w:val="24"/>
                <w:szCs w:val="24"/>
              </w:rPr>
            </w:pPr>
            <w:r w:rsidRPr="00A21A2C">
              <w:rPr>
                <w:b/>
              </w:rPr>
              <w:t xml:space="preserve">Répertoire additif </w:t>
            </w:r>
            <w:r w:rsidRPr="00A21A2C">
              <w:t>(calcul avec les nombres &lt;20)</w:t>
            </w:r>
          </w:p>
        </w:tc>
        <w:tc>
          <w:tcPr>
            <w:tcW w:w="2651" w:type="dxa"/>
            <w:vAlign w:val="center"/>
          </w:tcPr>
          <w:p w:rsidR="00A21A2C" w:rsidRPr="00A21A2C" w:rsidRDefault="00A21A2C" w:rsidP="00A21A2C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A21A2C">
              <w:rPr>
                <w:rFonts w:ascii="Berlin Sans FB" w:hAnsi="Berlin Sans FB"/>
              </w:rPr>
              <w:t>Calculer des sommes, des différences, des compléments</w:t>
            </w:r>
          </w:p>
        </w:tc>
        <w:tc>
          <w:tcPr>
            <w:tcW w:w="1966" w:type="dxa"/>
            <w:vAlign w:val="center"/>
          </w:tcPr>
          <w:p w:rsidR="00A21A2C" w:rsidRDefault="00A21A2C" w:rsidP="00A21A2C">
            <w:pPr>
              <w:jc w:val="center"/>
            </w:pPr>
            <w:r>
              <w:t>Individuel</w:t>
            </w:r>
          </w:p>
          <w:p w:rsidR="00A21A2C" w:rsidRDefault="00A21A2C" w:rsidP="00A21A2C">
            <w:pPr>
              <w:jc w:val="center"/>
            </w:pPr>
            <w:r>
              <w:t>Écrit</w:t>
            </w:r>
          </w:p>
          <w:p w:rsidR="00A21A2C" w:rsidRDefault="00A21A2C" w:rsidP="00A21A2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A21A2C" w:rsidRPr="00A21A2C" w:rsidRDefault="00A21A2C" w:rsidP="00A21A2C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A21A2C">
              <w:rPr>
                <w:rFonts w:ascii="Geometr231 BT" w:hAnsi="Geometr231 BT"/>
              </w:rPr>
              <w:t>Cahier de maths</w:t>
            </w:r>
          </w:p>
        </w:tc>
        <w:tc>
          <w:tcPr>
            <w:tcW w:w="983" w:type="dxa"/>
            <w:vAlign w:val="center"/>
          </w:tcPr>
          <w:p w:rsidR="00A21A2C" w:rsidRPr="003E6D9B" w:rsidRDefault="00A21A2C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A21A2C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A21A2C" w:rsidRPr="003E6D9B" w:rsidRDefault="00A21A2C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A21A2C" w:rsidRDefault="00A21A2C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2350" w:type="dxa"/>
            <w:vAlign w:val="center"/>
          </w:tcPr>
          <w:p w:rsidR="00A21A2C" w:rsidRPr="00A21A2C" w:rsidRDefault="00A21A2C" w:rsidP="00A21A2C">
            <w:pPr>
              <w:rPr>
                <w:b/>
                <w:sz w:val="24"/>
                <w:szCs w:val="24"/>
              </w:rPr>
            </w:pPr>
            <w:r w:rsidRPr="00A21A2C">
              <w:rPr>
                <w:b/>
              </w:rPr>
              <w:t>Addition posée ou en ligne</w:t>
            </w:r>
          </w:p>
        </w:tc>
        <w:tc>
          <w:tcPr>
            <w:tcW w:w="2651" w:type="dxa"/>
            <w:vAlign w:val="center"/>
          </w:tcPr>
          <w:p w:rsidR="00A21A2C" w:rsidRPr="00A21A2C" w:rsidRDefault="00A21A2C" w:rsidP="00A21A2C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A21A2C">
              <w:rPr>
                <w:rFonts w:ascii="Berlin Sans FB" w:hAnsi="Berlin Sans FB"/>
              </w:rPr>
              <w:t>Calculer des additions en ligne ou en les posant en colonne</w:t>
            </w:r>
          </w:p>
        </w:tc>
        <w:tc>
          <w:tcPr>
            <w:tcW w:w="1966" w:type="dxa"/>
            <w:vAlign w:val="center"/>
          </w:tcPr>
          <w:p w:rsidR="00A21A2C" w:rsidRDefault="00A21A2C" w:rsidP="00A21A2C">
            <w:pPr>
              <w:jc w:val="center"/>
            </w:pPr>
            <w:r>
              <w:t>Individuel</w:t>
            </w:r>
          </w:p>
          <w:p w:rsidR="00A21A2C" w:rsidRDefault="00A21A2C" w:rsidP="00A21A2C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31" w:type="dxa"/>
            <w:vAlign w:val="center"/>
          </w:tcPr>
          <w:p w:rsidR="00A21A2C" w:rsidRPr="00A21A2C" w:rsidRDefault="00A21A2C" w:rsidP="00A21A2C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A21A2C">
              <w:rPr>
                <w:rFonts w:ascii="Geometr231 BT" w:hAnsi="Geometr231 BT"/>
              </w:rPr>
              <w:t>Cahier de maths</w:t>
            </w:r>
          </w:p>
        </w:tc>
        <w:tc>
          <w:tcPr>
            <w:tcW w:w="983" w:type="dxa"/>
            <w:vAlign w:val="center"/>
          </w:tcPr>
          <w:p w:rsidR="00A21A2C" w:rsidRPr="00E341EB" w:rsidRDefault="00A21A2C" w:rsidP="00C13B0B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A21A2C" w:rsidTr="00E633F6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A21A2C" w:rsidRPr="003E6D9B" w:rsidRDefault="00A21A2C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A21A2C" w:rsidRDefault="00A21A2C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Mesures</w:t>
            </w:r>
          </w:p>
        </w:tc>
        <w:tc>
          <w:tcPr>
            <w:tcW w:w="2350" w:type="dxa"/>
            <w:vAlign w:val="center"/>
          </w:tcPr>
          <w:p w:rsidR="00A21A2C" w:rsidRPr="00A21A2C" w:rsidRDefault="00A21A2C" w:rsidP="00A21A2C">
            <w:pPr>
              <w:rPr>
                <w:b/>
              </w:rPr>
            </w:pPr>
            <w:r w:rsidRPr="00A21A2C">
              <w:rPr>
                <w:b/>
              </w:rPr>
              <w:t>Lecture de l'heure</w:t>
            </w:r>
          </w:p>
          <w:p w:rsidR="00A21A2C" w:rsidRPr="00A21A2C" w:rsidRDefault="00A21A2C" w:rsidP="00A21A2C">
            <w:pPr>
              <w:rPr>
                <w:b/>
                <w:sz w:val="24"/>
                <w:szCs w:val="24"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A21A2C">
              <w:rPr>
                <w:b/>
              </w:rPr>
              <w:t xml:space="preserve"> </w:t>
            </w:r>
            <w:r w:rsidRPr="00A21A2C">
              <w:t>Heures et minutes</w:t>
            </w:r>
          </w:p>
        </w:tc>
        <w:tc>
          <w:tcPr>
            <w:tcW w:w="2651" w:type="dxa"/>
            <w:vAlign w:val="center"/>
          </w:tcPr>
          <w:p w:rsidR="00A21A2C" w:rsidRPr="00A21A2C" w:rsidRDefault="00A21A2C" w:rsidP="00A21A2C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</w:rPr>
              <w:t xml:space="preserve"> L</w:t>
            </w:r>
            <w:r w:rsidRPr="00A21A2C">
              <w:rPr>
                <w:rFonts w:ascii="Berlin Sans FB" w:hAnsi="Berlin Sans FB"/>
              </w:rPr>
              <w:t>ire un horaire affiché sur une horloge à aiguilles</w:t>
            </w:r>
          </w:p>
          <w:p w:rsidR="00A21A2C" w:rsidRPr="00A21A2C" w:rsidRDefault="00A21A2C" w:rsidP="00A21A2C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>
              <w:rPr>
                <w:rFonts w:ascii="Berlin Sans FB" w:hAnsi="Berlin Sans FB"/>
              </w:rPr>
              <w:t xml:space="preserve"> A</w:t>
            </w:r>
            <w:r w:rsidRPr="00A21A2C">
              <w:rPr>
                <w:rFonts w:ascii="Berlin Sans FB" w:hAnsi="Berlin Sans FB"/>
              </w:rPr>
              <w:t>ssocier différentes expressions d'un même horaire en heures et minutes</w:t>
            </w:r>
          </w:p>
        </w:tc>
        <w:tc>
          <w:tcPr>
            <w:tcW w:w="1966" w:type="dxa"/>
            <w:vAlign w:val="center"/>
          </w:tcPr>
          <w:p w:rsidR="00A21A2C" w:rsidRDefault="00A21A2C" w:rsidP="00A21A2C">
            <w:pPr>
              <w:jc w:val="center"/>
            </w:pPr>
            <w:r>
              <w:rPr>
                <w:u w:val="single"/>
              </w:rPr>
              <w:t>Recherche</w:t>
            </w:r>
          </w:p>
          <w:p w:rsidR="00A21A2C" w:rsidRDefault="00A21A2C" w:rsidP="00A21A2C">
            <w:pPr>
              <w:jc w:val="center"/>
            </w:pPr>
            <w:r>
              <w:t>Collectif</w:t>
            </w:r>
          </w:p>
          <w:p w:rsidR="00A21A2C" w:rsidRDefault="00A21A2C" w:rsidP="00A21A2C">
            <w:pPr>
              <w:jc w:val="center"/>
            </w:pPr>
            <w:r>
              <w:rPr>
                <w:u w:val="single"/>
              </w:rPr>
              <w:t>Exercices</w:t>
            </w:r>
          </w:p>
          <w:p w:rsidR="00A21A2C" w:rsidRDefault="00A21A2C" w:rsidP="00A21A2C">
            <w:pPr>
              <w:jc w:val="center"/>
            </w:pPr>
            <w:r>
              <w:t>Individuel</w:t>
            </w:r>
          </w:p>
          <w:p w:rsidR="00A21A2C" w:rsidRDefault="00A21A2C" w:rsidP="00A21A2C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831" w:type="dxa"/>
            <w:vAlign w:val="center"/>
          </w:tcPr>
          <w:p w:rsidR="00A21A2C" w:rsidRPr="00A21A2C" w:rsidRDefault="00A21A2C" w:rsidP="00A21A2C">
            <w:pPr>
              <w:rPr>
                <w:rFonts w:ascii="Geometr231 BT" w:hAnsi="Geometr231 BT"/>
                <w:u w:val="single"/>
              </w:rPr>
            </w:pPr>
            <w:r w:rsidRPr="00A21A2C">
              <w:rPr>
                <w:rFonts w:ascii="Geometr231 BT" w:hAnsi="Geometr231 BT"/>
                <w:u w:val="single"/>
              </w:rPr>
              <w:t xml:space="preserve">Pour la classe : </w:t>
            </w:r>
          </w:p>
          <w:p w:rsidR="00A21A2C" w:rsidRPr="00A21A2C" w:rsidRDefault="00A21A2C" w:rsidP="00A21A2C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21A2C">
              <w:rPr>
                <w:rFonts w:ascii="Geometr231 BT" w:hAnsi="Geometr231 BT"/>
              </w:rPr>
              <w:t>Horloge à aiguilles et horloge à affichage des heures et minutes</w:t>
            </w:r>
          </w:p>
          <w:p w:rsidR="00A21A2C" w:rsidRPr="00A21A2C" w:rsidRDefault="00A21A2C" w:rsidP="00A21A2C">
            <w:pPr>
              <w:rPr>
                <w:rFonts w:ascii="Geometr231 BT" w:hAnsi="Geometr231 BT"/>
                <w:u w:val="single"/>
              </w:rPr>
            </w:pPr>
            <w:r w:rsidRPr="00A21A2C">
              <w:rPr>
                <w:rFonts w:ascii="Geometr231 BT" w:hAnsi="Geometr231 BT"/>
                <w:u w:val="single"/>
              </w:rPr>
              <w:t xml:space="preserve">Pour l'élève : </w:t>
            </w:r>
          </w:p>
          <w:p w:rsidR="00A21A2C" w:rsidRPr="00A21A2C" w:rsidRDefault="00A21A2C" w:rsidP="00A21A2C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21A2C">
              <w:rPr>
                <w:rFonts w:ascii="Geometr231 BT" w:hAnsi="Geometr231 BT"/>
              </w:rPr>
              <w:t>une horloge en carton</w:t>
            </w:r>
          </w:p>
        </w:tc>
        <w:tc>
          <w:tcPr>
            <w:tcW w:w="983" w:type="dxa"/>
            <w:vAlign w:val="center"/>
          </w:tcPr>
          <w:p w:rsidR="00A21A2C" w:rsidRPr="003E6D9B" w:rsidRDefault="00A21A2C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E633F6" w:rsidRDefault="00E633F6" w:rsidP="001B34C3">
      <w:pPr>
        <w:spacing w:after="0" w:line="240" w:lineRule="auto"/>
      </w:pPr>
    </w:p>
    <w:p w:rsidR="00B93D47" w:rsidRDefault="00B93D47" w:rsidP="001B34C3">
      <w:pPr>
        <w:spacing w:after="0" w:line="240" w:lineRule="auto"/>
      </w:pPr>
    </w:p>
    <w:p w:rsidR="00B93D47" w:rsidRDefault="00B93D47" w:rsidP="001B34C3">
      <w:pPr>
        <w:spacing w:after="0" w:line="240" w:lineRule="auto"/>
      </w:pPr>
    </w:p>
    <w:p w:rsidR="00182FC1" w:rsidRDefault="00182FC1" w:rsidP="001B34C3">
      <w:pPr>
        <w:spacing w:after="0" w:line="240" w:lineRule="auto"/>
      </w:pPr>
    </w:p>
    <w:p w:rsidR="00182FC1" w:rsidRDefault="00182FC1" w:rsidP="001B34C3">
      <w:pPr>
        <w:spacing w:after="0" w:line="240" w:lineRule="auto"/>
      </w:pPr>
    </w:p>
    <w:p w:rsidR="00182FC1" w:rsidRDefault="00182FC1" w:rsidP="001B34C3">
      <w:pPr>
        <w:spacing w:after="0" w:line="240" w:lineRule="auto"/>
      </w:pPr>
    </w:p>
    <w:p w:rsidR="00182FC1" w:rsidRDefault="00182FC1" w:rsidP="001B34C3">
      <w:pPr>
        <w:spacing w:after="0" w:line="240" w:lineRule="auto"/>
      </w:pPr>
    </w:p>
    <w:p w:rsidR="00182FC1" w:rsidRDefault="00182FC1" w:rsidP="001B34C3">
      <w:pPr>
        <w:spacing w:after="0" w:line="240" w:lineRule="auto"/>
      </w:pPr>
    </w:p>
    <w:p w:rsidR="00B93D47" w:rsidRDefault="00B93D47" w:rsidP="001B34C3">
      <w:pPr>
        <w:spacing w:after="0" w:line="240" w:lineRule="auto"/>
      </w:pPr>
    </w:p>
    <w:p w:rsidR="00B93D47" w:rsidRDefault="00B93D47" w:rsidP="001B34C3">
      <w:pPr>
        <w:spacing w:after="0" w:line="240" w:lineRule="auto"/>
      </w:pPr>
    </w:p>
    <w:p w:rsidR="001B34C3" w:rsidRDefault="001D49BF" w:rsidP="001B34C3">
      <w:pPr>
        <w:spacing w:after="0" w:line="240" w:lineRule="auto"/>
      </w:pPr>
      <w:r>
        <w:rPr>
          <w:noProof/>
        </w:rPr>
        <w:lastRenderedPageBreak/>
        <w:pict>
          <v:rect id="_x0000_s1045" style="position:absolute;margin-left:-71.75pt;margin-top:-22.05pt;width:606.05pt;height:49.5pt;z-index:251672576" fillcolor="#bfbfbf [2412]" stroked="f">
            <v:textbox style="mso-next-textbox:#_x0000_s1045">
              <w:txbxContent>
                <w:p w:rsidR="001B34C3" w:rsidRPr="006351FE" w:rsidRDefault="001B34C3" w:rsidP="001B34C3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EA22CE">
                    <w:rPr>
                      <w:rFonts w:ascii="Pere Castor" w:hAnsi="Pere Castor"/>
                      <w:sz w:val="72"/>
                      <w:szCs w:val="66"/>
                    </w:rPr>
                    <w:t>1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48" type="#_x0000_t8" style="position:absolute;margin-left:351.4pt;margin-top:-9.55pt;width:154.35pt;height:41.75pt;z-index:251675648;v-text-anchor:middle" strokecolor="#7f7f7f [1612]" strokeweight="1pt">
            <v:stroke dashstyle="dash"/>
            <v:textbox style="mso-next-textbox:#_x0000_s1048" inset=",0,,0">
              <w:txbxContent>
                <w:p w:rsidR="001B34C3" w:rsidRPr="00E75A8D" w:rsidRDefault="001B34C3" w:rsidP="001B34C3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1B34C3" w:rsidRPr="001F016D" w:rsidRDefault="001B34C3" w:rsidP="001B34C3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1B34C3" w:rsidRDefault="001B34C3" w:rsidP="001B34C3"/>
              </w:txbxContent>
            </v:textbox>
          </v:shape>
        </w:pict>
      </w:r>
      <w:r>
        <w:rPr>
          <w:noProof/>
        </w:rPr>
        <w:pict>
          <v:shape id="_x0000_s1047" type="#_x0000_t32" style="position:absolute;margin-left:-70.6pt;margin-top:27.5pt;width:635.55pt;height:0;z-index:251674624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46" style="position:absolute;margin-left:-21.15pt;margin-top:-16.4pt;width:42.35pt;height:37.35pt;z-index:251673600;v-text-anchor:middle" strokecolor="#a5a5a5 [2092]" strokeweight="2.25pt">
            <v:stroke dashstyle="1 1" endcap="round"/>
            <v:textbox style="mso-next-textbox:#_x0000_s1046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  <w:p w:rsidR="001B34C3" w:rsidRPr="00CC5853" w:rsidRDefault="001B34C3" w:rsidP="00CC5853"/>
              </w:txbxContent>
            </v:textbox>
          </v:oval>
        </w:pict>
      </w:r>
    </w:p>
    <w:p w:rsidR="00E633F6" w:rsidRDefault="00E633F6" w:rsidP="001B34C3">
      <w:pPr>
        <w:spacing w:after="0" w:line="240" w:lineRule="auto"/>
      </w:pPr>
    </w:p>
    <w:p w:rsidR="00E633F6" w:rsidRDefault="00E633F6" w:rsidP="001B34C3">
      <w:pPr>
        <w:spacing w:after="0" w:line="240" w:lineRule="auto"/>
      </w:pPr>
    </w:p>
    <w:p w:rsidR="001B34C3" w:rsidRDefault="001B34C3" w:rsidP="001B34C3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742"/>
        <w:gridCol w:w="1794"/>
        <w:gridCol w:w="1993"/>
        <w:gridCol w:w="984"/>
      </w:tblGrid>
      <w:tr w:rsidR="001B34C3" w:rsidTr="001B34C3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1B34C3" w:rsidRPr="00E75A8D" w:rsidRDefault="001B34C3" w:rsidP="001F05D7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1B34C3" w:rsidRPr="003E6D9B" w:rsidRDefault="001B34C3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7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1B34C3" w:rsidTr="001B34C3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1B34C3" w:rsidRDefault="001B34C3" w:rsidP="001F05D7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1B34C3" w:rsidRPr="008A0517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742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94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93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A21A2C" w:rsidTr="00EB45AE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A21A2C" w:rsidRPr="003E6D9B" w:rsidRDefault="00A21A2C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A21A2C" w:rsidRPr="00A21A2C" w:rsidRDefault="00A21A2C" w:rsidP="00A21A2C">
            <w:pPr>
              <w:rPr>
                <w:b/>
                <w:sz w:val="24"/>
                <w:szCs w:val="24"/>
              </w:rPr>
            </w:pPr>
            <w:r w:rsidRPr="00A21A2C">
              <w:rPr>
                <w:b/>
              </w:rPr>
              <w:t>Calcul sur les dizaines et les centaines</w:t>
            </w:r>
          </w:p>
        </w:tc>
        <w:tc>
          <w:tcPr>
            <w:tcW w:w="2742" w:type="dxa"/>
            <w:vAlign w:val="center"/>
          </w:tcPr>
          <w:p w:rsidR="00A21A2C" w:rsidRPr="00A21A2C" w:rsidRDefault="00A21A2C" w:rsidP="00A21A2C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>
              <w:rPr>
                <w:rFonts w:ascii="Berlin Sans FB" w:hAnsi="Berlin Sans FB"/>
                <w:color w:val="E5B8B7" w:themeColor="accent2" w:themeTint="66"/>
              </w:rPr>
              <w:t xml:space="preserve"> </w:t>
            </w:r>
            <w:r w:rsidRPr="00A21A2C">
              <w:rPr>
                <w:rFonts w:ascii="Berlin Sans FB" w:hAnsi="Berlin Sans FB"/>
              </w:rPr>
              <w:t>Calculer mentalement des sommes, des différences, des compléments</w:t>
            </w:r>
          </w:p>
        </w:tc>
        <w:tc>
          <w:tcPr>
            <w:tcW w:w="1794" w:type="dxa"/>
            <w:vAlign w:val="center"/>
          </w:tcPr>
          <w:p w:rsidR="00A21A2C" w:rsidRDefault="00A21A2C" w:rsidP="00A21A2C">
            <w:pPr>
              <w:jc w:val="center"/>
            </w:pPr>
            <w:r>
              <w:t>Individuel</w:t>
            </w:r>
          </w:p>
          <w:p w:rsidR="00A21A2C" w:rsidRDefault="00A21A2C" w:rsidP="00A21A2C">
            <w:pPr>
              <w:jc w:val="center"/>
            </w:pPr>
            <w:r>
              <w:t>Écrit</w:t>
            </w:r>
          </w:p>
          <w:p w:rsidR="00A21A2C" w:rsidRDefault="00A21A2C" w:rsidP="00A21A2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3" w:type="dxa"/>
            <w:vAlign w:val="center"/>
          </w:tcPr>
          <w:p w:rsidR="00A21A2C" w:rsidRPr="00A21A2C" w:rsidRDefault="00A21A2C" w:rsidP="00A21A2C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>
              <w:rPr>
                <w:rFonts w:ascii="Geometr231 BT" w:hAnsi="Geometr231 BT"/>
                <w:color w:val="E5B8B7" w:themeColor="accent2" w:themeTint="66"/>
              </w:rPr>
              <w:t xml:space="preserve"> </w:t>
            </w:r>
            <w:r w:rsidRPr="00A21A2C">
              <w:rPr>
                <w:rFonts w:ascii="Geometr231 BT" w:hAnsi="Geometr231 BT"/>
              </w:rPr>
              <w:t>Cahier de maths</w:t>
            </w:r>
          </w:p>
        </w:tc>
        <w:tc>
          <w:tcPr>
            <w:tcW w:w="984" w:type="dxa"/>
            <w:vAlign w:val="center"/>
          </w:tcPr>
          <w:p w:rsidR="00A21A2C" w:rsidRPr="003E6D9B" w:rsidRDefault="00A21A2C" w:rsidP="001F05D7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A21A2C" w:rsidTr="00EB45AE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A21A2C" w:rsidRPr="003E6D9B" w:rsidRDefault="00A21A2C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A21A2C" w:rsidRDefault="00A21A2C" w:rsidP="001F05D7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2268" w:type="dxa"/>
            <w:vAlign w:val="center"/>
          </w:tcPr>
          <w:p w:rsidR="00A21A2C" w:rsidRPr="00A21A2C" w:rsidRDefault="00A21A2C" w:rsidP="00A21A2C">
            <w:pPr>
              <w:rPr>
                <w:b/>
                <w:sz w:val="24"/>
                <w:szCs w:val="24"/>
              </w:rPr>
            </w:pPr>
            <w:r w:rsidRPr="00A21A2C">
              <w:rPr>
                <w:b/>
              </w:rPr>
              <w:t>Soustraction posée ou en ligne</w:t>
            </w:r>
          </w:p>
        </w:tc>
        <w:tc>
          <w:tcPr>
            <w:tcW w:w="2742" w:type="dxa"/>
            <w:vAlign w:val="center"/>
          </w:tcPr>
          <w:p w:rsidR="00A21A2C" w:rsidRPr="00A21A2C" w:rsidRDefault="00A21A2C" w:rsidP="00A21A2C">
            <w:pPr>
              <w:rPr>
                <w:rFonts w:ascii="Berlin Sans FB" w:hAnsi="Berlin Sans FB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>
              <w:rPr>
                <w:rFonts w:ascii="Berlin Sans FB" w:hAnsi="Berlin Sans FB"/>
                <w:color w:val="D99594" w:themeColor="accent2" w:themeTint="99"/>
              </w:rPr>
              <w:t xml:space="preserve"> </w:t>
            </w:r>
            <w:r w:rsidRPr="00A21A2C">
              <w:rPr>
                <w:rFonts w:ascii="Berlin Sans FB" w:hAnsi="Berlin Sans FB"/>
              </w:rPr>
              <w:t>Calculer des soustractions en ligne ou en les posant en colonnes</w:t>
            </w:r>
          </w:p>
        </w:tc>
        <w:tc>
          <w:tcPr>
            <w:tcW w:w="1794" w:type="dxa"/>
            <w:vAlign w:val="center"/>
          </w:tcPr>
          <w:p w:rsidR="00A21A2C" w:rsidRDefault="00A21A2C" w:rsidP="00A21A2C">
            <w:pPr>
              <w:jc w:val="center"/>
            </w:pPr>
            <w:r>
              <w:t>Individuel</w:t>
            </w:r>
          </w:p>
          <w:p w:rsidR="00A21A2C" w:rsidRDefault="00A21A2C" w:rsidP="00A21A2C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993" w:type="dxa"/>
            <w:vAlign w:val="center"/>
          </w:tcPr>
          <w:p w:rsidR="00A21A2C" w:rsidRPr="00A21A2C" w:rsidRDefault="00A21A2C" w:rsidP="00A21A2C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>
              <w:rPr>
                <w:rFonts w:ascii="Geometr231 BT" w:hAnsi="Geometr231 BT"/>
                <w:color w:val="D99594" w:themeColor="accent2" w:themeTint="99"/>
              </w:rPr>
              <w:t xml:space="preserve"> </w:t>
            </w:r>
            <w:r w:rsidRPr="00A21A2C">
              <w:rPr>
                <w:rFonts w:ascii="Geometr231 BT" w:hAnsi="Geometr231 BT"/>
              </w:rPr>
              <w:t>Cahier de maths</w:t>
            </w:r>
          </w:p>
        </w:tc>
        <w:tc>
          <w:tcPr>
            <w:tcW w:w="984" w:type="dxa"/>
            <w:vAlign w:val="center"/>
          </w:tcPr>
          <w:p w:rsidR="00A21A2C" w:rsidRPr="003E6D9B" w:rsidRDefault="00A21A2C" w:rsidP="00CC5853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A21A2C" w:rsidTr="001B34C3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A21A2C" w:rsidRPr="003E6D9B" w:rsidRDefault="00A21A2C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</w:t>
            </w: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PPRENTISSAGE</w:t>
            </w:r>
          </w:p>
          <w:p w:rsidR="00A21A2C" w:rsidRDefault="00A21A2C" w:rsidP="001F05D7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2268" w:type="dxa"/>
            <w:vAlign w:val="center"/>
          </w:tcPr>
          <w:p w:rsidR="00A21A2C" w:rsidRPr="00A21A2C" w:rsidRDefault="00A21A2C" w:rsidP="00A21A2C">
            <w:pPr>
              <w:rPr>
                <w:b/>
                <w:sz w:val="24"/>
                <w:szCs w:val="24"/>
              </w:rPr>
            </w:pPr>
            <w:r w:rsidRPr="00A21A2C">
              <w:rPr>
                <w:b/>
              </w:rPr>
              <w:t>Description de polygones</w:t>
            </w:r>
          </w:p>
        </w:tc>
        <w:tc>
          <w:tcPr>
            <w:tcW w:w="2742" w:type="dxa"/>
            <w:vAlign w:val="center"/>
          </w:tcPr>
          <w:p w:rsidR="00A21A2C" w:rsidRPr="00A21A2C" w:rsidRDefault="00A21A2C" w:rsidP="00A21A2C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A21A2C">
              <w:rPr>
                <w:rFonts w:ascii="Berlin Sans FB" w:hAnsi="Berlin Sans FB"/>
              </w:rPr>
              <w:t xml:space="preserve"> Reconnaître un polygone à partir d'une description</w:t>
            </w:r>
          </w:p>
          <w:p w:rsidR="00A21A2C" w:rsidRPr="00A21A2C" w:rsidRDefault="00A21A2C" w:rsidP="00A21A2C">
            <w:pPr>
              <w:rPr>
                <w:rFonts w:ascii="Berlin Sans FB" w:hAnsi="Berlin Sans FB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A21A2C">
              <w:rPr>
                <w:rFonts w:ascii="Berlin Sans FB" w:hAnsi="Berlin Sans FB"/>
              </w:rPr>
              <w:t xml:space="preserve"> Décrire un polygone</w:t>
            </w:r>
          </w:p>
        </w:tc>
        <w:tc>
          <w:tcPr>
            <w:tcW w:w="1794" w:type="dxa"/>
            <w:vAlign w:val="center"/>
          </w:tcPr>
          <w:p w:rsidR="00A21A2C" w:rsidRDefault="00A21A2C" w:rsidP="00A21A2C">
            <w:pPr>
              <w:jc w:val="center"/>
            </w:pPr>
            <w:r>
              <w:rPr>
                <w:u w:val="single"/>
              </w:rPr>
              <w:t>Recherche</w:t>
            </w:r>
          </w:p>
          <w:p w:rsidR="00A21A2C" w:rsidRDefault="00A21A2C" w:rsidP="00A21A2C">
            <w:pPr>
              <w:jc w:val="center"/>
            </w:pPr>
            <w:r>
              <w:t>Groupe de 2</w:t>
            </w:r>
          </w:p>
          <w:p w:rsidR="00A21A2C" w:rsidRDefault="00A21A2C" w:rsidP="00A21A2C">
            <w:pPr>
              <w:jc w:val="center"/>
            </w:pPr>
            <w:r>
              <w:t>Individuel</w:t>
            </w:r>
          </w:p>
          <w:p w:rsidR="00A21A2C" w:rsidRDefault="00A21A2C" w:rsidP="00A21A2C">
            <w:pPr>
              <w:jc w:val="center"/>
            </w:pPr>
            <w:r>
              <w:rPr>
                <w:u w:val="single"/>
              </w:rPr>
              <w:t>Exercices</w:t>
            </w:r>
          </w:p>
          <w:p w:rsidR="00A21A2C" w:rsidRDefault="00A21A2C" w:rsidP="00A21A2C">
            <w:pPr>
              <w:jc w:val="center"/>
            </w:pPr>
            <w:r>
              <w:t>Individuel</w:t>
            </w:r>
          </w:p>
          <w:p w:rsidR="00A21A2C" w:rsidRDefault="00A21A2C" w:rsidP="00A21A2C">
            <w:pPr>
              <w:jc w:val="center"/>
              <w:rPr>
                <w:sz w:val="24"/>
                <w:szCs w:val="24"/>
              </w:rPr>
            </w:pPr>
            <w:r>
              <w:t>Écrit</w:t>
            </w:r>
          </w:p>
        </w:tc>
        <w:tc>
          <w:tcPr>
            <w:tcW w:w="1993" w:type="dxa"/>
            <w:vAlign w:val="center"/>
          </w:tcPr>
          <w:p w:rsidR="00A21A2C" w:rsidRPr="00A21A2C" w:rsidRDefault="00A21A2C" w:rsidP="00A21A2C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21A2C">
              <w:rPr>
                <w:rFonts w:ascii="Geometr231 BT" w:hAnsi="Geometr231 BT"/>
              </w:rPr>
              <w:t>Transparent</w:t>
            </w:r>
          </w:p>
          <w:p w:rsidR="00A21A2C" w:rsidRPr="00A21A2C" w:rsidRDefault="00A21A2C" w:rsidP="00A21A2C">
            <w:pPr>
              <w:rPr>
                <w:rFonts w:ascii="Geometr231 BT" w:hAnsi="Geometr231 BT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>
              <w:rPr>
                <w:rFonts w:ascii="Geometr231 BT" w:hAnsi="Geometr231 BT"/>
                <w:color w:val="943634" w:themeColor="accent2" w:themeShade="BF"/>
              </w:rPr>
              <w:t xml:space="preserve"> </w:t>
            </w:r>
            <w:r w:rsidRPr="00A21A2C">
              <w:rPr>
                <w:rFonts w:ascii="Geometr231 BT" w:hAnsi="Geometr231 BT"/>
              </w:rPr>
              <w:t>Instruments de géométrie</w:t>
            </w:r>
          </w:p>
        </w:tc>
        <w:tc>
          <w:tcPr>
            <w:tcW w:w="984" w:type="dxa"/>
            <w:vAlign w:val="center"/>
          </w:tcPr>
          <w:p w:rsidR="00A21A2C" w:rsidRPr="003E6D9B" w:rsidRDefault="00A21A2C" w:rsidP="001F05D7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1B34C3" w:rsidRDefault="001B34C3" w:rsidP="001B34C3">
      <w:pPr>
        <w:spacing w:after="0" w:line="240" w:lineRule="auto"/>
      </w:pPr>
    </w:p>
    <w:p w:rsidR="001B34C3" w:rsidRDefault="001B34C3" w:rsidP="001B34C3">
      <w:pPr>
        <w:spacing w:after="0" w:line="240" w:lineRule="auto"/>
      </w:pPr>
    </w:p>
    <w:tbl>
      <w:tblPr>
        <w:tblStyle w:val="TableGrid"/>
        <w:tblW w:w="9781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781"/>
      </w:tblGrid>
      <w:tr w:rsidR="00E92CD5" w:rsidTr="00E92CD5">
        <w:tc>
          <w:tcPr>
            <w:tcW w:w="9781" w:type="dxa"/>
            <w:shd w:val="clear" w:color="auto" w:fill="808080" w:themeFill="background1" w:themeFillShade="80"/>
          </w:tcPr>
          <w:p w:rsidR="00E92CD5" w:rsidRPr="003E6D9B" w:rsidRDefault="00E92CD5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Bilan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E92CD5" w:rsidTr="004F39F4">
        <w:trPr>
          <w:cantSplit/>
          <w:trHeight w:val="6971"/>
        </w:trPr>
        <w:tc>
          <w:tcPr>
            <w:tcW w:w="9781" w:type="dxa"/>
          </w:tcPr>
          <w:p w:rsidR="00E92CD5" w:rsidRDefault="00E92CD5" w:rsidP="00E92CD5">
            <w:pPr>
              <w:rPr>
                <w:color w:val="943634" w:themeColor="accent2" w:themeShade="BF"/>
              </w:rPr>
            </w:pPr>
          </w:p>
          <w:p w:rsidR="00E92CD5" w:rsidRDefault="00E92CD5" w:rsidP="001A328E">
            <w:pPr>
              <w:ind w:right="34"/>
              <w:jc w:val="center"/>
              <w:rPr>
                <w:rFonts w:ascii="Script cole" w:hAnsi="Script cole"/>
              </w:rPr>
            </w:pPr>
            <w:r w:rsidRPr="00E92CD5">
              <w:rPr>
                <w:color w:val="943634" w:themeColor="accent2" w:themeShade="BF"/>
                <w:sz w:val="24"/>
              </w:rPr>
              <w:sym w:font="CombiNumerals" w:char="F05D"/>
            </w:r>
            <w:r>
              <w:t xml:space="preserve"> </w:t>
            </w:r>
            <w:r w:rsidRPr="00E92CD5">
              <w:rPr>
                <w:rFonts w:ascii="Script cole" w:hAnsi="Script cole"/>
              </w:rPr>
              <w:t>Je prépare le bilan :</w:t>
            </w:r>
          </w:p>
          <w:p w:rsidR="00182FC1" w:rsidRPr="00182FC1" w:rsidRDefault="00CC5853" w:rsidP="00182FC1">
            <w:pPr>
              <w:ind w:right="34"/>
              <w:jc w:val="both"/>
              <w:rPr>
                <w:rFonts w:ascii="Curse Casual JVE" w:hAnsi="Curse Casual JVE"/>
                <w:sz w:val="32"/>
              </w:rPr>
            </w:pPr>
            <w:r w:rsidRPr="006174A0">
              <w:rPr>
                <w:rFonts w:ascii="Curse Casual JVE" w:hAnsi="Curse Casual JVE"/>
                <w:sz w:val="32"/>
              </w:rPr>
              <w:t xml:space="preserve">Rappel </w:t>
            </w:r>
            <w:r w:rsidR="00A21A2C">
              <w:rPr>
                <w:rFonts w:ascii="Curse Casual JVE" w:hAnsi="Curse Casual JVE"/>
                <w:sz w:val="32"/>
              </w:rPr>
              <w:t>sur l’écriture chiffrée</w:t>
            </w:r>
          </w:p>
          <w:p w:rsidR="00182FC1" w:rsidRDefault="00A21A2C" w:rsidP="00182FC1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Comment doit-on faire pour connaître la valeur d’un chiffre dans un nombre ?</w:t>
            </w:r>
          </w:p>
          <w:p w:rsidR="00182FC1" w:rsidRPr="00182FC1" w:rsidRDefault="004F39F4" w:rsidP="00182FC1">
            <w:pPr>
              <w:ind w:right="34"/>
              <w:jc w:val="both"/>
              <w:rPr>
                <w:rFonts w:ascii="Curse Casual JVE" w:hAnsi="Curse Casual JVE"/>
                <w:sz w:val="32"/>
              </w:rPr>
            </w:pPr>
            <w:r w:rsidRPr="004F39F4">
              <w:rPr>
                <w:rFonts w:ascii="Curse Casual JVE" w:hAnsi="Curse Casual JVE"/>
                <w:sz w:val="32"/>
              </w:rPr>
              <w:t xml:space="preserve">Rappel </w:t>
            </w:r>
            <w:r w:rsidR="00182FC1" w:rsidRPr="00182FC1">
              <w:rPr>
                <w:rFonts w:ascii="Curse Casual JVE" w:hAnsi="Curse Casual JVE"/>
                <w:sz w:val="32"/>
              </w:rPr>
              <w:t xml:space="preserve">sur </w:t>
            </w:r>
            <w:r w:rsidR="00A21A2C">
              <w:rPr>
                <w:rFonts w:ascii="Curse Casual JVE" w:hAnsi="Curse Casual JVE"/>
                <w:sz w:val="32"/>
              </w:rPr>
              <w:t>les comparaisons de nombres</w:t>
            </w:r>
          </w:p>
          <w:p w:rsidR="00182FC1" w:rsidRPr="00182FC1" w:rsidRDefault="00A21A2C" w:rsidP="00182FC1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Les règles</w:t>
            </w:r>
          </w:p>
          <w:p w:rsidR="00182FC1" w:rsidRDefault="00A21A2C" w:rsidP="00182FC1">
            <w:pPr>
              <w:ind w:right="34"/>
              <w:jc w:val="both"/>
              <w:rPr>
                <w:rFonts w:ascii="Curse Casual JVE" w:hAnsi="Curse Casual JVE"/>
                <w:sz w:val="32"/>
              </w:rPr>
            </w:pPr>
            <w:r>
              <w:rPr>
                <w:rFonts w:ascii="Curse Casual JVE" w:hAnsi="Curse Casual JVE"/>
                <w:sz w:val="32"/>
              </w:rPr>
              <w:t>Carré, rectangle, triangle rectangle</w:t>
            </w:r>
          </w:p>
          <w:p w:rsidR="00A21A2C" w:rsidRDefault="00A21A2C" w:rsidP="00A21A2C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Comment les reconnaît-on ?</w:t>
            </w:r>
          </w:p>
          <w:p w:rsidR="00A21A2C" w:rsidRDefault="00A21A2C" w:rsidP="00A21A2C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Définition de certains termes (polygones, quadrilatères, longueur et largeur)</w:t>
            </w:r>
          </w:p>
          <w:p w:rsidR="00182FC1" w:rsidRDefault="00182FC1" w:rsidP="00182FC1">
            <w:pPr>
              <w:ind w:right="34"/>
              <w:jc w:val="both"/>
              <w:rPr>
                <w:rFonts w:ascii="Curse Casual JVE" w:hAnsi="Curse Casual JVE"/>
                <w:sz w:val="32"/>
              </w:rPr>
            </w:pPr>
            <w:r w:rsidRPr="00182FC1">
              <w:rPr>
                <w:rFonts w:ascii="Curse Casual JVE" w:hAnsi="Curse Casual JVE"/>
                <w:sz w:val="32"/>
              </w:rPr>
              <w:t xml:space="preserve">Rappel sur </w:t>
            </w:r>
            <w:r w:rsidR="00A21A2C">
              <w:rPr>
                <w:rFonts w:ascii="Curse Casual JVE" w:hAnsi="Curse Casual JVE"/>
                <w:sz w:val="32"/>
              </w:rPr>
              <w:t>la lecture de l’heure</w:t>
            </w:r>
          </w:p>
          <w:p w:rsidR="00A21A2C" w:rsidRPr="00182FC1" w:rsidRDefault="00A21A2C" w:rsidP="00A21A2C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Les règles</w:t>
            </w:r>
          </w:p>
          <w:p w:rsidR="00E92CD5" w:rsidRPr="00E92CD5" w:rsidRDefault="00E92CD5" w:rsidP="001A328E">
            <w:pPr>
              <w:ind w:right="34"/>
              <w:jc w:val="both"/>
              <w:rPr>
                <w:rStyle w:val="A4"/>
                <w:rFonts w:ascii="Cursive standard" w:hAnsi="Cursive standard"/>
                <w:color w:val="FF0066"/>
                <w:sz w:val="16"/>
                <w:szCs w:val="20"/>
              </w:rPr>
            </w:pPr>
          </w:p>
          <w:p w:rsidR="00E92CD5" w:rsidRDefault="00E92CD5" w:rsidP="001A328E">
            <w:pPr>
              <w:ind w:right="34"/>
              <w:jc w:val="center"/>
            </w:pPr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</w:t>
            </w:r>
            <w:r w:rsidRPr="00E92CD5">
              <w:rPr>
                <w:rFonts w:ascii="Script cole" w:hAnsi="Script cole"/>
              </w:rPr>
              <w:t>Je fais le bilan :</w:t>
            </w:r>
          </w:p>
          <w:p w:rsidR="00E92CD5" w:rsidRPr="006174A0" w:rsidRDefault="00E92CD5" w:rsidP="001A328E">
            <w:pPr>
              <w:ind w:right="34"/>
              <w:jc w:val="both"/>
            </w:pPr>
          </w:p>
          <w:p w:rsidR="00182FC1" w:rsidRPr="00182FC1" w:rsidRDefault="00E92CD5" w:rsidP="00182FC1">
            <w:pPr>
              <w:pStyle w:val="NormalWeb"/>
              <w:spacing w:before="0" w:beforeAutospacing="0" w:after="0"/>
              <w:rPr>
                <w:rStyle w:val="A4"/>
                <w:rFonts w:ascii="Candara" w:eastAsiaTheme="minorEastAsia" w:hAnsi="Candara"/>
              </w:rPr>
            </w:pPr>
            <w:r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>Exercice 1</w:t>
            </w:r>
            <w:r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 </w:t>
            </w:r>
            <w:r w:rsidR="006174A0"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:</w:t>
            </w:r>
            <w:r w:rsidR="006174A0" w:rsidRPr="006174A0">
              <w:rPr>
                <w:rStyle w:val="A4"/>
                <w:rFonts w:ascii="Candara" w:hAnsi="Candara"/>
              </w:rPr>
              <w:t xml:space="preserve"> </w:t>
            </w:r>
            <w:r w:rsidR="00A21A2C">
              <w:rPr>
                <w:rStyle w:val="A4"/>
                <w:rFonts w:ascii="Candara" w:eastAsiaTheme="minorEastAsia" w:hAnsi="Candara"/>
              </w:rPr>
              <w:t>Utiliser des décompositions avec 1, 10, 100 pour obtenir des nombres ;</w:t>
            </w:r>
          </w:p>
          <w:p w:rsidR="004F39F4" w:rsidRDefault="00182FC1" w:rsidP="00182FC1">
            <w:pPr>
              <w:pStyle w:val="NormalWeb"/>
              <w:spacing w:before="0" w:beforeAutospacing="0" w:after="0"/>
              <w:rPr>
                <w:rStyle w:val="A4"/>
                <w:rFonts w:ascii="Candara" w:eastAsiaTheme="minorEastAsia" w:hAnsi="Candara"/>
              </w:rPr>
            </w:pPr>
            <w:r>
              <w:rPr>
                <w:rStyle w:val="A4"/>
                <w:rFonts w:ascii="Candara" w:eastAsiaTheme="minorEastAsia" w:hAnsi="Candara"/>
              </w:rPr>
              <w:t xml:space="preserve">                     </w:t>
            </w:r>
            <w:r w:rsidR="00A21A2C">
              <w:rPr>
                <w:rStyle w:val="A4"/>
                <w:rFonts w:ascii="Candara" w:eastAsiaTheme="minorEastAsia" w:hAnsi="Candara"/>
              </w:rPr>
              <w:t>Utiliser des équivalences entre unités, dizaines, centaines, milliers.</w:t>
            </w:r>
          </w:p>
          <w:p w:rsidR="00A21A2C" w:rsidRDefault="00A21A2C" w:rsidP="00182FC1">
            <w:pPr>
              <w:pStyle w:val="NormalWeb"/>
              <w:spacing w:before="0" w:beforeAutospacing="0" w:after="0"/>
            </w:pPr>
          </w:p>
          <w:p w:rsidR="00182FC1" w:rsidRPr="00182FC1" w:rsidRDefault="00E92CD5" w:rsidP="00A21A2C">
            <w:pPr>
              <w:pStyle w:val="NormalWeb"/>
              <w:spacing w:before="0" w:beforeAutospacing="0" w:after="0"/>
              <w:rPr>
                <w:rStyle w:val="A4"/>
                <w:rFonts w:ascii="Candara" w:eastAsiaTheme="minorEastAsia" w:hAnsi="Candara"/>
              </w:rPr>
            </w:pPr>
            <w:r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>Exercice 2</w:t>
            </w:r>
            <w:r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 :</w:t>
            </w:r>
            <w:r w:rsidRPr="006174A0">
              <w:rPr>
                <w:rStyle w:val="A4"/>
                <w:rFonts w:ascii="Candara" w:hAnsi="Candara"/>
              </w:rPr>
              <w:t xml:space="preserve"> </w:t>
            </w:r>
            <w:r w:rsidR="00A21A2C">
              <w:rPr>
                <w:rStyle w:val="A4"/>
                <w:rFonts w:ascii="Candara" w:eastAsiaTheme="minorEastAsia" w:hAnsi="Candara"/>
              </w:rPr>
              <w:t>Ranger des nombres par ordre croissant ou décroissant.</w:t>
            </w:r>
          </w:p>
          <w:p w:rsidR="00CC5853" w:rsidRPr="006174A0" w:rsidRDefault="00CC5853" w:rsidP="00182FC1">
            <w:pPr>
              <w:ind w:right="34"/>
              <w:jc w:val="both"/>
              <w:rPr>
                <w:rStyle w:val="A4"/>
                <w:rFonts w:ascii="Candara" w:hAnsi="Candara"/>
              </w:rPr>
            </w:pPr>
          </w:p>
          <w:p w:rsidR="00182FC1" w:rsidRDefault="00E92CD5" w:rsidP="00182FC1">
            <w:pPr>
              <w:pStyle w:val="NormalWeb"/>
              <w:spacing w:before="0" w:beforeAutospacing="0" w:after="0"/>
            </w:pPr>
            <w:r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 xml:space="preserve">Exercice </w:t>
            </w:r>
            <w:r w:rsidR="00CC5853"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>3</w:t>
            </w:r>
            <w:r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 :</w:t>
            </w:r>
            <w:r w:rsidRPr="006174A0">
              <w:rPr>
                <w:rStyle w:val="A4"/>
                <w:rFonts w:ascii="Candara" w:hAnsi="Candara"/>
              </w:rPr>
              <w:t xml:space="preserve"> </w:t>
            </w:r>
            <w:r w:rsidR="00A21A2C">
              <w:rPr>
                <w:rStyle w:val="A4"/>
                <w:rFonts w:ascii="Candara" w:eastAsiaTheme="minorEastAsia" w:hAnsi="Candara"/>
              </w:rPr>
              <w:t>Décrire un polygone pour permettre de le reconnaître parmi d’autres.</w:t>
            </w:r>
          </w:p>
          <w:p w:rsidR="004F39F4" w:rsidRDefault="004F39F4" w:rsidP="00182FC1">
            <w:pPr>
              <w:ind w:right="34"/>
              <w:jc w:val="both"/>
            </w:pPr>
          </w:p>
          <w:p w:rsidR="00E92CD5" w:rsidRPr="00A21A2C" w:rsidRDefault="00CC5853" w:rsidP="004F39F4">
            <w:pPr>
              <w:pStyle w:val="NormalWeb"/>
              <w:spacing w:before="0" w:beforeAutospacing="0" w:after="0"/>
              <w:rPr>
                <w:rFonts w:ascii="Candara" w:eastAsiaTheme="minorEastAsia" w:hAnsi="Candara" w:cs="Abscissa"/>
                <w:color w:val="000000"/>
                <w:sz w:val="22"/>
                <w:szCs w:val="22"/>
              </w:rPr>
            </w:pPr>
            <w:r w:rsidRPr="006174A0">
              <w:rPr>
                <w:rStyle w:val="A4"/>
                <w:rFonts w:ascii="RawengulkSans" w:hAnsi="RawengulkSans"/>
                <w:color w:val="00B050"/>
                <w:szCs w:val="20"/>
              </w:rPr>
              <w:t>Exercice 4</w:t>
            </w:r>
            <w:r w:rsidRPr="006174A0">
              <w:rPr>
                <w:rStyle w:val="A4"/>
                <w:rFonts w:ascii="Bradley Hand ITC" w:hAnsi="Bradley Hand ITC"/>
                <w:color w:val="00B050"/>
                <w:szCs w:val="20"/>
              </w:rPr>
              <w:t> :</w:t>
            </w:r>
            <w:r w:rsidRPr="006174A0">
              <w:rPr>
                <w:rStyle w:val="A4"/>
                <w:rFonts w:ascii="Candara" w:hAnsi="Candara"/>
              </w:rPr>
              <w:t xml:space="preserve"> </w:t>
            </w:r>
            <w:r w:rsidR="00A21A2C">
              <w:rPr>
                <w:rStyle w:val="A4"/>
                <w:rFonts w:ascii="Candara" w:eastAsiaTheme="minorEastAsia" w:hAnsi="Candara"/>
              </w:rPr>
              <w:t>Lire l’heure sur une horloge à aiguilles et en donner deux expressions différentes.</w:t>
            </w:r>
          </w:p>
        </w:tc>
      </w:tr>
    </w:tbl>
    <w:p w:rsidR="00C94D4A" w:rsidRDefault="00C94D4A" w:rsidP="008A0517">
      <w:pPr>
        <w:spacing w:after="0" w:line="240" w:lineRule="auto"/>
      </w:pPr>
    </w:p>
    <w:sectPr w:rsidR="00C94D4A" w:rsidSect="00AB27C9">
      <w:footerReference w:type="default" r:id="rId8"/>
      <w:pgSz w:w="11906" w:h="16838"/>
      <w:pgMar w:top="426" w:right="1417" w:bottom="284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255B" w:rsidRDefault="002D255B" w:rsidP="00AB27C9">
      <w:pPr>
        <w:spacing w:after="0" w:line="240" w:lineRule="auto"/>
      </w:pPr>
      <w:r>
        <w:separator/>
      </w:r>
    </w:p>
  </w:endnote>
  <w:endnote w:type="continuationSeparator" w:id="0">
    <w:p w:rsidR="002D255B" w:rsidRDefault="002D255B" w:rsidP="00AB27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RawengulkSans">
    <w:panose1 w:val="00000A03000000000000"/>
    <w:charset w:val="00"/>
    <w:family w:val="auto"/>
    <w:pitch w:val="variable"/>
    <w:sig w:usb0="A000006F" w:usb1="50000002" w:usb2="00000000" w:usb3="00000000" w:csb0="00000093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27C9" w:rsidRPr="00AB27C9" w:rsidRDefault="00AB27C9" w:rsidP="00AB27C9">
    <w:pPr>
      <w:pStyle w:val="Footer"/>
      <w:jc w:val="center"/>
      <w:rPr>
        <w:rFonts w:ascii="Geometr231 BT" w:hAnsi="Geometr231 BT"/>
      </w:rPr>
    </w:pPr>
    <w:r w:rsidRPr="00AB27C9">
      <w:rPr>
        <w:rFonts w:ascii="Geometr231 BT" w:hAnsi="Geometr231 BT"/>
        <w:color w:val="808080" w:themeColor="background1" w:themeShade="80"/>
      </w:rPr>
      <w:t>Téléchargé gratuitement sur</w:t>
    </w:r>
    <w:r w:rsidRPr="00AB27C9">
      <w:rPr>
        <w:rFonts w:ascii="Geometr231 BT" w:hAnsi="Geometr231 BT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255B" w:rsidRDefault="002D255B" w:rsidP="00AB27C9">
      <w:pPr>
        <w:spacing w:after="0" w:line="240" w:lineRule="auto"/>
      </w:pPr>
      <w:r>
        <w:separator/>
      </w:r>
    </w:p>
  </w:footnote>
  <w:footnote w:type="continuationSeparator" w:id="0">
    <w:p w:rsidR="002D255B" w:rsidRDefault="002D255B" w:rsidP="00AB27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046EB1"/>
    <w:multiLevelType w:val="hybridMultilevel"/>
    <w:tmpl w:val="1EDC4ECA"/>
    <w:lvl w:ilvl="0" w:tplc="1DF212D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7B48DE"/>
    <w:multiLevelType w:val="hybridMultilevel"/>
    <w:tmpl w:val="AC0E34B2"/>
    <w:lvl w:ilvl="0" w:tplc="93B07360">
      <w:start w:val="4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A0517"/>
    <w:rsid w:val="00012744"/>
    <w:rsid w:val="0002348E"/>
    <w:rsid w:val="0007112E"/>
    <w:rsid w:val="00097147"/>
    <w:rsid w:val="000B44E4"/>
    <w:rsid w:val="001026D5"/>
    <w:rsid w:val="00103F13"/>
    <w:rsid w:val="001519EC"/>
    <w:rsid w:val="001668AA"/>
    <w:rsid w:val="00182FC1"/>
    <w:rsid w:val="001859A6"/>
    <w:rsid w:val="001A328E"/>
    <w:rsid w:val="001B34C3"/>
    <w:rsid w:val="001D49BF"/>
    <w:rsid w:val="002B261F"/>
    <w:rsid w:val="002D255B"/>
    <w:rsid w:val="002D5F5F"/>
    <w:rsid w:val="003E6D9B"/>
    <w:rsid w:val="00442805"/>
    <w:rsid w:val="004507B4"/>
    <w:rsid w:val="0046743B"/>
    <w:rsid w:val="00470B6E"/>
    <w:rsid w:val="00471944"/>
    <w:rsid w:val="00491F63"/>
    <w:rsid w:val="004B0F6F"/>
    <w:rsid w:val="004F39F4"/>
    <w:rsid w:val="005A7434"/>
    <w:rsid w:val="005B1A64"/>
    <w:rsid w:val="006174A0"/>
    <w:rsid w:val="00623DD8"/>
    <w:rsid w:val="006836E2"/>
    <w:rsid w:val="006E6933"/>
    <w:rsid w:val="00711C89"/>
    <w:rsid w:val="0076558A"/>
    <w:rsid w:val="008A0517"/>
    <w:rsid w:val="00945EAF"/>
    <w:rsid w:val="009B44FA"/>
    <w:rsid w:val="009E4024"/>
    <w:rsid w:val="00A21A2C"/>
    <w:rsid w:val="00AB27C9"/>
    <w:rsid w:val="00AF36F7"/>
    <w:rsid w:val="00B42A17"/>
    <w:rsid w:val="00B93D47"/>
    <w:rsid w:val="00BB08C5"/>
    <w:rsid w:val="00C13B0B"/>
    <w:rsid w:val="00C94D4A"/>
    <w:rsid w:val="00CC245E"/>
    <w:rsid w:val="00CC5853"/>
    <w:rsid w:val="00D65846"/>
    <w:rsid w:val="00E341EB"/>
    <w:rsid w:val="00E406F7"/>
    <w:rsid w:val="00E633F6"/>
    <w:rsid w:val="00E92CD5"/>
    <w:rsid w:val="00EA22CE"/>
    <w:rsid w:val="00EB45AE"/>
    <w:rsid w:val="00F31477"/>
    <w:rsid w:val="00F60B50"/>
    <w:rsid w:val="00FA08D4"/>
    <w:rsid w:val="00FA4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5" type="connector" idref="#_x0000_s1047"/>
        <o:r id="V:Rule6" type="connector" idref="#_x0000_s1031"/>
        <o:r id="V:Rule7" type="connector" idref="#_x0000_s1035"/>
        <o:r id="V:Rule8" type="connector" idref="#_x0000_s10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8A05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A4"/>
    <w:uiPriority w:val="99"/>
    <w:rsid w:val="005A7434"/>
    <w:rPr>
      <w:rFonts w:cs="Abscissa"/>
      <w:color w:val="000000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AB27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B27C9"/>
  </w:style>
  <w:style w:type="paragraph" w:styleId="Footer">
    <w:name w:val="footer"/>
    <w:basedOn w:val="Normal"/>
    <w:link w:val="FooterChar"/>
    <w:uiPriority w:val="99"/>
    <w:semiHidden/>
    <w:unhideWhenUsed/>
    <w:rsid w:val="00AB27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B27C9"/>
  </w:style>
  <w:style w:type="paragraph" w:styleId="NormalWeb">
    <w:name w:val="Normal (Web)"/>
    <w:basedOn w:val="Normal"/>
    <w:uiPriority w:val="99"/>
    <w:unhideWhenUsed/>
    <w:rsid w:val="004F39F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1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865AAC-3E73-4C7A-A5F6-F3D718A92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939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2011-09-27T10:41:00Z</cp:lastPrinted>
  <dcterms:created xsi:type="dcterms:W3CDTF">2011-09-27T10:53:00Z</dcterms:created>
  <dcterms:modified xsi:type="dcterms:W3CDTF">2011-09-27T10:53:00Z</dcterms:modified>
</cp:coreProperties>
</file>