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1D49BF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M2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B27C9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B27C9" w:rsidRPr="003E6D9B" w:rsidRDefault="00AB27C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</w:rPr>
            </w:pPr>
            <w:r w:rsidRPr="00AB27C9">
              <w:rPr>
                <w:b/>
              </w:rPr>
              <w:t>Problèmes dictés</w:t>
            </w:r>
          </w:p>
          <w:p w:rsidR="00AB27C9" w:rsidRDefault="00AB27C9" w:rsidP="00AB27C9">
            <w:pPr>
              <w:rPr>
                <w:sz w:val="24"/>
                <w:szCs w:val="24"/>
              </w:rPr>
            </w:pPr>
            <w:r>
              <w:t>(Somme et compléments)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AB27C9"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B27C9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985" w:type="dxa"/>
            <w:vAlign w:val="center"/>
          </w:tcPr>
          <w:p w:rsidR="00AB27C9" w:rsidRDefault="00AB27C9" w:rsidP="00AB27C9">
            <w:pPr>
              <w:jc w:val="center"/>
            </w:pPr>
            <w:r>
              <w:t>Individuel</w:t>
            </w:r>
          </w:p>
          <w:p w:rsidR="00AB27C9" w:rsidRPr="00AB27C9" w:rsidRDefault="00AB27C9" w:rsidP="00AB27C9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 w:rsidRPr="00AB27C9">
              <w:rPr>
                <w:rFonts w:ascii="Geometr231 BT" w:hAnsi="Geometr231 BT"/>
              </w:rPr>
              <w:t xml:space="preserve"> Cahier de maths</w:t>
            </w:r>
          </w:p>
        </w:tc>
        <w:tc>
          <w:tcPr>
            <w:tcW w:w="992" w:type="dxa"/>
            <w:vAlign w:val="center"/>
          </w:tcPr>
          <w:p w:rsidR="00AB27C9" w:rsidRPr="00E341EB" w:rsidRDefault="00AB27C9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AB27C9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B27C9" w:rsidRPr="003E6D9B" w:rsidRDefault="00AB27C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B27C9" w:rsidRDefault="00AB27C9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</w:rPr>
            </w:pPr>
            <w:r w:rsidRPr="00AB27C9">
              <w:rPr>
                <w:b/>
              </w:rPr>
              <w:t>Problèmes écrits</w:t>
            </w:r>
          </w:p>
          <w:p w:rsidR="00AB27C9" w:rsidRDefault="00AB27C9" w:rsidP="00AB27C9">
            <w:r w:rsidRPr="00AB27C9">
              <w:rPr>
                <w:color w:val="D99594" w:themeColor="accent2" w:themeTint="99"/>
              </w:rPr>
              <w:sym w:font="CombiNumerals" w:char="F05D"/>
            </w:r>
            <w:r>
              <w:t xml:space="preserve"> Problèmes :</w:t>
            </w:r>
          </w:p>
          <w:p w:rsidR="00AB27C9" w:rsidRDefault="00AB27C9" w:rsidP="00AB27C9">
            <w:r>
              <w:t xml:space="preserve">calcul agréable </w:t>
            </w:r>
          </w:p>
          <w:p w:rsidR="00AB27C9" w:rsidRDefault="00AB27C9" w:rsidP="00AB27C9">
            <w:pPr>
              <w:rPr>
                <w:sz w:val="24"/>
                <w:szCs w:val="24"/>
              </w:rPr>
            </w:pPr>
            <w:r>
              <w:t>(4 opérations)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AB27C9"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B27C9">
              <w:rPr>
                <w:rFonts w:ascii="Berlin Sans FB" w:hAnsi="Berlin Sans FB"/>
              </w:rPr>
              <w:t>Résoudre des problèmes nécessitant l'utilisation des 4 opérations</w:t>
            </w:r>
          </w:p>
        </w:tc>
        <w:tc>
          <w:tcPr>
            <w:tcW w:w="1985" w:type="dxa"/>
            <w:vAlign w:val="center"/>
          </w:tcPr>
          <w:p w:rsidR="00AB27C9" w:rsidRDefault="00AB27C9" w:rsidP="00AB27C9">
            <w:pPr>
              <w:jc w:val="center"/>
            </w:pPr>
            <w:r>
              <w:t>Individuel</w:t>
            </w:r>
          </w:p>
          <w:p w:rsidR="00AB27C9" w:rsidRPr="00AB27C9" w:rsidRDefault="00AB27C9" w:rsidP="00AB27C9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 w:rsidRPr="00AB27C9">
              <w:rPr>
                <w:rFonts w:ascii="Geometr231 BT" w:hAnsi="Geometr231 BT"/>
              </w:rPr>
              <w:t xml:space="preserve">  Problèmes écrits au tableau</w:t>
            </w:r>
          </w:p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 w:rsidRPr="00AB27C9">
              <w:rPr>
                <w:rFonts w:ascii="Geometr231 BT" w:hAnsi="Geometr231 BT"/>
              </w:rPr>
              <w:t xml:space="preserve">  Cahier de brouillon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B27C9" w:rsidTr="00EB45AE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B27C9" w:rsidRPr="003E6D9B" w:rsidRDefault="00AB27C9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B27C9" w:rsidRDefault="00AB27C9" w:rsidP="00711C89">
            <w:pPr>
              <w:ind w:left="113" w:right="113"/>
              <w:jc w:val="center"/>
            </w:pPr>
            <w:r w:rsidRPr="003E6D9B"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  <w:sz w:val="24"/>
                <w:szCs w:val="24"/>
              </w:rPr>
            </w:pPr>
            <w:r w:rsidRPr="00AB27C9">
              <w:rPr>
                <w:b/>
              </w:rPr>
              <w:t>Résolution de problèmes, multiplication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spacing w:before="100" w:beforeAutospacing="1"/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B27C9"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AB27C9">
              <w:rPr>
                <w:rFonts w:ascii="Berlin Sans FB" w:hAnsi="Berlin Sans FB"/>
              </w:rPr>
              <w:t>Chercher quels nombres peuvent donner lieu à une disposition des quantités d'objets correspondantes « en carré »</w:t>
            </w:r>
          </w:p>
        </w:tc>
        <w:tc>
          <w:tcPr>
            <w:tcW w:w="1985" w:type="dxa"/>
            <w:vAlign w:val="center"/>
          </w:tcPr>
          <w:p w:rsidR="00AB27C9" w:rsidRPr="00AB27C9" w:rsidRDefault="00AB27C9" w:rsidP="00AB27C9">
            <w:pPr>
              <w:jc w:val="center"/>
              <w:rPr>
                <w:u w:val="single"/>
              </w:rPr>
            </w:pPr>
            <w:r w:rsidRPr="00AB27C9">
              <w:rPr>
                <w:u w:val="single"/>
              </w:rPr>
              <w:t>Recherche</w:t>
            </w:r>
          </w:p>
          <w:p w:rsidR="00AB27C9" w:rsidRDefault="00AB27C9" w:rsidP="00AB27C9">
            <w:pPr>
              <w:jc w:val="center"/>
            </w:pPr>
            <w:r>
              <w:t>Individuel puis collectif</w:t>
            </w:r>
          </w:p>
          <w:p w:rsidR="00AB27C9" w:rsidRDefault="00AB27C9" w:rsidP="00AB27C9">
            <w:pPr>
              <w:jc w:val="center"/>
            </w:pPr>
            <w:r>
              <w:t>Écrit puis oral</w:t>
            </w:r>
          </w:p>
          <w:p w:rsidR="00AB27C9" w:rsidRPr="00AB27C9" w:rsidRDefault="00AB27C9" w:rsidP="00AB27C9">
            <w:pPr>
              <w:jc w:val="center"/>
              <w:rPr>
                <w:u w:val="single"/>
              </w:rPr>
            </w:pPr>
            <w:r w:rsidRPr="00AB27C9">
              <w:rPr>
                <w:u w:val="single"/>
              </w:rPr>
              <w:t>Exercices</w:t>
            </w:r>
          </w:p>
          <w:p w:rsidR="00AB27C9" w:rsidRDefault="00AB27C9" w:rsidP="00AB27C9">
            <w:pPr>
              <w:jc w:val="center"/>
            </w:pPr>
            <w:r>
              <w:t>Individuel</w:t>
            </w:r>
          </w:p>
          <w:p w:rsidR="00AB27C9" w:rsidRPr="00AB27C9" w:rsidRDefault="00AB27C9" w:rsidP="00AB27C9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AB27C9">
              <w:rPr>
                <w:rFonts w:ascii="Geometr231 BT" w:hAnsi="Geometr231 BT"/>
              </w:rPr>
              <w:t xml:space="preserve"> Feuilles d'exercices et feuille de recherche</w:t>
            </w:r>
          </w:p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AB27C9">
              <w:rPr>
                <w:rFonts w:ascii="Geometr231 BT" w:hAnsi="Geometr231 BT"/>
              </w:rPr>
              <w:t xml:space="preserve"> Calculatrice pour les exercices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B27C9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B27C9" w:rsidRPr="003E6D9B" w:rsidRDefault="00AB27C9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</w:rPr>
            </w:pPr>
            <w:r w:rsidRPr="00AB27C9">
              <w:rPr>
                <w:b/>
              </w:rPr>
              <w:t>Dictées de nombres</w:t>
            </w:r>
          </w:p>
          <w:p w:rsidR="00AB27C9" w:rsidRPr="00AB27C9" w:rsidRDefault="00AB27C9" w:rsidP="00AB27C9">
            <w:r w:rsidRPr="00AB27C9">
              <w:rPr>
                <w:b/>
              </w:rPr>
              <w:t>Répertoire additifs</w:t>
            </w:r>
            <w:r>
              <w:t xml:space="preserve"> (somme, compléments)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AB27C9">
              <w:rPr>
                <w:rFonts w:ascii="Berlin Sans FB" w:hAnsi="Berlin Sans FB"/>
              </w:rPr>
              <w:t xml:space="preserve"> Écrire en chiffre des nombres donnés oralement</w:t>
            </w:r>
          </w:p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AB27C9">
              <w:rPr>
                <w:rFonts w:ascii="Berlin Sans FB" w:hAnsi="Berlin Sans FB"/>
              </w:rPr>
              <w:t xml:space="preserve"> Calculer ou compléter des sommes de 3 nombres</w:t>
            </w:r>
          </w:p>
        </w:tc>
        <w:tc>
          <w:tcPr>
            <w:tcW w:w="1985" w:type="dxa"/>
            <w:vAlign w:val="center"/>
          </w:tcPr>
          <w:p w:rsidR="00AB27C9" w:rsidRDefault="00AB27C9" w:rsidP="00AB27C9">
            <w:pPr>
              <w:jc w:val="center"/>
            </w:pPr>
            <w:r>
              <w:t>Individuel</w:t>
            </w:r>
          </w:p>
          <w:p w:rsidR="00AB27C9" w:rsidRPr="00AB27C9" w:rsidRDefault="00AB27C9" w:rsidP="00AB27C9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B27C9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10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AB27C9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B27C9" w:rsidRPr="003E6D9B" w:rsidRDefault="00AB27C9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B27C9" w:rsidRDefault="00AB27C9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</w:rPr>
            </w:pPr>
            <w:r w:rsidRPr="00AB27C9">
              <w:rPr>
                <w:b/>
              </w:rPr>
              <w:t>Décomposition à l'aide de 1, 10, 100, 1 000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="00CC5853"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B27C9">
              <w:rPr>
                <w:rFonts w:ascii="Berlin Sans FB" w:hAnsi="Berlin Sans FB"/>
              </w:rPr>
              <w:t>Composer ou décomposer un nombre à l'aide des puissances de 10</w:t>
            </w:r>
          </w:p>
        </w:tc>
        <w:tc>
          <w:tcPr>
            <w:tcW w:w="1985" w:type="dxa"/>
            <w:vAlign w:val="center"/>
          </w:tcPr>
          <w:p w:rsidR="00AB27C9" w:rsidRDefault="00AB27C9" w:rsidP="00AB27C9">
            <w:pPr>
              <w:jc w:val="center"/>
            </w:pPr>
            <w:r>
              <w:t>Individuel</w:t>
            </w:r>
          </w:p>
          <w:p w:rsidR="00AB27C9" w:rsidRPr="00AB27C9" w:rsidRDefault="00AB27C9" w:rsidP="00AB27C9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 w:rsidRPr="00AB27C9">
              <w:rPr>
                <w:rFonts w:ascii="Geometr231 BT" w:hAnsi="Geometr231 BT"/>
              </w:rPr>
              <w:t xml:space="preserve"> Pour la classe, une cible et des palets</w:t>
            </w:r>
          </w:p>
          <w:p w:rsidR="00AB27C9" w:rsidRPr="00AB27C9" w:rsidRDefault="00AB27C9" w:rsidP="00AB27C9">
            <w:pPr>
              <w:rPr>
                <w:rFonts w:ascii="Geometr231 BT" w:hAnsi="Geometr231 BT"/>
              </w:rPr>
            </w:pPr>
          </w:p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 w:rsidRPr="00AB27C9">
              <w:rPr>
                <w:rFonts w:ascii="Geometr231 BT" w:hAnsi="Geometr231 BT"/>
              </w:rPr>
              <w:t xml:space="preserve"> Cahier de maths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E341EB">
              <w:rPr>
                <w:rFonts w:ascii="Script cole" w:hAnsi="Script cole"/>
                <w:color w:val="D99594" w:themeColor="accent2" w:themeTint="99"/>
              </w:rPr>
              <w:t>2</w:t>
            </w:r>
            <w:r>
              <w:rPr>
                <w:rFonts w:ascii="Script cole" w:hAnsi="Script cole"/>
                <w:color w:val="D99594" w:themeColor="accent2" w:themeTint="99"/>
              </w:rPr>
              <w:t>0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AB27C9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B27C9" w:rsidRPr="003E6D9B" w:rsidRDefault="00AB27C9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B27C9" w:rsidRDefault="00AB27C9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</w:rPr>
            </w:pPr>
            <w:r w:rsidRPr="00AB27C9">
              <w:rPr>
                <w:b/>
              </w:rPr>
              <w:t>Résolution de problèmes, multiplication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="00CC5853"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B27C9">
              <w:rPr>
                <w:rFonts w:ascii="Berlin Sans FB" w:hAnsi="Berlin Sans FB"/>
              </w:rPr>
              <w:t>Chercher quels nombres peuvent donner lieu à une disposition des quantités d'objets correspondantes « en 2 carrés »</w:t>
            </w:r>
          </w:p>
        </w:tc>
        <w:tc>
          <w:tcPr>
            <w:tcW w:w="1985" w:type="dxa"/>
            <w:vAlign w:val="center"/>
          </w:tcPr>
          <w:p w:rsidR="00AB27C9" w:rsidRPr="00AB27C9" w:rsidRDefault="00AB27C9" w:rsidP="00AB27C9">
            <w:pPr>
              <w:jc w:val="center"/>
              <w:rPr>
                <w:u w:val="single"/>
              </w:rPr>
            </w:pPr>
            <w:r w:rsidRPr="00AB27C9">
              <w:rPr>
                <w:u w:val="single"/>
              </w:rPr>
              <w:t xml:space="preserve">Recherche </w:t>
            </w:r>
          </w:p>
          <w:p w:rsidR="00AB27C9" w:rsidRDefault="00AB27C9" w:rsidP="00AB27C9">
            <w:pPr>
              <w:jc w:val="center"/>
            </w:pPr>
            <w:r>
              <w:t>Individuel puis collectif</w:t>
            </w:r>
          </w:p>
          <w:p w:rsidR="00AB27C9" w:rsidRDefault="00AB27C9" w:rsidP="00AB27C9">
            <w:pPr>
              <w:jc w:val="center"/>
            </w:pPr>
            <w:r>
              <w:t>Écrit puis oral</w:t>
            </w:r>
          </w:p>
          <w:p w:rsidR="00AB27C9" w:rsidRPr="00AB27C9" w:rsidRDefault="00AB27C9" w:rsidP="00AB27C9">
            <w:pPr>
              <w:jc w:val="center"/>
              <w:rPr>
                <w:u w:val="single"/>
              </w:rPr>
            </w:pPr>
            <w:r w:rsidRPr="00AB27C9">
              <w:rPr>
                <w:u w:val="single"/>
              </w:rPr>
              <w:t>Exercices</w:t>
            </w:r>
          </w:p>
          <w:p w:rsidR="00AB27C9" w:rsidRDefault="00AB27C9" w:rsidP="00AB27C9">
            <w:pPr>
              <w:jc w:val="center"/>
            </w:pPr>
            <w:r>
              <w:t>Individuel</w:t>
            </w:r>
          </w:p>
          <w:p w:rsidR="00AB27C9" w:rsidRPr="00AB27C9" w:rsidRDefault="00AB27C9" w:rsidP="00AB27C9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AB27C9">
              <w:rPr>
                <w:rFonts w:ascii="Geometr231 BT" w:hAnsi="Geometr231 BT"/>
              </w:rPr>
              <w:t xml:space="preserve"> Feuilles d'exercices et feuille de recherche </w:t>
            </w:r>
          </w:p>
          <w:p w:rsidR="00AB27C9" w:rsidRPr="00AB27C9" w:rsidRDefault="00AB27C9" w:rsidP="00AB27C9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AB27C9">
              <w:rPr>
                <w:rFonts w:ascii="Geometr231 BT" w:hAnsi="Geometr231 BT"/>
              </w:rPr>
              <w:t xml:space="preserve"> Calculatrice pour les exercices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AB27C9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C94D4A" w:rsidRDefault="001D49BF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</w:p>
    <w:p w:rsidR="00AB27C9" w:rsidRDefault="00AB27C9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B27C9" w:rsidTr="00CC5853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B27C9" w:rsidRPr="003E6D9B" w:rsidRDefault="00AB27C9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</w:rPr>
            </w:pPr>
            <w:r w:rsidRPr="00AB27C9">
              <w:rPr>
                <w:b/>
              </w:rPr>
              <w:t>Dictée de nombres</w:t>
            </w:r>
          </w:p>
          <w:p w:rsidR="00AB27C9" w:rsidRDefault="00AB27C9" w:rsidP="00AB27C9">
            <w:pPr>
              <w:rPr>
                <w:sz w:val="24"/>
                <w:szCs w:val="24"/>
              </w:rPr>
            </w:pPr>
            <w:r w:rsidRPr="00AB27C9">
              <w:rPr>
                <w:b/>
              </w:rPr>
              <w:t>Calcul sur les dizaines et les centaines entières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AB27C9">
              <w:rPr>
                <w:rFonts w:ascii="Berlin Sans FB" w:hAnsi="Berlin Sans FB"/>
              </w:rPr>
              <w:t xml:space="preserve"> Écrire en chiffres des nombres donnés oralement</w:t>
            </w:r>
          </w:p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AB27C9">
              <w:rPr>
                <w:rFonts w:ascii="Berlin Sans FB" w:hAnsi="Berlin Sans FB"/>
              </w:rPr>
              <w:t xml:space="preserve"> </w:t>
            </w:r>
            <w:r>
              <w:rPr>
                <w:rFonts w:ascii="Berlin Sans FB" w:hAnsi="Berlin Sans FB"/>
              </w:rPr>
              <w:t>C</w:t>
            </w:r>
            <w:r w:rsidRPr="00AB27C9">
              <w:rPr>
                <w:rFonts w:ascii="Berlin Sans FB" w:hAnsi="Berlin Sans FB"/>
              </w:rPr>
              <w:t>alculer ou compléter des sommes portant sur des dizaines ou des centaines entières</w:t>
            </w:r>
          </w:p>
        </w:tc>
        <w:tc>
          <w:tcPr>
            <w:tcW w:w="1985" w:type="dxa"/>
            <w:vAlign w:val="center"/>
          </w:tcPr>
          <w:p w:rsidR="00AB27C9" w:rsidRDefault="00AB27C9" w:rsidP="00CC5853">
            <w:pPr>
              <w:jc w:val="center"/>
            </w:pPr>
            <w:r>
              <w:t>Individuel</w:t>
            </w:r>
          </w:p>
          <w:p w:rsidR="00AB27C9" w:rsidRPr="00CC5853" w:rsidRDefault="00AB27C9" w:rsidP="00CC5853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B27C9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B27C9" w:rsidRPr="003E6D9B" w:rsidRDefault="00AB27C9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B27C9" w:rsidRDefault="00AB27C9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  <w:sz w:val="24"/>
                <w:szCs w:val="24"/>
              </w:rPr>
            </w:pPr>
            <w:r w:rsidRPr="00AB27C9">
              <w:rPr>
                <w:b/>
              </w:rPr>
              <w:t>Lecture de l'heure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B27C9">
              <w:rPr>
                <w:rFonts w:ascii="Berlin Sans FB" w:hAnsi="Berlin Sans FB"/>
              </w:rPr>
              <w:t>Lire l'heure affichée sur une horloge à aiguilles en h, min, s</w:t>
            </w:r>
          </w:p>
        </w:tc>
        <w:tc>
          <w:tcPr>
            <w:tcW w:w="1985" w:type="dxa"/>
            <w:vAlign w:val="center"/>
          </w:tcPr>
          <w:p w:rsidR="00AB27C9" w:rsidRDefault="00AB27C9" w:rsidP="00CC5853">
            <w:pPr>
              <w:jc w:val="center"/>
            </w:pPr>
            <w:r>
              <w:t>Individuel</w:t>
            </w:r>
          </w:p>
          <w:p w:rsidR="00AB27C9" w:rsidRPr="00CC5853" w:rsidRDefault="00AB27C9" w:rsidP="00CC5853">
            <w:pPr>
              <w:jc w:val="center"/>
            </w:pPr>
            <w:r>
              <w:t>Oral (écrit sur ardoise)</w:t>
            </w:r>
          </w:p>
        </w:tc>
        <w:tc>
          <w:tcPr>
            <w:tcW w:w="1843" w:type="dxa"/>
            <w:vAlign w:val="center"/>
          </w:tcPr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Une horloge à aiguilles pour la classe</w:t>
            </w:r>
          </w:p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Ardoise pour les élèves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B27C9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B27C9" w:rsidRPr="003E6D9B" w:rsidRDefault="00AB27C9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B27C9" w:rsidRDefault="00AB27C9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AB27C9" w:rsidRPr="00AB27C9" w:rsidRDefault="00AB27C9" w:rsidP="00AB27C9">
            <w:pPr>
              <w:rPr>
                <w:b/>
                <w:sz w:val="24"/>
                <w:szCs w:val="24"/>
              </w:rPr>
            </w:pPr>
            <w:r w:rsidRPr="00AB27C9">
              <w:rPr>
                <w:b/>
              </w:rPr>
              <w:t>Calcul réfléchi de produits</w:t>
            </w:r>
          </w:p>
        </w:tc>
        <w:tc>
          <w:tcPr>
            <w:tcW w:w="2693" w:type="dxa"/>
            <w:vAlign w:val="center"/>
          </w:tcPr>
          <w:p w:rsidR="00AB27C9" w:rsidRPr="00AB27C9" w:rsidRDefault="00AB27C9" w:rsidP="00AB27C9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AB27C9">
              <w:rPr>
                <w:rFonts w:ascii="Berlin Sans FB" w:hAnsi="Berlin Sans FB"/>
              </w:rPr>
              <w:t>Calculer un produit en décomposant un des facteurs (ou les deux)</w:t>
            </w:r>
          </w:p>
        </w:tc>
        <w:tc>
          <w:tcPr>
            <w:tcW w:w="1985" w:type="dxa"/>
            <w:vAlign w:val="center"/>
          </w:tcPr>
          <w:p w:rsidR="00AB27C9" w:rsidRPr="00CC5853" w:rsidRDefault="00AB27C9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 xml:space="preserve">Recherche </w:t>
            </w:r>
          </w:p>
          <w:p w:rsidR="00AB27C9" w:rsidRDefault="00AB27C9" w:rsidP="00CC5853">
            <w:pPr>
              <w:jc w:val="center"/>
            </w:pPr>
            <w:r>
              <w:t>Individuel puis collectif</w:t>
            </w:r>
          </w:p>
          <w:p w:rsidR="00AB27C9" w:rsidRDefault="00AB27C9" w:rsidP="00CC5853">
            <w:pPr>
              <w:jc w:val="center"/>
            </w:pPr>
            <w:r>
              <w:t>Groupe de 2 puis collectif</w:t>
            </w:r>
          </w:p>
          <w:p w:rsidR="00AB27C9" w:rsidRDefault="00AB27C9" w:rsidP="00CC5853">
            <w:pPr>
              <w:jc w:val="center"/>
            </w:pPr>
            <w:r>
              <w:t>Écrit puis oral</w:t>
            </w:r>
          </w:p>
          <w:p w:rsidR="00AB27C9" w:rsidRPr="00CC5853" w:rsidRDefault="00AB27C9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>Exercices</w:t>
            </w:r>
          </w:p>
          <w:p w:rsidR="00AB27C9" w:rsidRDefault="00AB27C9" w:rsidP="00CC5853">
            <w:pPr>
              <w:jc w:val="center"/>
            </w:pPr>
            <w:r>
              <w:t>Individuel</w:t>
            </w:r>
          </w:p>
          <w:p w:rsidR="00AB27C9" w:rsidRPr="00CC5853" w:rsidRDefault="00AB27C9" w:rsidP="00CC5853">
            <w:pPr>
              <w:jc w:val="center"/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AB27C9" w:rsidRPr="00CC5853" w:rsidRDefault="00AB27C9" w:rsidP="00CC5853">
            <w:pPr>
              <w:rPr>
                <w:rFonts w:ascii="Geometr231 BT" w:hAnsi="Geometr231 BT"/>
                <w:u w:val="single"/>
              </w:rPr>
            </w:pPr>
            <w:r w:rsidRPr="00CC5853">
              <w:rPr>
                <w:rFonts w:ascii="Geometr231 BT" w:hAnsi="Geometr231 BT"/>
                <w:u w:val="single"/>
              </w:rPr>
              <w:t>Par élève :</w:t>
            </w:r>
          </w:p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Quadrillage 15x4</w:t>
            </w:r>
          </w:p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Quadrillage 23x17</w:t>
            </w:r>
          </w:p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feuille de brouillon</w:t>
            </w:r>
          </w:p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Feuille d'exercices</w:t>
            </w:r>
          </w:p>
          <w:p w:rsidR="00AB27C9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="00AB27C9"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AB27C9" w:rsidRPr="003E6D9B" w:rsidRDefault="00AB27C9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9"/>
        <w:gridCol w:w="2647"/>
        <w:gridCol w:w="1965"/>
        <w:gridCol w:w="1827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359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C5853" w:rsidTr="00CC5853">
        <w:trPr>
          <w:cantSplit/>
          <w:trHeight w:val="176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9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Dictée de nombres</w:t>
            </w:r>
          </w:p>
          <w:p w:rsidR="00CC5853" w:rsidRDefault="00CC5853" w:rsidP="00CC5853">
            <w:pPr>
              <w:rPr>
                <w:sz w:val="24"/>
                <w:szCs w:val="24"/>
              </w:rPr>
            </w:pPr>
            <w:r w:rsidRPr="00CC5853">
              <w:rPr>
                <w:b/>
              </w:rPr>
              <w:t>Compléments à la dizaine, à la centaine ou au millier supérieur</w:t>
            </w:r>
          </w:p>
        </w:tc>
        <w:tc>
          <w:tcPr>
            <w:tcW w:w="2647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Écrire en chiffres des nombres donnés oralement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</w:t>
            </w:r>
            <w:r>
              <w:rPr>
                <w:rFonts w:ascii="Berlin Sans FB" w:hAnsi="Berlin Sans FB"/>
              </w:rPr>
              <w:t>C</w:t>
            </w:r>
            <w:r w:rsidRPr="00CC5853">
              <w:rPr>
                <w:rFonts w:ascii="Berlin Sans FB" w:hAnsi="Berlin Sans FB"/>
              </w:rPr>
              <w:t>alculer ce type de compléments donnés oralement</w:t>
            </w:r>
          </w:p>
        </w:tc>
        <w:tc>
          <w:tcPr>
            <w:tcW w:w="1965" w:type="dxa"/>
            <w:vAlign w:val="center"/>
          </w:tcPr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CC5853" w:rsidRPr="003E6D9B" w:rsidRDefault="00CC5853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10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CC5853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C5853" w:rsidRDefault="00CC5853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9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Équerre et règle graduée</w:t>
            </w:r>
          </w:p>
          <w:p w:rsidR="00CC5853" w:rsidRDefault="00CC5853" w:rsidP="00CC5853">
            <w:pPr>
              <w:rPr>
                <w:sz w:val="24"/>
                <w:szCs w:val="24"/>
              </w:rPr>
            </w:pPr>
            <w:r w:rsidRPr="00AB27C9">
              <w:rPr>
                <w:color w:val="D99594" w:themeColor="accent2" w:themeTint="99"/>
              </w:rPr>
              <w:sym w:font="CombiNumerals" w:char="F05D"/>
            </w:r>
            <w:r>
              <w:t xml:space="preserve"> Poursuivre la construction d'une figure</w:t>
            </w:r>
          </w:p>
        </w:tc>
        <w:tc>
          <w:tcPr>
            <w:tcW w:w="2647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CC5853">
              <w:rPr>
                <w:rFonts w:ascii="Berlin Sans FB" w:hAnsi="Berlin Sans FB"/>
              </w:rPr>
              <w:t>Utiliser l'équerre et la règle graduée pour poursuivre la construction d'une figure</w:t>
            </w:r>
          </w:p>
        </w:tc>
        <w:tc>
          <w:tcPr>
            <w:tcW w:w="1965" w:type="dxa"/>
            <w:vAlign w:val="center"/>
          </w:tcPr>
          <w:p w:rsidR="00CC5853" w:rsidRDefault="00CC5853" w:rsidP="00CC5853">
            <w:pPr>
              <w:jc w:val="center"/>
            </w:pPr>
            <w:r>
              <w:t>Individuel et collectif</w:t>
            </w:r>
          </w:p>
          <w:p w:rsidR="00CC5853" w:rsidRPr="00CC5853" w:rsidRDefault="00CC5853" w:rsidP="00CC5853">
            <w:pPr>
              <w:jc w:val="center"/>
            </w:pPr>
            <w:r>
              <w:t>Écrit et oral</w:t>
            </w:r>
          </w:p>
        </w:tc>
        <w:tc>
          <w:tcPr>
            <w:tcW w:w="1827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CC5853">
              <w:rPr>
                <w:rFonts w:ascii="Geometr231 BT" w:hAnsi="Geometr231 BT"/>
              </w:rPr>
              <w:t>Fiche élève de la figure, matériel de géométrie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CC5853">
              <w:rPr>
                <w:rFonts w:ascii="Geometr231 BT" w:hAnsi="Geometr231 BT"/>
              </w:rPr>
              <w:t>Transparent de la figure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CC5853">
              <w:rPr>
                <w:rFonts w:ascii="Geometr231 BT" w:hAnsi="Geometr231 BT"/>
              </w:rPr>
              <w:t>Calque de la figure finie (validation)</w:t>
            </w:r>
          </w:p>
        </w:tc>
        <w:tc>
          <w:tcPr>
            <w:tcW w:w="983" w:type="dxa"/>
            <w:vAlign w:val="center"/>
          </w:tcPr>
          <w:p w:rsidR="00CC5853" w:rsidRPr="003E6D9B" w:rsidRDefault="00CC5853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E341EB">
              <w:rPr>
                <w:rFonts w:ascii="Script cole" w:hAnsi="Script cole"/>
                <w:color w:val="D99594" w:themeColor="accent2" w:themeTint="99"/>
              </w:rPr>
              <w:t>2</w:t>
            </w:r>
            <w:r>
              <w:rPr>
                <w:rFonts w:ascii="Script cole" w:hAnsi="Script cole"/>
                <w:color w:val="D99594" w:themeColor="accent2" w:themeTint="99"/>
              </w:rPr>
              <w:t>0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CC5853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C5853" w:rsidRDefault="00CC5853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9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Grands nombres (lecture, écriture, valeurs des chiffres, rangement)</w:t>
            </w:r>
          </w:p>
          <w:p w:rsidR="00CC5853" w:rsidRDefault="00CC5853" w:rsidP="00CC5853">
            <w:pPr>
              <w:rPr>
                <w:sz w:val="24"/>
                <w:szCs w:val="24"/>
              </w:rPr>
            </w:pPr>
            <w:r w:rsidRPr="00CC5853">
              <w:rPr>
                <w:color w:val="943634" w:themeColor="accent2" w:themeShade="BF"/>
              </w:rPr>
              <w:sym w:font="CombiNumerals" w:char="F05D"/>
            </w:r>
            <w:r>
              <w:t xml:space="preserve"> Jusqu'au milliard</w:t>
            </w:r>
          </w:p>
        </w:tc>
        <w:tc>
          <w:tcPr>
            <w:tcW w:w="2647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CC5853">
              <w:rPr>
                <w:rFonts w:ascii="Berlin Sans FB" w:hAnsi="Berlin Sans FB"/>
              </w:rPr>
              <w:t>Placer des palets sur une cible réalisée avec les puissances de 10 pour atteindre un nombre donné</w:t>
            </w:r>
          </w:p>
        </w:tc>
        <w:tc>
          <w:tcPr>
            <w:tcW w:w="1965" w:type="dxa"/>
            <w:vAlign w:val="center"/>
          </w:tcPr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 xml:space="preserve">Recherche </w:t>
            </w:r>
          </w:p>
          <w:p w:rsidR="00CC5853" w:rsidRDefault="00CC5853" w:rsidP="00CC5853">
            <w:pPr>
              <w:jc w:val="center"/>
            </w:pPr>
            <w:r>
              <w:t>Individuel puis collectif</w:t>
            </w:r>
          </w:p>
          <w:p w:rsidR="00CC5853" w:rsidRDefault="00CC5853" w:rsidP="00CC5853">
            <w:pPr>
              <w:jc w:val="center"/>
            </w:pPr>
            <w:r>
              <w:t>Groupe de 2 (Question 3) puis collectif</w:t>
            </w:r>
          </w:p>
          <w:p w:rsidR="00CC5853" w:rsidRDefault="00CC5853" w:rsidP="00CC5853">
            <w:pPr>
              <w:jc w:val="center"/>
            </w:pPr>
            <w:r>
              <w:t>Écrit et oral</w:t>
            </w:r>
          </w:p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>Exercices</w:t>
            </w:r>
          </w:p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Feuille de recherche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Feuille d'exercice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CC5853" w:rsidRPr="003E6D9B" w:rsidRDefault="00CC5853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1D49BF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mso-position-horizontal-relative:text;mso-position-vertical-relative:text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mso-position-horizontal-relative:text;mso-position-vertical-relative:text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;mso-position-horizontal-relative:text;mso-position-vertical-relative:text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C5853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Problèmes dictés (horaire et durée)</w:t>
            </w:r>
          </w:p>
        </w:tc>
        <w:tc>
          <w:tcPr>
            <w:tcW w:w="2652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CC5853">
              <w:rPr>
                <w:rFonts w:ascii="Berlin Sans FB" w:hAnsi="Berlin Sans FB"/>
              </w:rPr>
              <w:t>Calculer des durées ou des horaires</w:t>
            </w:r>
          </w:p>
        </w:tc>
        <w:tc>
          <w:tcPr>
            <w:tcW w:w="1794" w:type="dxa"/>
            <w:vAlign w:val="center"/>
          </w:tcPr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CC5853" w:rsidRPr="003E6D9B" w:rsidRDefault="00CC5853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C5853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C5853" w:rsidRDefault="00CC5853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8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Ligne graduée</w:t>
            </w:r>
          </w:p>
        </w:tc>
        <w:tc>
          <w:tcPr>
            <w:tcW w:w="2652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CC5853">
              <w:rPr>
                <w:rFonts w:ascii="Berlin Sans FB" w:hAnsi="Berlin Sans FB"/>
              </w:rPr>
              <w:t>Placer des nombres ou trouver les nombres associés à des repères</w:t>
            </w:r>
          </w:p>
        </w:tc>
        <w:tc>
          <w:tcPr>
            <w:tcW w:w="1794" w:type="dxa"/>
            <w:vAlign w:val="center"/>
          </w:tcPr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CC5853" w:rsidRPr="003E6D9B" w:rsidRDefault="00CC5853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CC5853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CC5853" w:rsidRDefault="00CC5853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8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Grands nombres (lecture, écriture, valeurs des chiffres, rangement)</w:t>
            </w:r>
          </w:p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color w:val="943634" w:themeColor="accent2" w:themeShade="BF"/>
              </w:rPr>
              <w:sym w:font="CombiNumerals" w:char="F05D"/>
            </w:r>
            <w:r w:rsidRPr="00CC5853">
              <w:rPr>
                <w:b/>
              </w:rPr>
              <w:t xml:space="preserve"> </w:t>
            </w:r>
            <w:r w:rsidRPr="00CC5853">
              <w:t>Au-delà du milliard</w:t>
            </w:r>
          </w:p>
        </w:tc>
        <w:tc>
          <w:tcPr>
            <w:tcW w:w="2652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CC5853">
              <w:rPr>
                <w:rFonts w:ascii="Berlin Sans FB" w:hAnsi="Berlin Sans FB"/>
              </w:rPr>
              <w:t>Lire, écrire, ranger de très grands nombres.</w:t>
            </w:r>
          </w:p>
        </w:tc>
        <w:tc>
          <w:tcPr>
            <w:tcW w:w="1794" w:type="dxa"/>
            <w:vAlign w:val="center"/>
          </w:tcPr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 xml:space="preserve">Recherche </w:t>
            </w:r>
          </w:p>
          <w:p w:rsidR="00CC5853" w:rsidRDefault="00CC5853" w:rsidP="00CC5853">
            <w:pPr>
              <w:jc w:val="center"/>
            </w:pPr>
            <w:r>
              <w:t>Collectif</w:t>
            </w:r>
          </w:p>
          <w:p w:rsidR="00CC5853" w:rsidRDefault="00CC5853" w:rsidP="00CC5853">
            <w:pPr>
              <w:jc w:val="center"/>
            </w:pPr>
            <w:r>
              <w:t>Individuel puis collectif</w:t>
            </w:r>
          </w:p>
          <w:p w:rsidR="00CC5853" w:rsidRDefault="00CC5853" w:rsidP="00CC5853">
            <w:pPr>
              <w:jc w:val="center"/>
            </w:pPr>
            <w:r>
              <w:t>Écrit et oral</w:t>
            </w:r>
          </w:p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>Exercices</w:t>
            </w:r>
          </w:p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Feuille de recherche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Feuille d'exercice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CC5853" w:rsidRPr="003E6D9B" w:rsidRDefault="00CC5853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93D47" w:rsidRDefault="00B93D47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0"/>
        <w:gridCol w:w="2651"/>
        <w:gridCol w:w="1966"/>
        <w:gridCol w:w="1831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0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C5853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0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Dictée de nombres</w:t>
            </w:r>
          </w:p>
          <w:p w:rsidR="00CC5853" w:rsidRPr="00CC5853" w:rsidRDefault="00CC5853" w:rsidP="00CC5853">
            <w:pPr>
              <w:rPr>
                <w:b/>
                <w:sz w:val="24"/>
                <w:szCs w:val="24"/>
              </w:rPr>
            </w:pPr>
            <w:r w:rsidRPr="00CC5853">
              <w:rPr>
                <w:b/>
              </w:rPr>
              <w:t>Tables de multiplication</w:t>
            </w:r>
          </w:p>
        </w:tc>
        <w:tc>
          <w:tcPr>
            <w:tcW w:w="2651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Écrire en chiffres des nombres donnés oralement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Donner rapidement des produits ou des facteurs connaissant le produit</w:t>
            </w:r>
          </w:p>
        </w:tc>
        <w:tc>
          <w:tcPr>
            <w:tcW w:w="1966" w:type="dxa"/>
            <w:vAlign w:val="center"/>
          </w:tcPr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CC5853" w:rsidRPr="003E6D9B" w:rsidRDefault="00CC5853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C5853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C5853" w:rsidRDefault="00CC5853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0" w:type="dxa"/>
            <w:vAlign w:val="center"/>
          </w:tcPr>
          <w:p w:rsidR="00CC5853" w:rsidRPr="00CC5853" w:rsidRDefault="00CC5853" w:rsidP="00CC5853">
            <w:pPr>
              <w:rPr>
                <w:b/>
                <w:sz w:val="24"/>
                <w:szCs w:val="24"/>
              </w:rPr>
            </w:pPr>
            <w:r w:rsidRPr="00CC5853">
              <w:rPr>
                <w:b/>
              </w:rPr>
              <w:t>Grands nombres</w:t>
            </w:r>
          </w:p>
        </w:tc>
        <w:tc>
          <w:tcPr>
            <w:tcW w:w="2651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CC5853">
              <w:rPr>
                <w:rFonts w:ascii="Berlin Sans FB" w:hAnsi="Berlin Sans FB"/>
              </w:rPr>
              <w:t>Lire et écrire des nombres</w:t>
            </w:r>
          </w:p>
        </w:tc>
        <w:tc>
          <w:tcPr>
            <w:tcW w:w="1966" w:type="dxa"/>
            <w:vAlign w:val="center"/>
          </w:tcPr>
          <w:p w:rsidR="00CC5853" w:rsidRPr="00CC5853" w:rsidRDefault="00CC5853" w:rsidP="00CC5853">
            <w:pPr>
              <w:jc w:val="center"/>
            </w:pPr>
            <w:r>
              <w:t>Individuel</w:t>
            </w:r>
          </w:p>
        </w:tc>
        <w:tc>
          <w:tcPr>
            <w:tcW w:w="1831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CC5853" w:rsidRPr="00E341EB" w:rsidRDefault="00CC5853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CC5853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C5853" w:rsidRPr="003E6D9B" w:rsidRDefault="00CC5853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CC5853" w:rsidRDefault="00CC5853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350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Aires</w:t>
            </w:r>
          </w:p>
          <w:p w:rsidR="00CC5853" w:rsidRPr="00CC5853" w:rsidRDefault="00CC5853" w:rsidP="00CC5853">
            <w:pPr>
              <w:rPr>
                <w:b/>
                <w:sz w:val="24"/>
                <w:szCs w:val="24"/>
              </w:rPr>
            </w:pPr>
            <w:r w:rsidRPr="00CC5853">
              <w:rPr>
                <w:color w:val="943634" w:themeColor="accent2" w:themeShade="BF"/>
              </w:rPr>
              <w:sym w:font="CombiNumerals" w:char="F05D"/>
            </w:r>
            <w:r w:rsidRPr="00CC5853">
              <w:rPr>
                <w:b/>
              </w:rPr>
              <w:t xml:space="preserve"> </w:t>
            </w:r>
            <w:r w:rsidRPr="00CC5853">
              <w:t>Comparer et mesurer des aires</w:t>
            </w:r>
          </w:p>
        </w:tc>
        <w:tc>
          <w:tcPr>
            <w:tcW w:w="2651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Comparer des aires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</w:t>
            </w:r>
            <w:proofErr w:type="gramStart"/>
            <w:r>
              <w:rPr>
                <w:rFonts w:ascii="Berlin Sans FB" w:hAnsi="Berlin Sans FB"/>
              </w:rPr>
              <w:t>M</w:t>
            </w:r>
            <w:r w:rsidRPr="00CC5853">
              <w:rPr>
                <w:rFonts w:ascii="Berlin Sans FB" w:hAnsi="Berlin Sans FB"/>
              </w:rPr>
              <w:t>esurer</w:t>
            </w:r>
            <w:proofErr w:type="gramEnd"/>
            <w:r w:rsidRPr="00CC5853">
              <w:rPr>
                <w:rFonts w:ascii="Berlin Sans FB" w:hAnsi="Berlin Sans FB"/>
              </w:rPr>
              <w:t xml:space="preserve"> des aires par pavage, une unité étant donnée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</w:t>
            </w:r>
            <w:r>
              <w:rPr>
                <w:rFonts w:ascii="Berlin Sans FB" w:hAnsi="Berlin Sans FB"/>
              </w:rPr>
              <w:t>C</w:t>
            </w:r>
            <w:r w:rsidRPr="00CC5853">
              <w:rPr>
                <w:rFonts w:ascii="Berlin Sans FB" w:hAnsi="Berlin Sans FB"/>
              </w:rPr>
              <w:t>onstruire une surface qui a la même aire qu'une surface donnée</w:t>
            </w:r>
          </w:p>
        </w:tc>
        <w:tc>
          <w:tcPr>
            <w:tcW w:w="1966" w:type="dxa"/>
            <w:vAlign w:val="center"/>
          </w:tcPr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 xml:space="preserve">Recherche </w:t>
            </w:r>
          </w:p>
          <w:p w:rsidR="00CC5853" w:rsidRDefault="00CC5853" w:rsidP="00CC5853">
            <w:pPr>
              <w:jc w:val="center"/>
            </w:pPr>
            <w:r>
              <w:t>Groupe de 2</w:t>
            </w:r>
          </w:p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>Exercices</w:t>
            </w:r>
          </w:p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  <w:u w:val="single"/>
              </w:rPr>
            </w:pPr>
            <w:r w:rsidRPr="00CC5853">
              <w:rPr>
                <w:rFonts w:ascii="Geometr231 BT" w:hAnsi="Geometr231 BT"/>
                <w:u w:val="single"/>
              </w:rPr>
              <w:t xml:space="preserve">Pour la classe : 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transparent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figures à disposition des élèves</w:t>
            </w:r>
          </w:p>
          <w:p w:rsidR="00CC5853" w:rsidRPr="00CC5853" w:rsidRDefault="00CC5853" w:rsidP="00CC5853">
            <w:pPr>
              <w:rPr>
                <w:rFonts w:ascii="Geometr231 BT" w:hAnsi="Geometr231 BT"/>
                <w:u w:val="single"/>
              </w:rPr>
            </w:pPr>
            <w:r w:rsidRPr="00CC5853">
              <w:rPr>
                <w:rFonts w:ascii="Geometr231 BT" w:hAnsi="Geometr231 BT"/>
                <w:u w:val="single"/>
              </w:rPr>
              <w:t>Par équipe :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une règle</w:t>
            </w:r>
          </w:p>
          <w:p w:rsidR="00CC5853" w:rsidRPr="00CC5853" w:rsidRDefault="00CC5853" w:rsidP="00CC5853">
            <w:pPr>
              <w:rPr>
                <w:rFonts w:ascii="Geometr231 BT" w:hAnsi="Geometr231 BT"/>
                <w:u w:val="single"/>
              </w:rPr>
            </w:pPr>
            <w:r w:rsidRPr="00CC5853">
              <w:rPr>
                <w:rFonts w:ascii="Geometr231 BT" w:hAnsi="Geometr231 BT"/>
                <w:u w:val="single"/>
              </w:rPr>
              <w:t>Par élève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fiche exercice</w:t>
            </w:r>
          </w:p>
        </w:tc>
        <w:tc>
          <w:tcPr>
            <w:tcW w:w="983" w:type="dxa"/>
            <w:vAlign w:val="center"/>
          </w:tcPr>
          <w:p w:rsidR="00CC5853" w:rsidRPr="003E6D9B" w:rsidRDefault="00CC5853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B34C3" w:rsidRDefault="001D49BF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CM2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CC5853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CC5853" w:rsidRPr="003E6D9B" w:rsidRDefault="00CC5853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Dictée de nombres</w:t>
            </w:r>
          </w:p>
          <w:p w:rsidR="00CC5853" w:rsidRPr="00CC5853" w:rsidRDefault="00CC5853" w:rsidP="00CC5853">
            <w:pPr>
              <w:rPr>
                <w:b/>
                <w:sz w:val="24"/>
                <w:szCs w:val="24"/>
              </w:rPr>
            </w:pPr>
            <w:r w:rsidRPr="00CC5853">
              <w:rPr>
                <w:b/>
              </w:rPr>
              <w:t>Tables de multiplication</w:t>
            </w:r>
          </w:p>
        </w:tc>
        <w:tc>
          <w:tcPr>
            <w:tcW w:w="2742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Écrire en chiffres des nombres donnés oralement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Donner rapidement des produits ou des facteurs connaissant le produit</w:t>
            </w:r>
          </w:p>
        </w:tc>
        <w:tc>
          <w:tcPr>
            <w:tcW w:w="1794" w:type="dxa"/>
            <w:vAlign w:val="center"/>
          </w:tcPr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CC5853" w:rsidRPr="003E6D9B" w:rsidRDefault="00CC5853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C5853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CC5853" w:rsidRPr="003E6D9B" w:rsidRDefault="00CC5853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CC5853" w:rsidRDefault="00CC5853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Somme</w:t>
            </w:r>
          </w:p>
          <w:p w:rsidR="00CC5853" w:rsidRPr="00CC5853" w:rsidRDefault="00CC5853" w:rsidP="00CC5853">
            <w:pPr>
              <w:rPr>
                <w:b/>
                <w:sz w:val="24"/>
                <w:szCs w:val="24"/>
              </w:rPr>
            </w:pPr>
            <w:r w:rsidRPr="00CC5853">
              <w:rPr>
                <w:b/>
              </w:rPr>
              <w:t>(calcul en ligne ou posé, approximation)</w:t>
            </w:r>
          </w:p>
        </w:tc>
        <w:tc>
          <w:tcPr>
            <w:tcW w:w="2742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Calculer la somme de 2 ou 3 nombres, en ligne ou en colonnes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Estimer si un nombre peut être résultat d'une somme</w:t>
            </w:r>
          </w:p>
        </w:tc>
        <w:tc>
          <w:tcPr>
            <w:tcW w:w="1794" w:type="dxa"/>
            <w:vAlign w:val="center"/>
          </w:tcPr>
          <w:p w:rsidR="00CC5853" w:rsidRDefault="00CC5853" w:rsidP="00CC5853">
            <w:pPr>
              <w:jc w:val="center"/>
            </w:pPr>
            <w:r>
              <w:t xml:space="preserve">Individuel 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CC5853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CC5853" w:rsidRPr="003E6D9B" w:rsidRDefault="00CC5853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 w:rsidRPr="00E341EB">
              <w:rPr>
                <w:rFonts w:ascii="Script cole" w:hAnsi="Script cole"/>
                <w:color w:val="D99594" w:themeColor="accent2" w:themeTint="99"/>
              </w:rPr>
              <w:t>2</w:t>
            </w:r>
            <w:r>
              <w:rPr>
                <w:rFonts w:ascii="Script cole" w:hAnsi="Script cole"/>
                <w:color w:val="D99594" w:themeColor="accent2" w:themeTint="99"/>
              </w:rPr>
              <w:t>0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CC5853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CC5853" w:rsidRPr="003E6D9B" w:rsidRDefault="00CC5853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CC5853" w:rsidRDefault="00CC5853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268" w:type="dxa"/>
            <w:vAlign w:val="center"/>
          </w:tcPr>
          <w:p w:rsidR="00CC5853" w:rsidRPr="00CC5853" w:rsidRDefault="00CC5853" w:rsidP="00CC5853">
            <w:pPr>
              <w:rPr>
                <w:b/>
              </w:rPr>
            </w:pPr>
            <w:r w:rsidRPr="00CC5853">
              <w:rPr>
                <w:b/>
              </w:rPr>
              <w:t>Aires</w:t>
            </w:r>
          </w:p>
          <w:p w:rsidR="00CC5853" w:rsidRPr="00CC5853" w:rsidRDefault="00CC5853" w:rsidP="00CC5853">
            <w:pPr>
              <w:rPr>
                <w:b/>
                <w:sz w:val="24"/>
                <w:szCs w:val="24"/>
              </w:rPr>
            </w:pPr>
          </w:p>
        </w:tc>
        <w:tc>
          <w:tcPr>
            <w:tcW w:w="2742" w:type="dxa"/>
            <w:vAlign w:val="center"/>
          </w:tcPr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Comparer des aires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Mesurer des aires ou donner un encadrement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</w:rPr>
              <w:t>t par pavage, une unité étant donnée</w:t>
            </w:r>
          </w:p>
          <w:p w:rsidR="00CC5853" w:rsidRPr="00CC5853" w:rsidRDefault="00CC5853" w:rsidP="00CC5853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CC5853">
              <w:rPr>
                <w:rFonts w:ascii="Berlin Sans FB" w:hAnsi="Berlin Sans FB"/>
              </w:rPr>
              <w:t xml:space="preserve"> construire une surface de mesure d'aire donnée</w:t>
            </w:r>
          </w:p>
        </w:tc>
        <w:tc>
          <w:tcPr>
            <w:tcW w:w="1794" w:type="dxa"/>
            <w:vAlign w:val="center"/>
          </w:tcPr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 xml:space="preserve">Recherche </w:t>
            </w:r>
          </w:p>
          <w:p w:rsidR="00CC5853" w:rsidRDefault="00CC5853" w:rsidP="00CC5853">
            <w:pPr>
              <w:jc w:val="center"/>
            </w:pPr>
            <w:r>
              <w:t xml:space="preserve">Individuel </w:t>
            </w:r>
          </w:p>
          <w:p w:rsidR="00CC5853" w:rsidRDefault="00CC5853" w:rsidP="00CC5853">
            <w:pPr>
              <w:jc w:val="center"/>
            </w:pPr>
            <w:r>
              <w:t>Groupe de 2 (</w:t>
            </w:r>
          </w:p>
          <w:p w:rsidR="00CC5853" w:rsidRDefault="00CC5853" w:rsidP="00CC5853">
            <w:pPr>
              <w:jc w:val="center"/>
            </w:pPr>
            <w:r>
              <w:t>Écrit et oral</w:t>
            </w:r>
          </w:p>
          <w:p w:rsidR="00CC5853" w:rsidRPr="00CC5853" w:rsidRDefault="00CC5853" w:rsidP="00CC5853">
            <w:pPr>
              <w:jc w:val="center"/>
              <w:rPr>
                <w:u w:val="single"/>
              </w:rPr>
            </w:pPr>
            <w:r w:rsidRPr="00CC5853">
              <w:rPr>
                <w:u w:val="single"/>
              </w:rPr>
              <w:t>Exercices</w:t>
            </w:r>
          </w:p>
          <w:p w:rsidR="00CC5853" w:rsidRDefault="00CC5853" w:rsidP="00CC5853">
            <w:pPr>
              <w:jc w:val="center"/>
            </w:pPr>
            <w:r>
              <w:t>Individuel</w:t>
            </w:r>
          </w:p>
          <w:p w:rsidR="00CC5853" w:rsidRPr="00CC5853" w:rsidRDefault="00CC5853" w:rsidP="00CC5853">
            <w:pPr>
              <w:jc w:val="center"/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CC5853" w:rsidRPr="00CC5853" w:rsidRDefault="00CC5853" w:rsidP="00CC5853">
            <w:pPr>
              <w:rPr>
                <w:rFonts w:ascii="Geometr231 BT" w:hAnsi="Geometr231 BT"/>
                <w:u w:val="single"/>
              </w:rPr>
            </w:pPr>
            <w:r w:rsidRPr="00CC5853">
              <w:rPr>
                <w:rFonts w:ascii="Geometr231 BT" w:hAnsi="Geometr231 BT"/>
                <w:u w:val="single"/>
              </w:rPr>
              <w:t xml:space="preserve">Pour la classe : 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transparent</w:t>
            </w:r>
          </w:p>
          <w:p w:rsidR="00CC5853" w:rsidRPr="00CC5853" w:rsidRDefault="00CC5853" w:rsidP="00CC5853">
            <w:pPr>
              <w:rPr>
                <w:rFonts w:ascii="Geometr231 BT" w:hAnsi="Geometr231 BT"/>
                <w:u w:val="single"/>
              </w:rPr>
            </w:pPr>
            <w:r w:rsidRPr="00CC5853">
              <w:rPr>
                <w:rFonts w:ascii="Geometr231 BT" w:hAnsi="Geometr231 BT"/>
                <w:u w:val="single"/>
              </w:rPr>
              <w:t xml:space="preserve">Par élève : 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Fiche exercice</w:t>
            </w:r>
          </w:p>
          <w:p w:rsidR="00CC5853" w:rsidRPr="00CC5853" w:rsidRDefault="00CC5853" w:rsidP="00CC5853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CC5853">
              <w:rPr>
                <w:rFonts w:ascii="Geometr231 BT" w:hAnsi="Geometr231 BT"/>
              </w:rPr>
              <w:t>Règle</w:t>
            </w:r>
          </w:p>
        </w:tc>
        <w:tc>
          <w:tcPr>
            <w:tcW w:w="984" w:type="dxa"/>
            <w:vAlign w:val="center"/>
          </w:tcPr>
          <w:p w:rsidR="00CC5853" w:rsidRPr="003E6D9B" w:rsidRDefault="00CC5853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CC5853">
        <w:trPr>
          <w:cantSplit/>
          <w:trHeight w:val="6327"/>
        </w:trPr>
        <w:tc>
          <w:tcPr>
            <w:tcW w:w="9781" w:type="dxa"/>
          </w:tcPr>
          <w:p w:rsidR="00E92CD5" w:rsidRDefault="00E92CD5" w:rsidP="00E92CD5">
            <w:pPr>
              <w:rPr>
                <w:color w:val="943634" w:themeColor="accent2" w:themeShade="BF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E92CD5" w:rsidRDefault="00E92CD5" w:rsidP="001A328E">
            <w:pPr>
              <w:ind w:right="34"/>
              <w:rPr>
                <w:rFonts w:ascii="Script cole" w:hAnsi="Script cole"/>
              </w:rPr>
            </w:pPr>
          </w:p>
          <w:p w:rsidR="00E92CD5" w:rsidRPr="006174A0" w:rsidRDefault="00E92CD5" w:rsidP="001A328E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6174A0">
              <w:rPr>
                <w:rFonts w:ascii="Curse Casual JVE" w:hAnsi="Curse Casual JVE"/>
                <w:sz w:val="32"/>
              </w:rPr>
              <w:t xml:space="preserve"> </w:t>
            </w:r>
            <w:r w:rsidR="00CC5853" w:rsidRPr="006174A0">
              <w:rPr>
                <w:rFonts w:ascii="Curse Casual JVE" w:hAnsi="Curse Casual JVE"/>
                <w:sz w:val="32"/>
              </w:rPr>
              <w:t>Rappel sur la décomposition de facteurs :</w:t>
            </w:r>
          </w:p>
          <w:p w:rsidR="00CC5853" w:rsidRPr="006174A0" w:rsidRDefault="00CC5853" w:rsidP="006174A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6174A0">
              <w:rPr>
                <w:rFonts w:ascii="Cursive standard" w:hAnsi="Cursive standard"/>
              </w:rPr>
              <w:t xml:space="preserve">Quand est-ce nécessaire ? </w:t>
            </w:r>
          </w:p>
          <w:p w:rsidR="00CC5853" w:rsidRPr="006174A0" w:rsidRDefault="00CC5853" w:rsidP="006174A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6174A0">
              <w:rPr>
                <w:rFonts w:ascii="Cursive standard" w:hAnsi="Cursive standard"/>
              </w:rPr>
              <w:t>La règle des zéros.</w:t>
            </w:r>
          </w:p>
          <w:p w:rsidR="00CC5853" w:rsidRPr="006174A0" w:rsidRDefault="00CC5853" w:rsidP="001A328E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6174A0">
              <w:rPr>
                <w:rFonts w:ascii="Curse Casual JVE" w:hAnsi="Curse Casual JVE"/>
                <w:sz w:val="32"/>
              </w:rPr>
              <w:t>Rappel sur les aires :</w:t>
            </w:r>
          </w:p>
          <w:p w:rsidR="00CC5853" w:rsidRPr="006174A0" w:rsidRDefault="00CC5853" w:rsidP="006174A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 w:rsidRPr="006174A0">
              <w:rPr>
                <w:rFonts w:ascii="Cursive standard" w:hAnsi="Cursive standard"/>
              </w:rPr>
              <w:t>Qu’est-ce c’est ?</w:t>
            </w:r>
          </w:p>
          <w:p w:rsidR="00CC5853" w:rsidRDefault="00CC5853" w:rsidP="006174A0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andara" w:hAnsi="Candara"/>
              </w:rPr>
            </w:pPr>
            <w:r w:rsidRPr="006174A0">
              <w:rPr>
                <w:rFonts w:ascii="Cursive standard" w:hAnsi="Cursive standard"/>
              </w:rPr>
              <w:t>Comment compare-t-on deux aires ?</w:t>
            </w:r>
          </w:p>
          <w:p w:rsidR="00CC5853" w:rsidRPr="006174A0" w:rsidRDefault="00CC5853" w:rsidP="001A328E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6174A0">
              <w:rPr>
                <w:rFonts w:ascii="Curse Casual JVE" w:hAnsi="Curse Casual JVE"/>
                <w:sz w:val="32"/>
              </w:rPr>
              <w:t>Formation des grands nombres :</w:t>
            </w:r>
          </w:p>
          <w:p w:rsidR="00CC5853" w:rsidRPr="006174A0" w:rsidRDefault="00CC5853" w:rsidP="006174A0">
            <w:pPr>
              <w:pStyle w:val="ListParagraph"/>
              <w:numPr>
                <w:ilvl w:val="0"/>
                <w:numId w:val="2"/>
              </w:numPr>
              <w:ind w:right="34"/>
              <w:jc w:val="both"/>
            </w:pPr>
            <w:r w:rsidRPr="006174A0">
              <w:rPr>
                <w:rFonts w:ascii="Cursive standard" w:hAnsi="Cursive standard"/>
              </w:rPr>
              <w:t>Combien de zéro pour 1 milliard, 1 million etc.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 w:val="16"/>
                <w:szCs w:val="20"/>
              </w:rPr>
            </w:pPr>
          </w:p>
          <w:p w:rsidR="00E92CD5" w:rsidRDefault="00E92CD5" w:rsidP="001A328E">
            <w:pPr>
              <w:ind w:right="34"/>
              <w:jc w:val="center"/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E92CD5" w:rsidRPr="006174A0" w:rsidRDefault="00E92CD5" w:rsidP="001A328E">
            <w:pPr>
              <w:ind w:right="34"/>
              <w:jc w:val="both"/>
            </w:pPr>
          </w:p>
          <w:p w:rsidR="00E92CD5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1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</w:t>
            </w:r>
            <w:r w:rsidR="006174A0"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:</w:t>
            </w:r>
            <w:r w:rsidR="006174A0" w:rsidRPr="006174A0">
              <w:rPr>
                <w:rStyle w:val="A4"/>
                <w:rFonts w:ascii="Candara" w:hAnsi="Candara"/>
              </w:rPr>
              <w:t xml:space="preserve"> </w:t>
            </w:r>
            <w:r w:rsidR="006174A0">
              <w:rPr>
                <w:rStyle w:val="A4"/>
                <w:rFonts w:ascii="Candara" w:hAnsi="Candara"/>
              </w:rPr>
              <w:t>Résoudre</w:t>
            </w:r>
            <w:r w:rsidR="00CC5853" w:rsidRPr="006174A0">
              <w:rPr>
                <w:rStyle w:val="A4"/>
                <w:rFonts w:ascii="Candara" w:hAnsi="Candara"/>
              </w:rPr>
              <w:t xml:space="preserve"> un problème</w:t>
            </w:r>
            <w:r w:rsidR="006174A0">
              <w:rPr>
                <w:rStyle w:val="A4"/>
                <w:rFonts w:ascii="Candara" w:hAnsi="Candara"/>
              </w:rPr>
              <w:t>.</w:t>
            </w:r>
          </w:p>
          <w:p w:rsidR="006174A0" w:rsidRPr="006174A0" w:rsidRDefault="006174A0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CC5853" w:rsidRPr="006174A0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2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CC5853" w:rsidRPr="006174A0">
              <w:rPr>
                <w:rStyle w:val="A4"/>
                <w:rFonts w:ascii="Candara" w:hAnsi="Candara"/>
              </w:rPr>
              <w:t>Multiplier par 10,100…</w:t>
            </w:r>
            <w:r w:rsidR="006174A0">
              <w:rPr>
                <w:rStyle w:val="A4"/>
                <w:rFonts w:ascii="Candara" w:hAnsi="Candara"/>
              </w:rPr>
              <w:t> ;</w:t>
            </w:r>
          </w:p>
          <w:p w:rsidR="00E92CD5" w:rsidRDefault="00CC5853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6174A0">
              <w:rPr>
                <w:rStyle w:val="A4"/>
                <w:rFonts w:ascii="Candara" w:hAnsi="Candara"/>
              </w:rPr>
              <w:t xml:space="preserve">                       Utiliser le calcul réfléchi</w:t>
            </w:r>
            <w:r w:rsidR="006174A0">
              <w:rPr>
                <w:rStyle w:val="A4"/>
                <w:rFonts w:ascii="Candara" w:hAnsi="Candara"/>
              </w:rPr>
              <w:t>.</w:t>
            </w:r>
          </w:p>
          <w:p w:rsidR="006174A0" w:rsidRPr="006174A0" w:rsidRDefault="006174A0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E92CD5" w:rsidRPr="006174A0" w:rsidRDefault="00E92CD5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Exercice </w:t>
            </w:r>
            <w:r w:rsidR="00CC5853"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3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CC5853" w:rsidRPr="006174A0">
              <w:rPr>
                <w:rStyle w:val="A4"/>
                <w:rFonts w:ascii="Candara" w:hAnsi="Candara"/>
              </w:rPr>
              <w:t>Passer de l’écriture en chiffre à l’écriture littérale et inversement</w:t>
            </w:r>
            <w:r w:rsidR="006174A0">
              <w:rPr>
                <w:rStyle w:val="A4"/>
                <w:rFonts w:ascii="Candara" w:hAnsi="Candara"/>
              </w:rPr>
              <w:t> ;</w:t>
            </w:r>
          </w:p>
          <w:p w:rsidR="00CC5853" w:rsidRDefault="00CC5853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6174A0">
              <w:rPr>
                <w:rStyle w:val="A4"/>
                <w:rFonts w:ascii="Candara" w:hAnsi="Candara"/>
              </w:rPr>
              <w:t xml:space="preserve">                       Comparer des nombres</w:t>
            </w:r>
            <w:r w:rsidR="006174A0">
              <w:rPr>
                <w:rStyle w:val="A4"/>
                <w:rFonts w:ascii="Candara" w:hAnsi="Candara"/>
              </w:rPr>
              <w:t>.</w:t>
            </w:r>
          </w:p>
          <w:p w:rsidR="006174A0" w:rsidRPr="006174A0" w:rsidRDefault="006174A0" w:rsidP="001A328E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CC5853" w:rsidRPr="006174A0" w:rsidRDefault="00CC5853" w:rsidP="00CC5853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4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Comparer des surfaces selon leurs aires</w:t>
            </w:r>
            <w:r w:rsidR="006174A0">
              <w:rPr>
                <w:rStyle w:val="A4"/>
                <w:rFonts w:ascii="Candara" w:hAnsi="Candara"/>
              </w:rPr>
              <w:t> ;</w:t>
            </w:r>
          </w:p>
          <w:p w:rsidR="00CC5853" w:rsidRPr="006174A0" w:rsidRDefault="00CC5853" w:rsidP="00CC5853">
            <w:pPr>
              <w:ind w:right="34"/>
              <w:jc w:val="both"/>
              <w:rPr>
                <w:rStyle w:val="A4"/>
                <w:rFonts w:ascii="Candara" w:hAnsi="Candara"/>
              </w:rPr>
            </w:pPr>
            <w:r w:rsidRPr="006174A0">
              <w:rPr>
                <w:rStyle w:val="A4"/>
                <w:rFonts w:ascii="Candara" w:hAnsi="Candara"/>
              </w:rPr>
              <w:t xml:space="preserve">                       Mesurer des aires, une unité étant donnée</w:t>
            </w:r>
            <w:r w:rsidR="006174A0">
              <w:rPr>
                <w:rStyle w:val="A4"/>
                <w:rFonts w:ascii="Candara" w:hAnsi="Candara"/>
              </w:rPr>
              <w:t> ;</w:t>
            </w:r>
          </w:p>
          <w:p w:rsidR="00E92CD5" w:rsidRPr="00CC5853" w:rsidRDefault="00CC5853" w:rsidP="00CC5853">
            <w:pPr>
              <w:ind w:right="34"/>
              <w:jc w:val="both"/>
              <w:rPr>
                <w:rFonts w:ascii="Candara" w:hAnsi="Candara" w:cs="Abscissa"/>
                <w:b/>
                <w:color w:val="000000"/>
              </w:rPr>
            </w:pPr>
            <w:r w:rsidRPr="006174A0">
              <w:rPr>
                <w:rStyle w:val="A4"/>
                <w:rFonts w:ascii="Candara" w:hAnsi="Candara"/>
              </w:rPr>
              <w:t xml:space="preserve">                       Encadrer une aire</w:t>
            </w:r>
            <w:r w:rsidR="006174A0">
              <w:rPr>
                <w:rStyle w:val="A4"/>
                <w:rFonts w:ascii="Candara" w:hAnsi="Candara"/>
              </w:rPr>
              <w:t>.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1A6E" w:rsidRDefault="00C31A6E" w:rsidP="00AB27C9">
      <w:pPr>
        <w:spacing w:after="0" w:line="240" w:lineRule="auto"/>
      </w:pPr>
      <w:r>
        <w:separator/>
      </w:r>
    </w:p>
  </w:endnote>
  <w:endnote w:type="continuationSeparator" w:id="0">
    <w:p w:rsidR="00C31A6E" w:rsidRDefault="00C31A6E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1A6E" w:rsidRDefault="00C31A6E" w:rsidP="00AB27C9">
      <w:pPr>
        <w:spacing w:after="0" w:line="240" w:lineRule="auto"/>
      </w:pPr>
      <w:r>
        <w:separator/>
      </w:r>
    </w:p>
  </w:footnote>
  <w:footnote w:type="continuationSeparator" w:id="0">
    <w:p w:rsidR="00C31A6E" w:rsidRDefault="00C31A6E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519EC"/>
    <w:rsid w:val="001668AA"/>
    <w:rsid w:val="001859A6"/>
    <w:rsid w:val="001A328E"/>
    <w:rsid w:val="001B34C3"/>
    <w:rsid w:val="001D49BF"/>
    <w:rsid w:val="002B261F"/>
    <w:rsid w:val="002D5F5F"/>
    <w:rsid w:val="003E6D9B"/>
    <w:rsid w:val="00442805"/>
    <w:rsid w:val="004507B4"/>
    <w:rsid w:val="0046743B"/>
    <w:rsid w:val="00470B6E"/>
    <w:rsid w:val="00471944"/>
    <w:rsid w:val="00491F63"/>
    <w:rsid w:val="004B0F6F"/>
    <w:rsid w:val="005A7434"/>
    <w:rsid w:val="006174A0"/>
    <w:rsid w:val="00623DD8"/>
    <w:rsid w:val="006836E2"/>
    <w:rsid w:val="006E6933"/>
    <w:rsid w:val="00711C89"/>
    <w:rsid w:val="0076558A"/>
    <w:rsid w:val="008A0517"/>
    <w:rsid w:val="00945EAF"/>
    <w:rsid w:val="009B44FA"/>
    <w:rsid w:val="009E4024"/>
    <w:rsid w:val="00AB27C9"/>
    <w:rsid w:val="00AF36F7"/>
    <w:rsid w:val="00B42A17"/>
    <w:rsid w:val="00B93D47"/>
    <w:rsid w:val="00BB08C5"/>
    <w:rsid w:val="00C13B0B"/>
    <w:rsid w:val="00C31A6E"/>
    <w:rsid w:val="00C94D4A"/>
    <w:rsid w:val="00CC245E"/>
    <w:rsid w:val="00CC5853"/>
    <w:rsid w:val="00D65846"/>
    <w:rsid w:val="00E341EB"/>
    <w:rsid w:val="00E633F6"/>
    <w:rsid w:val="00E92CD5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26EE9E-6BA6-44F0-8D7C-E786B5EB8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1036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2011-08-31T08:18:00Z</cp:lastPrinted>
  <dcterms:created xsi:type="dcterms:W3CDTF">2011-09-27T10:14:00Z</dcterms:created>
  <dcterms:modified xsi:type="dcterms:W3CDTF">2011-09-27T10:14:00Z</dcterms:modified>
</cp:coreProperties>
</file>