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1D49BF" w:rsidP="008A0517">
      <w:pPr>
        <w:spacing w:after="0" w:line="240" w:lineRule="auto"/>
      </w:pP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2" type="#_x0000_t8" style="position:absolute;margin-left:351.1pt;margin-top:-8.55pt;width:154.35pt;height:41.75pt;z-index:251661312;v-text-anchor:middle" strokecolor="#7f7f7f [1612]" strokeweight="1pt">
            <v:stroke dashstyle="dash"/>
            <v:textbox style="mso-next-textbox:#_x0000_s1032" inset=",0,,0">
              <w:txbxContent>
                <w:p w:rsidR="00C13B0B" w:rsidRPr="00E75A8D" w:rsidRDefault="00C13B0B" w:rsidP="008A051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8A0517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8A0517"/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-70.9pt;margin-top:28.5pt;width:635.55pt;height:0;z-index:25166028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0" style="position:absolute;margin-left:-21.45pt;margin-top:-15.4pt;width:42.35pt;height:37.35pt;z-index:251659264;v-text-anchor:middle" strokecolor="#a5a5a5 [2092]" strokeweight="2.25pt">
            <v:stroke dashstyle="1 1" endcap="round"/>
            <v:textbox style="mso-next-textbox:#_x0000_s1030">
              <w:txbxContent>
                <w:p w:rsidR="00C13B0B" w:rsidRPr="00E75A8D" w:rsidRDefault="006836E2" w:rsidP="008A0517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</w:t>
                  </w:r>
                  <w:r w:rsidR="00AB27C9">
                    <w:rPr>
                      <w:rFonts w:ascii="Script cole" w:hAnsi="Script cole"/>
                      <w:color w:val="C0504D" w:themeColor="accent2"/>
                      <w:sz w:val="28"/>
                    </w:rPr>
                    <w:t>M2</w:t>
                  </w:r>
                </w:p>
              </w:txbxContent>
            </v:textbox>
          </v:oval>
        </w:pict>
      </w:r>
      <w:r>
        <w:rPr>
          <w:noProof/>
        </w:rPr>
        <w:pict>
          <v:rect id="_x0000_s1029" style="position:absolute;margin-left:-72.05pt;margin-top:-21.05pt;width:606.05pt;height:49.5pt;z-index:251658240" fillcolor="#bfbfbf [2412]" stroked="f">
            <v:textbox style="mso-next-textbox:#_x0000_s1029">
              <w:txbxContent>
                <w:p w:rsidR="00C13B0B" w:rsidRPr="006351FE" w:rsidRDefault="00C13B0B" w:rsidP="008A0517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5B1A64">
                    <w:rPr>
                      <w:rFonts w:ascii="Pere Castor" w:hAnsi="Pere Castor"/>
                      <w:sz w:val="72"/>
                      <w:szCs w:val="66"/>
                    </w:rPr>
                    <w:t>2</w:t>
                  </w:r>
                </w:p>
              </w:txbxContent>
            </v:textbox>
          </v:rect>
        </w:pict>
      </w: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p w:rsidR="008A0517" w:rsidRPr="00C94D4A" w:rsidRDefault="00C94D4A" w:rsidP="00C94D4A">
      <w:pPr>
        <w:shd w:val="clear" w:color="auto" w:fill="FFFFFF" w:themeFill="background1"/>
        <w:spacing w:after="0" w:line="240" w:lineRule="auto"/>
        <w:ind w:left="360"/>
        <w:rPr>
          <w:rFonts w:ascii="Script cole" w:hAnsi="Script cole"/>
          <w:i/>
        </w:rPr>
      </w:pPr>
      <w:r w:rsidRPr="00C94D4A">
        <w:rPr>
          <w:rFonts w:ascii="Script cole" w:hAnsi="Script cole"/>
        </w:rPr>
        <w:sym w:font="CombiNumerals" w:char="F03E"/>
      </w:r>
      <w:r w:rsidRPr="00C94D4A">
        <w:rPr>
          <w:rFonts w:ascii="Script cole" w:hAnsi="Script cole"/>
        </w:rPr>
        <w:t xml:space="preserve"> </w:t>
      </w:r>
      <w:r w:rsidR="008A0517" w:rsidRPr="00C94D4A">
        <w:rPr>
          <w:rFonts w:ascii="Script cole" w:hAnsi="Script cole"/>
        </w:rPr>
        <w:t>Une séance par jour</w:t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i/>
        </w:rPr>
        <w:t>(sur 7 jours)</w:t>
      </w:r>
      <w:r w:rsidR="008A0517" w:rsidRPr="00C94D4A">
        <w:rPr>
          <w:rFonts w:ascii="Script cole" w:hAnsi="Script cole"/>
        </w:rPr>
        <w:t xml:space="preserve"> + 1 bilan</w:t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i/>
        </w:rPr>
        <w:t>(le huitième jour)</w:t>
      </w:r>
    </w:p>
    <w:p w:rsidR="008A0517" w:rsidRPr="00AB27C9" w:rsidRDefault="00C94D4A" w:rsidP="00C94D4A">
      <w:pPr>
        <w:shd w:val="clear" w:color="auto" w:fill="FFFFFF" w:themeFill="background1"/>
        <w:spacing w:after="0" w:line="240" w:lineRule="auto"/>
        <w:ind w:left="360"/>
        <w:rPr>
          <w:rFonts w:ascii="Script cole" w:hAnsi="Script cole"/>
        </w:rPr>
      </w:pPr>
      <w:r w:rsidRPr="00C94D4A">
        <w:rPr>
          <w:rFonts w:ascii="Script cole" w:hAnsi="Script cole"/>
        </w:rPr>
        <w:sym w:font="CombiNumerals" w:char="F03E"/>
      </w:r>
      <w:r w:rsidRPr="00C94D4A">
        <w:rPr>
          <w:rFonts w:ascii="Script cole" w:hAnsi="Script cole"/>
        </w:rPr>
        <w:t xml:space="preserve"> </w:t>
      </w:r>
      <w:r w:rsidR="00AB27C9" w:rsidRPr="00AB27C9">
        <w:rPr>
          <w:rFonts w:ascii="Script cole" w:hAnsi="Script cole"/>
        </w:rPr>
        <w:t>Une banque de problèmes à réaliser en autonomie et après le bilan.</w:t>
      </w: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711C89" w:rsidTr="003E6D9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711C89" w:rsidRPr="00E75A8D" w:rsidRDefault="00711C89" w:rsidP="00711C89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711C89" w:rsidRPr="003E6D9B" w:rsidRDefault="00711C89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3E6D9B" w:rsidTr="003E6D9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711C89" w:rsidRDefault="00711C89" w:rsidP="008A0517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711C89" w:rsidRPr="008A0517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711C89" w:rsidRDefault="00711C89" w:rsidP="00711C89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5B1A64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5B1A64" w:rsidRPr="003E6D9B" w:rsidRDefault="005B1A64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5B1A64" w:rsidRPr="005B1A64" w:rsidRDefault="005B1A64" w:rsidP="005B1A64">
            <w:pPr>
              <w:rPr>
                <w:b/>
              </w:rPr>
            </w:pPr>
            <w:r w:rsidRPr="005B1A64">
              <w:rPr>
                <w:b/>
              </w:rPr>
              <w:t>Problèmes dictés</w:t>
            </w:r>
          </w:p>
          <w:p w:rsidR="005B1A64" w:rsidRPr="005B1A64" w:rsidRDefault="005B1A64" w:rsidP="005B1A64">
            <w:pPr>
              <w:rPr>
                <w:sz w:val="24"/>
                <w:szCs w:val="24"/>
              </w:rPr>
            </w:pPr>
            <w:r w:rsidRPr="005B1A64">
              <w:t>(multiplication, division)</w:t>
            </w:r>
          </w:p>
        </w:tc>
        <w:tc>
          <w:tcPr>
            <w:tcW w:w="2693" w:type="dxa"/>
            <w:vAlign w:val="center"/>
          </w:tcPr>
          <w:p w:rsidR="005B1A64" w:rsidRPr="005B1A64" w:rsidRDefault="005B1A64">
            <w:pPr>
              <w:spacing w:before="100" w:beforeAutospacing="1"/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5B1A64">
              <w:rPr>
                <w:rFonts w:ascii="Berlin Sans FB" w:hAnsi="Berlin Sans FB"/>
              </w:rPr>
              <w:t>Résoudre mentalement de petits problèmes</w:t>
            </w:r>
          </w:p>
        </w:tc>
        <w:tc>
          <w:tcPr>
            <w:tcW w:w="1985" w:type="dxa"/>
            <w:vAlign w:val="center"/>
          </w:tcPr>
          <w:p w:rsidR="005B1A64" w:rsidRDefault="005B1A64" w:rsidP="005B1A64">
            <w:pPr>
              <w:jc w:val="center"/>
            </w:pPr>
            <w:r>
              <w:t>Individuel</w:t>
            </w:r>
          </w:p>
          <w:p w:rsidR="005B1A64" w:rsidRDefault="005B1A64" w:rsidP="005B1A64">
            <w:pPr>
              <w:jc w:val="center"/>
            </w:pPr>
            <w:r>
              <w:t>Écrit</w:t>
            </w:r>
          </w:p>
          <w:p w:rsidR="005B1A64" w:rsidRPr="005B1A64" w:rsidRDefault="005B1A64" w:rsidP="005B1A64">
            <w:pPr>
              <w:jc w:val="center"/>
            </w:pPr>
          </w:p>
        </w:tc>
        <w:tc>
          <w:tcPr>
            <w:tcW w:w="1843" w:type="dxa"/>
            <w:vAlign w:val="center"/>
          </w:tcPr>
          <w:p w:rsidR="005B1A64" w:rsidRPr="005B1A64" w:rsidRDefault="005B1A6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5B1A64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5B1A64" w:rsidRPr="00E341EB" w:rsidRDefault="005B1A64" w:rsidP="00711C89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5B1A64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5B1A64" w:rsidRPr="003E6D9B" w:rsidRDefault="005B1A64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5B1A64" w:rsidRDefault="005B1A64" w:rsidP="00711C89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268" w:type="dxa"/>
            <w:vAlign w:val="center"/>
          </w:tcPr>
          <w:p w:rsidR="005B1A64" w:rsidRPr="005B1A64" w:rsidRDefault="005B1A64" w:rsidP="005B1A64">
            <w:pPr>
              <w:rPr>
                <w:b/>
              </w:rPr>
            </w:pPr>
            <w:r w:rsidRPr="005B1A64">
              <w:rPr>
                <w:b/>
              </w:rPr>
              <w:t>Problèmes écrits</w:t>
            </w:r>
          </w:p>
          <w:p w:rsidR="005B1A64" w:rsidRPr="005B1A64" w:rsidRDefault="005B1A64" w:rsidP="005B1A64">
            <w:pPr>
              <w:rPr>
                <w:sz w:val="24"/>
                <w:szCs w:val="24"/>
              </w:rPr>
            </w:pPr>
            <w:r w:rsidRPr="005B1A64">
              <w:t>(division)</w:t>
            </w:r>
          </w:p>
        </w:tc>
        <w:tc>
          <w:tcPr>
            <w:tcW w:w="2693" w:type="dxa"/>
            <w:vAlign w:val="center"/>
          </w:tcPr>
          <w:p w:rsidR="005B1A64" w:rsidRPr="005B1A64" w:rsidRDefault="005B1A64">
            <w:pPr>
              <w:spacing w:before="100" w:beforeAutospacing="1"/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5B1A64">
              <w:rPr>
                <w:rFonts w:ascii="Berlin Sans FB" w:hAnsi="Berlin Sans FB"/>
              </w:rPr>
              <w:t>Résoudre un problème conduisant au calcul d'un quotient et d'un reste</w:t>
            </w:r>
          </w:p>
        </w:tc>
        <w:tc>
          <w:tcPr>
            <w:tcW w:w="1985" w:type="dxa"/>
            <w:vAlign w:val="center"/>
          </w:tcPr>
          <w:p w:rsidR="005B1A64" w:rsidRDefault="005B1A64" w:rsidP="005B1A64">
            <w:pPr>
              <w:jc w:val="center"/>
            </w:pPr>
            <w:r>
              <w:t>Individuel</w:t>
            </w:r>
          </w:p>
          <w:p w:rsidR="005B1A64" w:rsidRPr="005B1A64" w:rsidRDefault="005B1A64" w:rsidP="005B1A64">
            <w:pPr>
              <w:jc w:val="center"/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5B1A64" w:rsidRPr="005B1A64" w:rsidRDefault="005B1A6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5B1A64">
              <w:rPr>
                <w:rFonts w:ascii="Geometr231 BT" w:hAnsi="Geometr231 BT"/>
              </w:rPr>
              <w:t>Ardoise ou cahier de brouillon</w:t>
            </w:r>
          </w:p>
        </w:tc>
        <w:tc>
          <w:tcPr>
            <w:tcW w:w="992" w:type="dxa"/>
            <w:vAlign w:val="center"/>
          </w:tcPr>
          <w:p w:rsidR="005B1A64" w:rsidRPr="003E6D9B" w:rsidRDefault="005B1A64" w:rsidP="00711C89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5B1A64" w:rsidTr="00EB45AE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5B1A64" w:rsidRPr="003E6D9B" w:rsidRDefault="005B1A64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5B1A64" w:rsidRDefault="005B1A64" w:rsidP="00711C89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2268" w:type="dxa"/>
            <w:vAlign w:val="center"/>
          </w:tcPr>
          <w:p w:rsidR="005B1A64" w:rsidRPr="005B1A64" w:rsidRDefault="005B1A64" w:rsidP="005B1A64">
            <w:pPr>
              <w:rPr>
                <w:b/>
                <w:sz w:val="24"/>
                <w:szCs w:val="24"/>
              </w:rPr>
            </w:pPr>
            <w:r w:rsidRPr="005B1A64">
              <w:rPr>
                <w:b/>
              </w:rPr>
              <w:t>Vers la multiplication posée</w:t>
            </w:r>
          </w:p>
        </w:tc>
        <w:tc>
          <w:tcPr>
            <w:tcW w:w="2693" w:type="dxa"/>
            <w:vAlign w:val="center"/>
          </w:tcPr>
          <w:p w:rsidR="005B1A64" w:rsidRPr="005B1A64" w:rsidRDefault="005B1A64">
            <w:pPr>
              <w:spacing w:before="100" w:beforeAutospacing="1"/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5B1A64">
              <w:rPr>
                <w:rFonts w:ascii="Berlin Sans FB" w:hAnsi="Berlin Sans FB"/>
              </w:rPr>
              <w:t>Décomposer un produit pour le rendre plus facilement calculable (calcul réfléchi)</w:t>
            </w:r>
          </w:p>
        </w:tc>
        <w:tc>
          <w:tcPr>
            <w:tcW w:w="1985" w:type="dxa"/>
            <w:vAlign w:val="center"/>
          </w:tcPr>
          <w:p w:rsidR="005B1A64" w:rsidRPr="005B1A64" w:rsidRDefault="005B1A64" w:rsidP="005B1A64">
            <w:pPr>
              <w:jc w:val="center"/>
              <w:rPr>
                <w:u w:val="single"/>
              </w:rPr>
            </w:pPr>
            <w:r w:rsidRPr="005B1A64">
              <w:rPr>
                <w:u w:val="single"/>
              </w:rPr>
              <w:t xml:space="preserve">Recherche </w:t>
            </w:r>
          </w:p>
          <w:p w:rsidR="005B1A64" w:rsidRDefault="005B1A64" w:rsidP="005B1A64">
            <w:pPr>
              <w:jc w:val="center"/>
            </w:pPr>
            <w:r>
              <w:t>Groupe de 2 puis collectif</w:t>
            </w:r>
          </w:p>
          <w:p w:rsidR="005B1A64" w:rsidRPr="005B1A64" w:rsidRDefault="005B1A64" w:rsidP="005B1A64">
            <w:pPr>
              <w:jc w:val="center"/>
              <w:rPr>
                <w:u w:val="single"/>
              </w:rPr>
            </w:pPr>
            <w:r w:rsidRPr="005B1A64">
              <w:rPr>
                <w:u w:val="single"/>
              </w:rPr>
              <w:t>Exercices</w:t>
            </w:r>
          </w:p>
          <w:p w:rsidR="005B1A64" w:rsidRDefault="005B1A64" w:rsidP="005B1A64">
            <w:pPr>
              <w:jc w:val="center"/>
            </w:pPr>
            <w:r>
              <w:t>Individuel</w:t>
            </w:r>
          </w:p>
          <w:p w:rsidR="005B1A64" w:rsidRPr="005B1A64" w:rsidRDefault="005B1A64" w:rsidP="005B1A64">
            <w:pPr>
              <w:jc w:val="center"/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5B1A64" w:rsidRPr="005B1A64" w:rsidRDefault="005B1A6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5B1A64">
              <w:rPr>
                <w:rFonts w:ascii="Geometr231 BT" w:hAnsi="Geometr231 BT"/>
              </w:rPr>
              <w:t xml:space="preserve">Feuilles d'exercices et feuille de recherche </w:t>
            </w:r>
          </w:p>
          <w:p w:rsidR="005B1A64" w:rsidRPr="005B1A64" w:rsidRDefault="005B1A6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5B1A64">
              <w:rPr>
                <w:rFonts w:ascii="Geometr231 BT" w:hAnsi="Geometr231 BT"/>
              </w:rPr>
              <w:t>Calculatrice pour les exercices</w:t>
            </w:r>
          </w:p>
        </w:tc>
        <w:tc>
          <w:tcPr>
            <w:tcW w:w="992" w:type="dxa"/>
            <w:vAlign w:val="center"/>
          </w:tcPr>
          <w:p w:rsidR="005B1A64" w:rsidRPr="003E6D9B" w:rsidRDefault="005B1A64" w:rsidP="00711C89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8A0517" w:rsidRDefault="008A0517" w:rsidP="008A0517">
      <w:pPr>
        <w:spacing w:after="0" w:line="240" w:lineRule="auto"/>
      </w:pPr>
    </w:p>
    <w:p w:rsidR="003E6D9B" w:rsidRDefault="003E6D9B" w:rsidP="008A0517">
      <w:pPr>
        <w:spacing w:after="0" w:line="240" w:lineRule="auto"/>
      </w:pPr>
    </w:p>
    <w:p w:rsidR="003E6D9B" w:rsidRDefault="003E6D9B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3E6D9B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3E6D9B" w:rsidRPr="00E75A8D" w:rsidRDefault="003E6D9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3E6D9B" w:rsidRPr="003E6D9B" w:rsidRDefault="003E6D9B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AB27C9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2</w:t>
            </w:r>
          </w:p>
        </w:tc>
      </w:tr>
      <w:tr w:rsidR="003E6D9B" w:rsidTr="00C13B0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3E6D9B" w:rsidRDefault="003E6D9B" w:rsidP="00C13B0B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3E6D9B" w:rsidRPr="008A0517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5B1A64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5B1A64" w:rsidRPr="003E6D9B" w:rsidRDefault="005B1A64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5B1A64" w:rsidRPr="005B1A64" w:rsidRDefault="005B1A64" w:rsidP="005B1A64">
            <w:pPr>
              <w:rPr>
                <w:b/>
                <w:sz w:val="24"/>
                <w:szCs w:val="24"/>
              </w:rPr>
            </w:pPr>
            <w:r w:rsidRPr="005B1A64">
              <w:rPr>
                <w:b/>
              </w:rPr>
              <w:t xml:space="preserve">Furet </w:t>
            </w:r>
            <w:r w:rsidRPr="005B1A64">
              <w:t>(ajouter, soustraire 10, 200...)</w:t>
            </w:r>
          </w:p>
        </w:tc>
        <w:tc>
          <w:tcPr>
            <w:tcW w:w="2693" w:type="dxa"/>
            <w:vAlign w:val="center"/>
          </w:tcPr>
          <w:p w:rsidR="005B1A64" w:rsidRPr="005B1A64" w:rsidRDefault="005B1A64" w:rsidP="005B1A64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5B1A64">
              <w:rPr>
                <w:rFonts w:ascii="Berlin Sans FB" w:hAnsi="Berlin Sans FB"/>
              </w:rPr>
              <w:t>Furet de 10 en 10, de 200 en 200...</w:t>
            </w:r>
          </w:p>
        </w:tc>
        <w:tc>
          <w:tcPr>
            <w:tcW w:w="1985" w:type="dxa"/>
            <w:vAlign w:val="center"/>
          </w:tcPr>
          <w:p w:rsidR="005B1A64" w:rsidRDefault="005B1A64" w:rsidP="005B1A64">
            <w:pPr>
              <w:jc w:val="center"/>
            </w:pPr>
            <w:r>
              <w:t>Collectif</w:t>
            </w:r>
          </w:p>
          <w:p w:rsidR="005B1A64" w:rsidRPr="005B1A64" w:rsidRDefault="005B1A64" w:rsidP="005B1A64">
            <w:pPr>
              <w:jc w:val="center"/>
            </w:pPr>
          </w:p>
        </w:tc>
        <w:tc>
          <w:tcPr>
            <w:tcW w:w="1843" w:type="dxa"/>
            <w:vAlign w:val="center"/>
          </w:tcPr>
          <w:p w:rsidR="005B1A64" w:rsidRPr="005B1A64" w:rsidRDefault="005B1A6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5B1A64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5B1A64" w:rsidRPr="003E6D9B" w:rsidRDefault="005B1A64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5B1A64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5B1A64" w:rsidRPr="003E6D9B" w:rsidRDefault="005B1A64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5B1A64" w:rsidRDefault="005B1A64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2268" w:type="dxa"/>
            <w:vAlign w:val="center"/>
          </w:tcPr>
          <w:p w:rsidR="005B1A64" w:rsidRPr="005B1A64" w:rsidRDefault="005B1A64" w:rsidP="005B1A64">
            <w:pPr>
              <w:rPr>
                <w:b/>
                <w:sz w:val="24"/>
                <w:szCs w:val="24"/>
              </w:rPr>
            </w:pPr>
            <w:r w:rsidRPr="005B1A64">
              <w:rPr>
                <w:b/>
              </w:rPr>
              <w:t>Terminologie : somme, différence, produit</w:t>
            </w:r>
          </w:p>
        </w:tc>
        <w:tc>
          <w:tcPr>
            <w:tcW w:w="2693" w:type="dxa"/>
            <w:vAlign w:val="center"/>
          </w:tcPr>
          <w:p w:rsidR="005B1A64" w:rsidRPr="005B1A64" w:rsidRDefault="005B1A64" w:rsidP="005B1A64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5B1A64">
              <w:rPr>
                <w:rFonts w:ascii="Berlin Sans FB" w:hAnsi="Berlin Sans FB"/>
              </w:rPr>
              <w:t>Utiliser cette terminologie pour compléter des phrases</w:t>
            </w:r>
          </w:p>
        </w:tc>
        <w:tc>
          <w:tcPr>
            <w:tcW w:w="1985" w:type="dxa"/>
            <w:vAlign w:val="center"/>
          </w:tcPr>
          <w:p w:rsidR="005B1A64" w:rsidRDefault="005B1A64" w:rsidP="005B1A64">
            <w:pPr>
              <w:jc w:val="center"/>
            </w:pPr>
            <w:r>
              <w:t>Individuel</w:t>
            </w:r>
          </w:p>
          <w:p w:rsidR="005B1A64" w:rsidRPr="005B1A64" w:rsidRDefault="005B1A64" w:rsidP="005B1A64">
            <w:pPr>
              <w:jc w:val="center"/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5B1A64" w:rsidRPr="005B1A64" w:rsidRDefault="005B1A6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5B1A64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5B1A64" w:rsidRPr="003E6D9B" w:rsidRDefault="005B1A64" w:rsidP="00AB27C9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5B1A64" w:rsidTr="00C13B0B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5B1A64" w:rsidRPr="003E6D9B" w:rsidRDefault="005B1A64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5B1A64" w:rsidRDefault="005B1A64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2268" w:type="dxa"/>
            <w:vAlign w:val="center"/>
          </w:tcPr>
          <w:p w:rsidR="005B1A64" w:rsidRPr="005B1A64" w:rsidRDefault="005B1A64" w:rsidP="005B1A64">
            <w:pPr>
              <w:rPr>
                <w:b/>
              </w:rPr>
            </w:pPr>
            <w:r w:rsidRPr="005B1A64">
              <w:rPr>
                <w:b/>
              </w:rPr>
              <w:t>Multiplication posée</w:t>
            </w:r>
          </w:p>
          <w:p w:rsidR="005B1A64" w:rsidRPr="005B1A64" w:rsidRDefault="005B1A64" w:rsidP="005B1A64">
            <w:pPr>
              <w:rPr>
                <w:b/>
                <w:sz w:val="24"/>
                <w:szCs w:val="24"/>
              </w:rPr>
            </w:pPr>
            <w:r w:rsidRPr="005B1A64">
              <w:rPr>
                <w:b/>
                <w:color w:val="943634" w:themeColor="accent2" w:themeShade="BF"/>
              </w:rPr>
              <w:sym w:font="CombiNumerals" w:char="F05D"/>
            </w:r>
            <w:r w:rsidRPr="005B1A64">
              <w:rPr>
                <w:b/>
              </w:rPr>
              <w:t xml:space="preserve"> </w:t>
            </w:r>
            <w:r w:rsidRPr="005B1A64">
              <w:t>A chacun sa méthode</w:t>
            </w:r>
          </w:p>
        </w:tc>
        <w:tc>
          <w:tcPr>
            <w:tcW w:w="2693" w:type="dxa"/>
            <w:vAlign w:val="center"/>
          </w:tcPr>
          <w:p w:rsidR="005B1A64" w:rsidRPr="005B1A64" w:rsidRDefault="005B1A64" w:rsidP="005B1A64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5B1A64">
              <w:rPr>
                <w:rFonts w:ascii="Berlin Sans FB" w:hAnsi="Berlin Sans FB"/>
              </w:rPr>
              <w:t xml:space="preserve"> Comprendre la multiplication posée</w:t>
            </w:r>
          </w:p>
          <w:p w:rsidR="005B1A64" w:rsidRPr="005B1A64" w:rsidRDefault="005B1A64" w:rsidP="005B1A64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5B1A64">
              <w:rPr>
                <w:rFonts w:ascii="Berlin Sans FB" w:hAnsi="Berlin Sans FB"/>
              </w:rPr>
              <w:t xml:space="preserve"> Calculer des produits</w:t>
            </w:r>
          </w:p>
          <w:p w:rsidR="005B1A64" w:rsidRPr="005B1A64" w:rsidRDefault="005B1A64" w:rsidP="005B1A64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</w:rPr>
              <w:t xml:space="preserve"> T</w:t>
            </w:r>
            <w:r w:rsidRPr="005B1A64">
              <w:rPr>
                <w:rFonts w:ascii="Berlin Sans FB" w:hAnsi="Berlin Sans FB"/>
              </w:rPr>
              <w:t>rouver des erreurs</w:t>
            </w:r>
          </w:p>
        </w:tc>
        <w:tc>
          <w:tcPr>
            <w:tcW w:w="1985" w:type="dxa"/>
            <w:vAlign w:val="center"/>
          </w:tcPr>
          <w:p w:rsidR="005B1A64" w:rsidRPr="005B1A64" w:rsidRDefault="005B1A64" w:rsidP="005B1A64">
            <w:pPr>
              <w:jc w:val="center"/>
              <w:rPr>
                <w:u w:val="single"/>
              </w:rPr>
            </w:pPr>
            <w:r w:rsidRPr="005B1A64">
              <w:rPr>
                <w:u w:val="single"/>
              </w:rPr>
              <w:t xml:space="preserve">Recherche </w:t>
            </w:r>
          </w:p>
          <w:p w:rsidR="005B1A64" w:rsidRDefault="005B1A64" w:rsidP="005B1A64">
            <w:pPr>
              <w:jc w:val="center"/>
            </w:pPr>
            <w:r>
              <w:t>Individuel puis collectif</w:t>
            </w:r>
          </w:p>
          <w:p w:rsidR="005B1A64" w:rsidRPr="005B1A64" w:rsidRDefault="005B1A64" w:rsidP="005B1A64">
            <w:pPr>
              <w:jc w:val="center"/>
              <w:rPr>
                <w:u w:val="single"/>
              </w:rPr>
            </w:pPr>
            <w:r w:rsidRPr="005B1A64">
              <w:rPr>
                <w:u w:val="single"/>
              </w:rPr>
              <w:t>Exercices</w:t>
            </w:r>
          </w:p>
          <w:p w:rsidR="005B1A64" w:rsidRDefault="005B1A64" w:rsidP="005B1A64">
            <w:pPr>
              <w:jc w:val="center"/>
            </w:pPr>
            <w:r>
              <w:t>Individuel</w:t>
            </w:r>
          </w:p>
          <w:p w:rsidR="005B1A64" w:rsidRPr="005B1A64" w:rsidRDefault="005B1A64" w:rsidP="005B1A64">
            <w:pPr>
              <w:jc w:val="center"/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5B1A64" w:rsidRPr="005B1A64" w:rsidRDefault="005B1A6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5B1A64">
              <w:rPr>
                <w:rFonts w:ascii="Geometr231 BT" w:hAnsi="Geometr231 BT"/>
              </w:rPr>
              <w:t xml:space="preserve">Feuilles d'exercices </w:t>
            </w:r>
          </w:p>
          <w:p w:rsidR="005B1A64" w:rsidRPr="005B1A64" w:rsidRDefault="005B1A6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5B1A64">
              <w:rPr>
                <w:rFonts w:ascii="Geometr231 BT" w:hAnsi="Geometr231 BT"/>
              </w:rPr>
              <w:t>Cahier de maths</w:t>
            </w:r>
          </w:p>
          <w:p w:rsidR="005B1A64" w:rsidRPr="005B1A64" w:rsidRDefault="005B1A6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5B1A64">
              <w:rPr>
                <w:rFonts w:ascii="Geometr231 BT" w:hAnsi="Geometr231 BT"/>
              </w:rPr>
              <w:t>Calculatrice pour les exercices</w:t>
            </w:r>
          </w:p>
        </w:tc>
        <w:tc>
          <w:tcPr>
            <w:tcW w:w="992" w:type="dxa"/>
            <w:vAlign w:val="center"/>
          </w:tcPr>
          <w:p w:rsidR="005B1A64" w:rsidRPr="003E6D9B" w:rsidRDefault="005B1A64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AB27C9" w:rsidRDefault="00AB27C9" w:rsidP="008A0517">
      <w:pPr>
        <w:spacing w:after="0" w:line="240" w:lineRule="auto"/>
      </w:pPr>
    </w:p>
    <w:p w:rsidR="00AB27C9" w:rsidRDefault="00AB27C9" w:rsidP="008A0517">
      <w:pPr>
        <w:spacing w:after="0" w:line="240" w:lineRule="auto"/>
      </w:pPr>
    </w:p>
    <w:p w:rsidR="003E6D9B" w:rsidRDefault="003E6D9B" w:rsidP="008A0517">
      <w:pPr>
        <w:spacing w:after="0" w:line="240" w:lineRule="auto"/>
      </w:pPr>
    </w:p>
    <w:p w:rsidR="00AB27C9" w:rsidRDefault="00AB27C9" w:rsidP="00C94D4A">
      <w:pPr>
        <w:spacing w:after="0" w:line="240" w:lineRule="auto"/>
      </w:pPr>
    </w:p>
    <w:p w:rsidR="005B1A64" w:rsidRDefault="005B1A64" w:rsidP="00C94D4A">
      <w:pPr>
        <w:spacing w:after="0" w:line="240" w:lineRule="auto"/>
      </w:pPr>
    </w:p>
    <w:p w:rsidR="00AB27C9" w:rsidRDefault="00AB27C9" w:rsidP="00C94D4A">
      <w:pPr>
        <w:spacing w:after="0" w:line="240" w:lineRule="auto"/>
      </w:pPr>
    </w:p>
    <w:p w:rsidR="00AB27C9" w:rsidRDefault="00AB27C9" w:rsidP="00C94D4A">
      <w:pPr>
        <w:spacing w:after="0" w:line="240" w:lineRule="auto"/>
      </w:pPr>
    </w:p>
    <w:p w:rsidR="00C94D4A" w:rsidRDefault="001D49BF" w:rsidP="00C94D4A">
      <w:pPr>
        <w:spacing w:after="0" w:line="240" w:lineRule="auto"/>
      </w:pPr>
      <w:r>
        <w:rPr>
          <w:noProof/>
        </w:rPr>
        <w:lastRenderedPageBreak/>
        <w:pict>
          <v:shape id="_x0000_s1036" type="#_x0000_t8" style="position:absolute;margin-left:351.1pt;margin-top:-8.55pt;width:154.35pt;height:41.75pt;z-index:251666432;v-text-anchor:middle" strokecolor="#7f7f7f [1612]" strokeweight="1pt">
            <v:stroke dashstyle="dash"/>
            <v:textbox style="mso-next-textbox:#_x0000_s1036" inset=",0,,0">
              <w:txbxContent>
                <w:p w:rsidR="00C13B0B" w:rsidRPr="00E75A8D" w:rsidRDefault="00C13B0B" w:rsidP="00C94D4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C94D4A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94D4A"/>
              </w:txbxContent>
            </v:textbox>
          </v:shape>
        </w:pict>
      </w:r>
      <w:r>
        <w:rPr>
          <w:noProof/>
        </w:rPr>
        <w:pict>
          <v:shape id="_x0000_s1035" type="#_x0000_t32" style="position:absolute;margin-left:-70.9pt;margin-top:28.5pt;width:635.55pt;height:0;z-index:25166540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4" style="position:absolute;margin-left:-21.45pt;margin-top:-15.4pt;width:42.35pt;height:37.35pt;z-index:251664384;v-text-anchor:middle" strokecolor="#a5a5a5 [2092]" strokeweight="2.25pt">
            <v:stroke dashstyle="1 1" endcap="round"/>
            <v:textbox style="mso-next-textbox:#_x0000_s1034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CM2</w:t>
                  </w:r>
                </w:p>
                <w:p w:rsidR="00C13B0B" w:rsidRPr="00E75A8D" w:rsidRDefault="00C13B0B" w:rsidP="00C94D4A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</w:p>
              </w:txbxContent>
            </v:textbox>
          </v:oval>
        </w:pict>
      </w:r>
      <w:r>
        <w:rPr>
          <w:noProof/>
        </w:rPr>
        <w:pict>
          <v:rect id="_x0000_s1033" style="position:absolute;margin-left:-72.05pt;margin-top:-21.05pt;width:606.05pt;height:49.5pt;z-index:251663360" fillcolor="#bfbfbf [2412]" stroked="f">
            <v:textbox style="mso-next-textbox:#_x0000_s1033">
              <w:txbxContent>
                <w:p w:rsidR="00C13B0B" w:rsidRPr="006351FE" w:rsidRDefault="00C13B0B" w:rsidP="00C94D4A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5B1A64">
                    <w:rPr>
                      <w:rFonts w:ascii="Pere Castor" w:hAnsi="Pere Castor"/>
                      <w:sz w:val="72"/>
                      <w:szCs w:val="66"/>
                    </w:rPr>
                    <w:t>2</w:t>
                  </w:r>
                </w:p>
              </w:txbxContent>
            </v:textbox>
          </v:rect>
        </w:pict>
      </w:r>
    </w:p>
    <w:p w:rsidR="00AB27C9" w:rsidRDefault="00AB27C9" w:rsidP="00C94D4A">
      <w:pPr>
        <w:spacing w:after="0" w:line="240" w:lineRule="auto"/>
      </w:pPr>
    </w:p>
    <w:p w:rsidR="00C94D4A" w:rsidRDefault="00C94D4A" w:rsidP="00C94D4A">
      <w:pPr>
        <w:spacing w:after="0" w:line="240" w:lineRule="auto"/>
      </w:pPr>
    </w:p>
    <w:p w:rsidR="00C94D4A" w:rsidRDefault="00C94D4A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C94D4A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AB27C9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3</w:t>
            </w:r>
          </w:p>
        </w:tc>
      </w:tr>
      <w:tr w:rsidR="00C94D4A" w:rsidTr="00C13B0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5B1A64" w:rsidTr="00CC5853">
        <w:trPr>
          <w:cantSplit/>
          <w:trHeight w:val="1736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5B1A64" w:rsidRPr="003E6D9B" w:rsidRDefault="005B1A64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5B1A64" w:rsidRDefault="005B1A64" w:rsidP="005B1A64">
            <w:pPr>
              <w:rPr>
                <w:sz w:val="24"/>
                <w:szCs w:val="24"/>
              </w:rPr>
            </w:pPr>
            <w:r w:rsidRPr="005B1A64">
              <w:rPr>
                <w:b/>
              </w:rPr>
              <w:t>Furet</w:t>
            </w:r>
            <w:r>
              <w:t xml:space="preserve"> (ajouter, soustraire 9, 99)</w:t>
            </w:r>
          </w:p>
        </w:tc>
        <w:tc>
          <w:tcPr>
            <w:tcW w:w="2693" w:type="dxa"/>
            <w:vAlign w:val="center"/>
          </w:tcPr>
          <w:p w:rsidR="005B1A64" w:rsidRPr="005B1A64" w:rsidRDefault="005B1A64" w:rsidP="005B1A64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5B1A64">
              <w:rPr>
                <w:rFonts w:ascii="Berlin Sans FB" w:hAnsi="Berlin Sans FB"/>
              </w:rPr>
              <w:t>Furet de 9 en 9, de 99 en 99</w:t>
            </w:r>
          </w:p>
        </w:tc>
        <w:tc>
          <w:tcPr>
            <w:tcW w:w="1985" w:type="dxa"/>
            <w:vAlign w:val="center"/>
          </w:tcPr>
          <w:p w:rsidR="005B1A64" w:rsidRDefault="005B1A64" w:rsidP="005B1A64">
            <w:pPr>
              <w:jc w:val="center"/>
            </w:pPr>
            <w:r>
              <w:t>Collectif</w:t>
            </w:r>
          </w:p>
          <w:p w:rsidR="005B1A64" w:rsidRPr="005B1A64" w:rsidRDefault="005B1A64" w:rsidP="005B1A64">
            <w:pPr>
              <w:jc w:val="center"/>
            </w:pPr>
          </w:p>
        </w:tc>
        <w:tc>
          <w:tcPr>
            <w:tcW w:w="1843" w:type="dxa"/>
            <w:vAlign w:val="center"/>
          </w:tcPr>
          <w:p w:rsidR="005B1A64" w:rsidRPr="005B1A64" w:rsidRDefault="005B1A6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5B1A64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5B1A64" w:rsidRPr="003E6D9B" w:rsidRDefault="005B1A64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5B1A64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5B1A64" w:rsidRPr="003E6D9B" w:rsidRDefault="005B1A64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5B1A64" w:rsidRDefault="005B1A64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Mesure</w:t>
            </w:r>
          </w:p>
        </w:tc>
        <w:tc>
          <w:tcPr>
            <w:tcW w:w="2268" w:type="dxa"/>
            <w:vAlign w:val="center"/>
          </w:tcPr>
          <w:p w:rsidR="005B1A64" w:rsidRPr="005B1A64" w:rsidRDefault="005B1A64" w:rsidP="005B1A64">
            <w:pPr>
              <w:rPr>
                <w:b/>
                <w:sz w:val="24"/>
                <w:szCs w:val="24"/>
              </w:rPr>
            </w:pPr>
            <w:r w:rsidRPr="005B1A64">
              <w:rPr>
                <w:b/>
              </w:rPr>
              <w:t>Horaires et durées</w:t>
            </w:r>
          </w:p>
        </w:tc>
        <w:tc>
          <w:tcPr>
            <w:tcW w:w="2693" w:type="dxa"/>
            <w:vAlign w:val="center"/>
          </w:tcPr>
          <w:p w:rsidR="005B1A64" w:rsidRPr="005B1A64" w:rsidRDefault="005B1A64" w:rsidP="005B1A64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5B1A64">
              <w:rPr>
                <w:rFonts w:ascii="Berlin Sans FB" w:hAnsi="Berlin Sans FB"/>
              </w:rPr>
              <w:t>Trouver un horaire de fin connaissant le début et la durée</w:t>
            </w:r>
          </w:p>
        </w:tc>
        <w:tc>
          <w:tcPr>
            <w:tcW w:w="1985" w:type="dxa"/>
            <w:vAlign w:val="center"/>
          </w:tcPr>
          <w:p w:rsidR="005B1A64" w:rsidRPr="005B1A64" w:rsidRDefault="005B1A64" w:rsidP="005B1A64">
            <w:pPr>
              <w:jc w:val="center"/>
            </w:pPr>
            <w:r>
              <w:t>Collectif puis individuel</w:t>
            </w:r>
          </w:p>
        </w:tc>
        <w:tc>
          <w:tcPr>
            <w:tcW w:w="1843" w:type="dxa"/>
            <w:vAlign w:val="center"/>
          </w:tcPr>
          <w:p w:rsidR="005B1A64" w:rsidRPr="005B1A64" w:rsidRDefault="005B1A64" w:rsidP="005B1A64">
            <w:pPr>
              <w:rPr>
                <w:rFonts w:ascii="Geometr231 BT" w:hAnsi="Geometr231 BT"/>
                <w:u w:val="single"/>
              </w:rPr>
            </w:pPr>
            <w:r w:rsidRPr="005B1A64">
              <w:rPr>
                <w:rFonts w:ascii="Geometr231 BT" w:hAnsi="Geometr231 BT"/>
                <w:u w:val="single"/>
              </w:rPr>
              <w:t>Pour la classe :</w:t>
            </w:r>
          </w:p>
          <w:p w:rsidR="005B1A64" w:rsidRPr="005B1A64" w:rsidRDefault="005B1A6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5B1A64">
              <w:rPr>
                <w:rFonts w:ascii="Geometr231 BT" w:hAnsi="Geometr231 BT"/>
              </w:rPr>
              <w:t>une horloge à aiguilles</w:t>
            </w:r>
          </w:p>
        </w:tc>
        <w:tc>
          <w:tcPr>
            <w:tcW w:w="992" w:type="dxa"/>
            <w:vAlign w:val="center"/>
          </w:tcPr>
          <w:p w:rsidR="005B1A64" w:rsidRPr="003E6D9B" w:rsidRDefault="005B1A64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5B1A64" w:rsidTr="00C13B0B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5B1A64" w:rsidRPr="003E6D9B" w:rsidRDefault="005B1A64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5B1A64" w:rsidRDefault="005B1A64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Nombres</w:t>
            </w:r>
          </w:p>
        </w:tc>
        <w:tc>
          <w:tcPr>
            <w:tcW w:w="2268" w:type="dxa"/>
            <w:vAlign w:val="center"/>
          </w:tcPr>
          <w:p w:rsidR="005B1A64" w:rsidRPr="005B1A64" w:rsidRDefault="005B1A64" w:rsidP="005B1A64">
            <w:pPr>
              <w:rPr>
                <w:b/>
              </w:rPr>
            </w:pPr>
            <w:r w:rsidRPr="005B1A64">
              <w:rPr>
                <w:b/>
              </w:rPr>
              <w:t>Fraction : signification de l'écriture fractionnaire</w:t>
            </w:r>
          </w:p>
          <w:p w:rsidR="005B1A64" w:rsidRDefault="005B1A64" w:rsidP="005B1A64">
            <w:pPr>
              <w:rPr>
                <w:sz w:val="24"/>
                <w:szCs w:val="24"/>
              </w:rPr>
            </w:pPr>
            <w:r w:rsidRPr="005B1A64">
              <w:rPr>
                <w:b/>
                <w:color w:val="943634" w:themeColor="accent2" w:themeShade="BF"/>
              </w:rPr>
              <w:sym w:font="CombiNumerals" w:char="F05D"/>
            </w:r>
            <w:r>
              <w:t xml:space="preserve"> Les fractions</w:t>
            </w:r>
          </w:p>
        </w:tc>
        <w:tc>
          <w:tcPr>
            <w:tcW w:w="2693" w:type="dxa"/>
            <w:vAlign w:val="center"/>
          </w:tcPr>
          <w:p w:rsidR="005B1A64" w:rsidRPr="005B1A64" w:rsidRDefault="005B1A64" w:rsidP="005B1A64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5B1A64">
              <w:rPr>
                <w:rFonts w:ascii="Berlin Sans FB" w:hAnsi="Berlin Sans FB"/>
              </w:rPr>
              <w:t xml:space="preserve"> Construire des longueurs ou des aires égales à une fraction d'unité</w:t>
            </w:r>
          </w:p>
          <w:p w:rsidR="005B1A64" w:rsidRPr="005B1A64" w:rsidRDefault="005B1A64" w:rsidP="005B1A64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5B1A64">
              <w:rPr>
                <w:rFonts w:ascii="Berlin Sans FB" w:hAnsi="Berlin Sans FB"/>
              </w:rPr>
              <w:t xml:space="preserve"> Trouver la fraction exprimant une longueur ou une aire</w:t>
            </w:r>
          </w:p>
        </w:tc>
        <w:tc>
          <w:tcPr>
            <w:tcW w:w="1985" w:type="dxa"/>
            <w:vAlign w:val="center"/>
          </w:tcPr>
          <w:p w:rsidR="005B1A64" w:rsidRPr="005B1A64" w:rsidRDefault="005B1A64" w:rsidP="005B1A64">
            <w:pPr>
              <w:jc w:val="center"/>
              <w:rPr>
                <w:u w:val="single"/>
              </w:rPr>
            </w:pPr>
            <w:r w:rsidRPr="005B1A64">
              <w:rPr>
                <w:u w:val="single"/>
              </w:rPr>
              <w:t xml:space="preserve">Recherche </w:t>
            </w:r>
          </w:p>
          <w:p w:rsidR="005B1A64" w:rsidRDefault="005B1A64" w:rsidP="005B1A64">
            <w:pPr>
              <w:jc w:val="center"/>
            </w:pPr>
            <w:r>
              <w:t>Individuel puis collectif</w:t>
            </w:r>
          </w:p>
          <w:p w:rsidR="005B1A64" w:rsidRDefault="005B1A64" w:rsidP="005B1A64">
            <w:pPr>
              <w:jc w:val="center"/>
            </w:pPr>
            <w:r>
              <w:t>Groupe de 2 puis collectif</w:t>
            </w:r>
          </w:p>
          <w:p w:rsidR="005B1A64" w:rsidRDefault="005B1A64" w:rsidP="005B1A64">
            <w:pPr>
              <w:jc w:val="center"/>
            </w:pPr>
            <w:r>
              <w:t>Écrit puis oral</w:t>
            </w:r>
          </w:p>
          <w:p w:rsidR="005B1A64" w:rsidRPr="005B1A64" w:rsidRDefault="005B1A64" w:rsidP="005B1A64">
            <w:pPr>
              <w:jc w:val="center"/>
              <w:rPr>
                <w:u w:val="single"/>
              </w:rPr>
            </w:pPr>
            <w:r w:rsidRPr="005B1A64">
              <w:rPr>
                <w:u w:val="single"/>
              </w:rPr>
              <w:t>Exercices</w:t>
            </w:r>
          </w:p>
          <w:p w:rsidR="005B1A64" w:rsidRDefault="005B1A64" w:rsidP="005B1A64">
            <w:pPr>
              <w:jc w:val="center"/>
            </w:pPr>
            <w:r>
              <w:t>Individuel</w:t>
            </w:r>
          </w:p>
          <w:p w:rsidR="005B1A64" w:rsidRPr="005B1A64" w:rsidRDefault="005B1A64" w:rsidP="005B1A64">
            <w:pPr>
              <w:jc w:val="center"/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5B1A64" w:rsidRPr="005B1A64" w:rsidRDefault="005B1A64" w:rsidP="005B1A64">
            <w:pPr>
              <w:rPr>
                <w:rFonts w:ascii="Geometr231 BT" w:hAnsi="Geometr231 BT"/>
                <w:u w:val="single"/>
              </w:rPr>
            </w:pPr>
            <w:r w:rsidRPr="005B1A64">
              <w:rPr>
                <w:rFonts w:ascii="Geometr231 BT" w:hAnsi="Geometr231 BT"/>
                <w:u w:val="single"/>
              </w:rPr>
              <w:t>Pour la classe :</w:t>
            </w:r>
          </w:p>
          <w:p w:rsidR="005B1A64" w:rsidRPr="005B1A64" w:rsidRDefault="005B1A6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 w:rsidRPr="005B1A64">
              <w:rPr>
                <w:rFonts w:ascii="Geometr231 BT" w:hAnsi="Geometr231 BT"/>
              </w:rPr>
              <w:t xml:space="preserve"> fiche portant une bande, une surface unité, et les surfaces</w:t>
            </w:r>
          </w:p>
          <w:p w:rsidR="005B1A64" w:rsidRPr="005B1A64" w:rsidRDefault="005B1A6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5B1A64">
              <w:rPr>
                <w:rFonts w:ascii="Geometr231 BT" w:hAnsi="Geometr231 BT"/>
              </w:rPr>
              <w:t xml:space="preserve">Feuilles d'exercices et feuille de recherche </w:t>
            </w:r>
          </w:p>
          <w:p w:rsidR="005B1A64" w:rsidRPr="005B1A64" w:rsidRDefault="005B1A64" w:rsidP="005B1A64">
            <w:pPr>
              <w:rPr>
                <w:rFonts w:ascii="Geometr231 BT" w:hAnsi="Geometr231 BT"/>
              </w:rPr>
            </w:pPr>
          </w:p>
        </w:tc>
        <w:tc>
          <w:tcPr>
            <w:tcW w:w="992" w:type="dxa"/>
            <w:vAlign w:val="center"/>
          </w:tcPr>
          <w:p w:rsidR="005B1A64" w:rsidRPr="003E6D9B" w:rsidRDefault="005B1A64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94D4A" w:rsidRDefault="00C94D4A" w:rsidP="00C94D4A">
      <w:pPr>
        <w:spacing w:after="0" w:line="240" w:lineRule="auto"/>
      </w:pPr>
    </w:p>
    <w:p w:rsidR="00E633F6" w:rsidRDefault="00E633F6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359"/>
        <w:gridCol w:w="2647"/>
        <w:gridCol w:w="1965"/>
        <w:gridCol w:w="1827"/>
        <w:gridCol w:w="983"/>
      </w:tblGrid>
      <w:tr w:rsidR="00C94D4A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CC5853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4</w:t>
            </w:r>
          </w:p>
        </w:tc>
      </w:tr>
      <w:tr w:rsidR="00C94D4A" w:rsidTr="00E633F6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2359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47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65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27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5B1A64" w:rsidTr="00CC5853">
        <w:trPr>
          <w:cantSplit/>
          <w:trHeight w:val="1766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5B1A64" w:rsidRPr="003E6D9B" w:rsidRDefault="005B1A64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DICTEE DE NOMBRES</w:t>
            </w:r>
          </w:p>
        </w:tc>
        <w:tc>
          <w:tcPr>
            <w:tcW w:w="2359" w:type="dxa"/>
            <w:vAlign w:val="center"/>
          </w:tcPr>
          <w:p w:rsidR="005B1A64" w:rsidRPr="005B1A64" w:rsidRDefault="005B1A64" w:rsidP="005B1A64">
            <w:pPr>
              <w:rPr>
                <w:b/>
                <w:sz w:val="24"/>
                <w:szCs w:val="24"/>
              </w:rPr>
            </w:pPr>
            <w:r w:rsidRPr="005B1A64">
              <w:rPr>
                <w:b/>
              </w:rPr>
              <w:t xml:space="preserve">Furet </w:t>
            </w:r>
            <w:r w:rsidRPr="005B1A64">
              <w:t>(ajouter ou soustraire 11, 101)</w:t>
            </w:r>
          </w:p>
        </w:tc>
        <w:tc>
          <w:tcPr>
            <w:tcW w:w="2647" w:type="dxa"/>
            <w:vAlign w:val="center"/>
          </w:tcPr>
          <w:p w:rsidR="005B1A64" w:rsidRPr="005B1A64" w:rsidRDefault="005B1A64" w:rsidP="005B1A64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5B1A64">
              <w:rPr>
                <w:rFonts w:ascii="Berlin Sans FB" w:hAnsi="Berlin Sans FB"/>
              </w:rPr>
              <w:t>Furet de 11 en 11, de 101 en 101</w:t>
            </w:r>
          </w:p>
        </w:tc>
        <w:tc>
          <w:tcPr>
            <w:tcW w:w="1965" w:type="dxa"/>
            <w:vAlign w:val="center"/>
          </w:tcPr>
          <w:p w:rsidR="005B1A64" w:rsidRPr="005B1A64" w:rsidRDefault="005B1A64" w:rsidP="005B1A64">
            <w:pPr>
              <w:jc w:val="center"/>
            </w:pPr>
            <w:r>
              <w:t>Collectif</w:t>
            </w:r>
          </w:p>
        </w:tc>
        <w:tc>
          <w:tcPr>
            <w:tcW w:w="1827" w:type="dxa"/>
            <w:vAlign w:val="center"/>
          </w:tcPr>
          <w:p w:rsidR="005B1A64" w:rsidRPr="005B1A64" w:rsidRDefault="005B1A6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5B1A64">
              <w:rPr>
                <w:rFonts w:ascii="Geometr231 BT" w:hAnsi="Geometr231 BT"/>
              </w:rPr>
              <w:t>Cahier de maths</w:t>
            </w:r>
          </w:p>
        </w:tc>
        <w:tc>
          <w:tcPr>
            <w:tcW w:w="983" w:type="dxa"/>
            <w:vAlign w:val="center"/>
          </w:tcPr>
          <w:p w:rsidR="005B1A64" w:rsidRPr="003E6D9B" w:rsidRDefault="005B1A64" w:rsidP="005B1A64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5B1A64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5B1A64" w:rsidRPr="003E6D9B" w:rsidRDefault="005B1A64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5B1A64" w:rsidRDefault="005B1A64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2359" w:type="dxa"/>
            <w:vAlign w:val="center"/>
          </w:tcPr>
          <w:p w:rsidR="005B1A64" w:rsidRPr="005B1A64" w:rsidRDefault="005B1A64" w:rsidP="005B1A64">
            <w:pPr>
              <w:rPr>
                <w:b/>
                <w:sz w:val="24"/>
                <w:szCs w:val="24"/>
              </w:rPr>
            </w:pPr>
            <w:r w:rsidRPr="005B1A64">
              <w:rPr>
                <w:b/>
              </w:rPr>
              <w:t>Droites perpendiculaires, droites parallèles : reconnaissance</w:t>
            </w:r>
          </w:p>
        </w:tc>
        <w:tc>
          <w:tcPr>
            <w:tcW w:w="2647" w:type="dxa"/>
            <w:vAlign w:val="center"/>
          </w:tcPr>
          <w:p w:rsidR="005B1A64" w:rsidRPr="005B1A64" w:rsidRDefault="005B1A64" w:rsidP="005B1A64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5B1A64">
              <w:rPr>
                <w:rFonts w:ascii="Berlin Sans FB" w:hAnsi="Berlin Sans FB"/>
              </w:rPr>
              <w:t xml:space="preserve"> Reconnaître perceptivement des droites perpendiculaires, parallèles</w:t>
            </w:r>
          </w:p>
          <w:p w:rsidR="005B1A64" w:rsidRPr="005B1A64" w:rsidRDefault="005B1A64" w:rsidP="005B1A64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5B1A64">
              <w:rPr>
                <w:rFonts w:ascii="Berlin Sans FB" w:hAnsi="Berlin Sans FB"/>
              </w:rPr>
              <w:t>Utiliser l'équerre et le guide-âne pour contrôler</w:t>
            </w:r>
          </w:p>
        </w:tc>
        <w:tc>
          <w:tcPr>
            <w:tcW w:w="1965" w:type="dxa"/>
            <w:vAlign w:val="center"/>
          </w:tcPr>
          <w:p w:rsidR="005B1A64" w:rsidRDefault="005B1A64" w:rsidP="005B1A64">
            <w:pPr>
              <w:jc w:val="center"/>
            </w:pPr>
            <w:r>
              <w:t>Individuel et collectif</w:t>
            </w:r>
          </w:p>
          <w:p w:rsidR="005B1A64" w:rsidRPr="005B1A64" w:rsidRDefault="005B1A64" w:rsidP="005B1A64">
            <w:pPr>
              <w:jc w:val="center"/>
            </w:pPr>
            <w:r>
              <w:t>Écrit</w:t>
            </w:r>
          </w:p>
        </w:tc>
        <w:tc>
          <w:tcPr>
            <w:tcW w:w="1827" w:type="dxa"/>
            <w:vAlign w:val="center"/>
          </w:tcPr>
          <w:p w:rsidR="005B1A64" w:rsidRPr="005B1A64" w:rsidRDefault="005B1A64" w:rsidP="005B1A64">
            <w:pPr>
              <w:rPr>
                <w:rFonts w:ascii="Geometr231 BT" w:hAnsi="Geometr231 BT"/>
                <w:u w:val="single"/>
              </w:rPr>
            </w:pPr>
            <w:r w:rsidRPr="005B1A64">
              <w:rPr>
                <w:rFonts w:ascii="Geometr231 BT" w:hAnsi="Geometr231 BT"/>
                <w:u w:val="single"/>
              </w:rPr>
              <w:t>Pour la classe :</w:t>
            </w:r>
          </w:p>
          <w:p w:rsidR="005B1A64" w:rsidRPr="005B1A64" w:rsidRDefault="005B1A6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5B1A64">
              <w:rPr>
                <w:rFonts w:ascii="Geometr231 BT" w:hAnsi="Geometr231 BT"/>
              </w:rPr>
              <w:t>équerre et règle de tableau</w:t>
            </w:r>
          </w:p>
          <w:p w:rsidR="005B1A64" w:rsidRPr="005B1A64" w:rsidRDefault="005B1A64" w:rsidP="005B1A64">
            <w:pPr>
              <w:rPr>
                <w:rFonts w:ascii="Geometr231 BT" w:hAnsi="Geometr231 BT"/>
              </w:rPr>
            </w:pPr>
            <w:r w:rsidRPr="005B1A64">
              <w:rPr>
                <w:rFonts w:ascii="Geometr231 BT" w:hAnsi="Geometr231 BT"/>
              </w:rPr>
              <w:t>transparent</w:t>
            </w:r>
          </w:p>
          <w:p w:rsidR="005B1A64" w:rsidRPr="005B1A64" w:rsidRDefault="005B1A6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5B1A64">
              <w:rPr>
                <w:rFonts w:ascii="Geometr231 BT" w:hAnsi="Geometr231 BT"/>
              </w:rPr>
              <w:t>guide-âne sur calque</w:t>
            </w:r>
          </w:p>
          <w:p w:rsidR="005B1A64" w:rsidRPr="005B1A64" w:rsidRDefault="005B1A64" w:rsidP="005B1A64">
            <w:pPr>
              <w:rPr>
                <w:rFonts w:ascii="Geometr231 BT" w:hAnsi="Geometr231 BT"/>
                <w:u w:val="single"/>
              </w:rPr>
            </w:pPr>
            <w:r w:rsidRPr="005B1A64">
              <w:rPr>
                <w:rFonts w:ascii="Geometr231 BT" w:hAnsi="Geometr231 BT"/>
                <w:u w:val="single"/>
              </w:rPr>
              <w:t xml:space="preserve">Pour l'élève : </w:t>
            </w:r>
          </w:p>
          <w:p w:rsidR="005B1A64" w:rsidRPr="005B1A64" w:rsidRDefault="005B1A6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5B1A64">
              <w:rPr>
                <w:rFonts w:ascii="Geometr231 BT" w:hAnsi="Geometr231 BT"/>
              </w:rPr>
              <w:t>équerre et guide-âne sur calque</w:t>
            </w:r>
          </w:p>
        </w:tc>
        <w:tc>
          <w:tcPr>
            <w:tcW w:w="983" w:type="dxa"/>
            <w:vAlign w:val="center"/>
          </w:tcPr>
          <w:p w:rsidR="005B1A64" w:rsidRPr="003E6D9B" w:rsidRDefault="005B1A64" w:rsidP="00CC5853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5B1A64" w:rsidTr="00E633F6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5B1A64" w:rsidRPr="003E6D9B" w:rsidRDefault="005B1A64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5B1A64" w:rsidRDefault="005B1A64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Nombres</w:t>
            </w:r>
          </w:p>
        </w:tc>
        <w:tc>
          <w:tcPr>
            <w:tcW w:w="2359" w:type="dxa"/>
            <w:vAlign w:val="center"/>
          </w:tcPr>
          <w:p w:rsidR="005B1A64" w:rsidRPr="005B1A64" w:rsidRDefault="005B1A64" w:rsidP="005B1A64">
            <w:pPr>
              <w:rPr>
                <w:b/>
              </w:rPr>
            </w:pPr>
            <w:r w:rsidRPr="005B1A64">
              <w:rPr>
                <w:b/>
              </w:rPr>
              <w:t>Fraction égale, comparaison avec 1</w:t>
            </w:r>
          </w:p>
          <w:p w:rsidR="005B1A64" w:rsidRPr="005B1A64" w:rsidRDefault="005B1A64" w:rsidP="005B1A64">
            <w:pPr>
              <w:rPr>
                <w:b/>
                <w:sz w:val="24"/>
                <w:szCs w:val="24"/>
              </w:rPr>
            </w:pPr>
            <w:r w:rsidRPr="005B1A64">
              <w:rPr>
                <w:b/>
                <w:color w:val="943634" w:themeColor="accent2" w:themeShade="BF"/>
              </w:rPr>
              <w:sym w:font="CombiNumerals" w:char="F05D"/>
            </w:r>
            <w:r w:rsidR="004F39F4">
              <w:rPr>
                <w:b/>
                <w:color w:val="943634" w:themeColor="accent2" w:themeShade="BF"/>
              </w:rPr>
              <w:t xml:space="preserve"> </w:t>
            </w:r>
            <w:r w:rsidRPr="005B1A64">
              <w:rPr>
                <w:b/>
              </w:rPr>
              <w:t xml:space="preserve"> </w:t>
            </w:r>
            <w:r w:rsidRPr="005B1A64">
              <w:t>Les fractions</w:t>
            </w:r>
          </w:p>
        </w:tc>
        <w:tc>
          <w:tcPr>
            <w:tcW w:w="2647" w:type="dxa"/>
            <w:vAlign w:val="center"/>
          </w:tcPr>
          <w:p w:rsidR="005B1A64" w:rsidRPr="005B1A64" w:rsidRDefault="005B1A64" w:rsidP="005B1A64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5B1A64">
              <w:rPr>
                <w:rFonts w:ascii="Berlin Sans FB" w:hAnsi="Berlin Sans FB"/>
              </w:rPr>
              <w:t xml:space="preserve">Trouver des </w:t>
            </w:r>
            <w:proofErr w:type="gramStart"/>
            <w:r w:rsidRPr="005B1A64">
              <w:rPr>
                <w:rFonts w:ascii="Berlin Sans FB" w:hAnsi="Berlin Sans FB"/>
              </w:rPr>
              <w:t>égalité</w:t>
            </w:r>
            <w:proofErr w:type="gramEnd"/>
            <w:r w:rsidRPr="005B1A64">
              <w:rPr>
                <w:rFonts w:ascii="Berlin Sans FB" w:hAnsi="Berlin Sans FB"/>
              </w:rPr>
              <w:t xml:space="preserve"> de fractions</w:t>
            </w:r>
          </w:p>
          <w:p w:rsidR="005B1A64" w:rsidRPr="005B1A64" w:rsidRDefault="005B1A64" w:rsidP="005B1A64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5B1A64">
              <w:rPr>
                <w:rFonts w:ascii="Berlin Sans FB" w:hAnsi="Berlin Sans FB"/>
              </w:rPr>
              <w:t xml:space="preserve"> Reconnaître des fractions égales, inférieures ou supérieures à 1</w:t>
            </w:r>
          </w:p>
        </w:tc>
        <w:tc>
          <w:tcPr>
            <w:tcW w:w="1965" w:type="dxa"/>
            <w:vAlign w:val="center"/>
          </w:tcPr>
          <w:p w:rsidR="005B1A64" w:rsidRPr="005B1A64" w:rsidRDefault="005B1A64" w:rsidP="005B1A64">
            <w:pPr>
              <w:jc w:val="center"/>
              <w:rPr>
                <w:u w:val="single"/>
              </w:rPr>
            </w:pPr>
            <w:r w:rsidRPr="005B1A64">
              <w:rPr>
                <w:u w:val="single"/>
              </w:rPr>
              <w:t xml:space="preserve">Recherche </w:t>
            </w:r>
          </w:p>
          <w:p w:rsidR="005B1A64" w:rsidRDefault="005B1A64" w:rsidP="005B1A64">
            <w:pPr>
              <w:jc w:val="center"/>
            </w:pPr>
            <w:r>
              <w:t>Individuel puis collectif</w:t>
            </w:r>
          </w:p>
          <w:p w:rsidR="005B1A64" w:rsidRDefault="005B1A64" w:rsidP="005B1A64">
            <w:pPr>
              <w:jc w:val="center"/>
            </w:pPr>
            <w:r>
              <w:t>Écrit puis oral</w:t>
            </w:r>
          </w:p>
          <w:p w:rsidR="005B1A64" w:rsidRPr="005B1A64" w:rsidRDefault="005B1A64" w:rsidP="005B1A64">
            <w:pPr>
              <w:jc w:val="center"/>
              <w:rPr>
                <w:u w:val="single"/>
              </w:rPr>
            </w:pPr>
            <w:r w:rsidRPr="005B1A64">
              <w:rPr>
                <w:u w:val="single"/>
              </w:rPr>
              <w:t>Exercices</w:t>
            </w:r>
          </w:p>
          <w:p w:rsidR="005B1A64" w:rsidRDefault="005B1A64" w:rsidP="005B1A64">
            <w:pPr>
              <w:jc w:val="center"/>
            </w:pPr>
            <w:r>
              <w:t>Individuel</w:t>
            </w:r>
          </w:p>
          <w:p w:rsidR="005B1A64" w:rsidRPr="005B1A64" w:rsidRDefault="005B1A64" w:rsidP="005B1A64">
            <w:pPr>
              <w:jc w:val="center"/>
            </w:pPr>
            <w:r>
              <w:t>Écrit</w:t>
            </w:r>
          </w:p>
        </w:tc>
        <w:tc>
          <w:tcPr>
            <w:tcW w:w="1827" w:type="dxa"/>
            <w:vAlign w:val="center"/>
          </w:tcPr>
          <w:p w:rsidR="005B1A64" w:rsidRPr="005B1A64" w:rsidRDefault="005B1A6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5B1A64">
              <w:rPr>
                <w:rFonts w:ascii="Geometr231 BT" w:hAnsi="Geometr231 BT"/>
              </w:rPr>
              <w:t>Cahier de maths</w:t>
            </w:r>
          </w:p>
          <w:p w:rsidR="005B1A64" w:rsidRPr="005B1A64" w:rsidRDefault="005B1A6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5B1A64">
              <w:rPr>
                <w:rFonts w:ascii="Geometr231 BT" w:hAnsi="Geometr231 BT"/>
              </w:rPr>
              <w:t>Surface-unité de la séance 3</w:t>
            </w:r>
          </w:p>
          <w:p w:rsidR="005B1A64" w:rsidRPr="005B1A64" w:rsidRDefault="005B1A6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5B1A64">
              <w:rPr>
                <w:rFonts w:ascii="Geometr231 BT" w:hAnsi="Geometr231 BT"/>
              </w:rPr>
              <w:t>Feuille de recherche</w:t>
            </w:r>
          </w:p>
        </w:tc>
        <w:tc>
          <w:tcPr>
            <w:tcW w:w="983" w:type="dxa"/>
            <w:vAlign w:val="center"/>
          </w:tcPr>
          <w:p w:rsidR="005B1A64" w:rsidRPr="003E6D9B" w:rsidRDefault="005B1A64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5B1A64" w:rsidRDefault="005B1A64" w:rsidP="00C13B0B">
      <w:pPr>
        <w:spacing w:after="0" w:line="240" w:lineRule="auto"/>
      </w:pPr>
    </w:p>
    <w:p w:rsidR="005B1A64" w:rsidRDefault="005B1A64" w:rsidP="00C13B0B">
      <w:pPr>
        <w:spacing w:after="0" w:line="240" w:lineRule="auto"/>
      </w:pPr>
    </w:p>
    <w:p w:rsidR="00C13B0B" w:rsidRDefault="001D49BF" w:rsidP="00C13B0B">
      <w:pPr>
        <w:spacing w:after="0" w:line="240" w:lineRule="auto"/>
      </w:pPr>
      <w:r>
        <w:rPr>
          <w:noProof/>
        </w:rPr>
        <w:lastRenderedPageBreak/>
        <w:pict>
          <v:shape id="_x0000_s1040" type="#_x0000_t8" style="position:absolute;margin-left:351.1pt;margin-top:-8.55pt;width:154.35pt;height:41.75pt;z-index:251671552;v-text-anchor:middle" strokecolor="#7f7f7f [1612]" strokeweight="1pt">
            <v:stroke dashstyle="dash"/>
            <v:textbox style="mso-next-textbox:#_x0000_s1040" inset=",0,,0">
              <w:txbxContent>
                <w:p w:rsidR="00C13B0B" w:rsidRPr="00E75A8D" w:rsidRDefault="00C13B0B" w:rsidP="00C13B0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C13B0B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13B0B"/>
              </w:txbxContent>
            </v:textbox>
          </v:shape>
        </w:pict>
      </w:r>
      <w:r>
        <w:rPr>
          <w:noProof/>
        </w:rPr>
        <w:pict>
          <v:shape id="_x0000_s1039" type="#_x0000_t32" style="position:absolute;margin-left:-70.9pt;margin-top:28.5pt;width:635.55pt;height:0;z-index:25167052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8" style="position:absolute;margin-left:-21.45pt;margin-top:-15.4pt;width:42.35pt;height:37.35pt;z-index:251669504;v-text-anchor:middle" strokecolor="#a5a5a5 [2092]" strokeweight="2.25pt">
            <v:stroke dashstyle="1 1" endcap="round"/>
            <v:textbox style="mso-next-textbox:#_x0000_s1038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CM2</w:t>
                  </w:r>
                </w:p>
                <w:p w:rsidR="00C13B0B" w:rsidRPr="00CC5853" w:rsidRDefault="00C13B0B" w:rsidP="00CC5853"/>
              </w:txbxContent>
            </v:textbox>
          </v:oval>
        </w:pict>
      </w:r>
      <w:r>
        <w:rPr>
          <w:noProof/>
        </w:rPr>
        <w:pict>
          <v:rect id="_x0000_s1037" style="position:absolute;margin-left:-72.05pt;margin-top:-21.05pt;width:606.05pt;height:49.5pt;z-index:251668480" fillcolor="#bfbfbf [2412]" stroked="f">
            <v:textbox style="mso-next-textbox:#_x0000_s1037">
              <w:txbxContent>
                <w:p w:rsidR="00C13B0B" w:rsidRPr="006351FE" w:rsidRDefault="00C13B0B" w:rsidP="00C13B0B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5B1A64">
                    <w:rPr>
                      <w:rFonts w:ascii="Pere Castor" w:hAnsi="Pere Castor"/>
                      <w:sz w:val="72"/>
                      <w:szCs w:val="66"/>
                    </w:rPr>
                    <w:t>2</w:t>
                  </w:r>
                </w:p>
              </w:txbxContent>
            </v:textbox>
          </v:rect>
        </w:pict>
      </w:r>
    </w:p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358"/>
        <w:gridCol w:w="2652"/>
        <w:gridCol w:w="1794"/>
        <w:gridCol w:w="1993"/>
        <w:gridCol w:w="984"/>
      </w:tblGrid>
      <w:tr w:rsidR="00C13B0B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5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C13B0B" w:rsidTr="00E633F6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2358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2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94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9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5B1A64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5B1A64" w:rsidRPr="003E6D9B" w:rsidRDefault="005B1A64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358" w:type="dxa"/>
            <w:vAlign w:val="center"/>
          </w:tcPr>
          <w:p w:rsidR="005B1A64" w:rsidRPr="005B1A64" w:rsidRDefault="005B1A64" w:rsidP="005B1A64">
            <w:pPr>
              <w:rPr>
                <w:b/>
              </w:rPr>
            </w:pPr>
            <w:r w:rsidRPr="005B1A64">
              <w:rPr>
                <w:b/>
              </w:rPr>
              <w:t>Problèmes dictés</w:t>
            </w:r>
          </w:p>
          <w:p w:rsidR="005B1A64" w:rsidRPr="005B1A64" w:rsidRDefault="005B1A64" w:rsidP="005B1A64">
            <w:pPr>
              <w:rPr>
                <w:sz w:val="24"/>
                <w:szCs w:val="24"/>
              </w:rPr>
            </w:pPr>
            <w:r w:rsidRPr="005B1A64">
              <w:t>(Numération, multiplication par 10, 100...)</w:t>
            </w:r>
          </w:p>
        </w:tc>
        <w:tc>
          <w:tcPr>
            <w:tcW w:w="2652" w:type="dxa"/>
            <w:vAlign w:val="center"/>
          </w:tcPr>
          <w:p w:rsidR="005B1A64" w:rsidRPr="005B1A64" w:rsidRDefault="004F39F4" w:rsidP="005B1A64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="005B1A64" w:rsidRPr="005B1A64">
              <w:rPr>
                <w:rFonts w:ascii="Berlin Sans FB" w:hAnsi="Berlin Sans FB"/>
              </w:rPr>
              <w:t>Résoudre mentalement de petits problèmes</w:t>
            </w:r>
          </w:p>
        </w:tc>
        <w:tc>
          <w:tcPr>
            <w:tcW w:w="1794" w:type="dxa"/>
            <w:vAlign w:val="center"/>
          </w:tcPr>
          <w:p w:rsidR="005B1A64" w:rsidRDefault="005B1A64" w:rsidP="005B1A64">
            <w:pPr>
              <w:jc w:val="center"/>
            </w:pPr>
            <w:r>
              <w:t>Individuel</w:t>
            </w:r>
          </w:p>
          <w:p w:rsidR="005B1A64" w:rsidRDefault="005B1A64" w:rsidP="005B1A64">
            <w:pPr>
              <w:jc w:val="center"/>
            </w:pPr>
            <w:r>
              <w:t>Écrit</w:t>
            </w:r>
          </w:p>
          <w:p w:rsidR="005B1A64" w:rsidRPr="005B1A64" w:rsidRDefault="005B1A64" w:rsidP="005B1A64">
            <w:pPr>
              <w:jc w:val="center"/>
            </w:pPr>
          </w:p>
        </w:tc>
        <w:tc>
          <w:tcPr>
            <w:tcW w:w="1993" w:type="dxa"/>
            <w:vAlign w:val="center"/>
          </w:tcPr>
          <w:p w:rsidR="005B1A64" w:rsidRPr="005B1A64" w:rsidRDefault="004F39F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="005B1A64" w:rsidRPr="005B1A64">
              <w:rPr>
                <w:rFonts w:ascii="Geometr231 BT" w:hAnsi="Geometr231 BT"/>
              </w:rPr>
              <w:t>Cahier de maths</w:t>
            </w:r>
          </w:p>
        </w:tc>
        <w:tc>
          <w:tcPr>
            <w:tcW w:w="984" w:type="dxa"/>
            <w:vAlign w:val="center"/>
          </w:tcPr>
          <w:p w:rsidR="005B1A64" w:rsidRPr="003E6D9B" w:rsidRDefault="005B1A64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5B1A64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5B1A64" w:rsidRPr="003E6D9B" w:rsidRDefault="005B1A64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5B1A64" w:rsidRDefault="005B1A64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2358" w:type="dxa"/>
            <w:vAlign w:val="center"/>
          </w:tcPr>
          <w:p w:rsidR="005B1A64" w:rsidRPr="005B1A64" w:rsidRDefault="005B1A64" w:rsidP="005B1A64">
            <w:pPr>
              <w:rPr>
                <w:b/>
                <w:sz w:val="24"/>
                <w:szCs w:val="24"/>
              </w:rPr>
            </w:pPr>
            <w:r w:rsidRPr="005B1A64">
              <w:rPr>
                <w:b/>
              </w:rPr>
              <w:t>Soustraction : calcul posé ou en ligne</w:t>
            </w:r>
          </w:p>
        </w:tc>
        <w:tc>
          <w:tcPr>
            <w:tcW w:w="2652" w:type="dxa"/>
            <w:vAlign w:val="center"/>
          </w:tcPr>
          <w:p w:rsidR="005B1A64" w:rsidRPr="005B1A64" w:rsidRDefault="004F39F4" w:rsidP="005B1A64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="005B1A64" w:rsidRPr="005B1A64">
              <w:rPr>
                <w:rFonts w:ascii="Berlin Sans FB" w:hAnsi="Berlin Sans FB"/>
              </w:rPr>
              <w:t xml:space="preserve"> Calculer des différences</w:t>
            </w:r>
          </w:p>
          <w:p w:rsidR="005B1A64" w:rsidRPr="005B1A64" w:rsidRDefault="004F39F4" w:rsidP="005B1A64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="005B1A64" w:rsidRPr="005B1A64">
              <w:rPr>
                <w:rFonts w:ascii="Berlin Sans FB" w:hAnsi="Berlin Sans FB"/>
              </w:rPr>
              <w:t xml:space="preserve"> Justifier une observation</w:t>
            </w:r>
          </w:p>
        </w:tc>
        <w:tc>
          <w:tcPr>
            <w:tcW w:w="1794" w:type="dxa"/>
            <w:vAlign w:val="center"/>
          </w:tcPr>
          <w:p w:rsidR="005B1A64" w:rsidRDefault="005B1A64" w:rsidP="005B1A64">
            <w:pPr>
              <w:jc w:val="center"/>
            </w:pPr>
            <w:r>
              <w:t>Individuel</w:t>
            </w:r>
          </w:p>
          <w:p w:rsidR="005B1A64" w:rsidRPr="005B1A64" w:rsidRDefault="005B1A64" w:rsidP="005B1A64">
            <w:pPr>
              <w:jc w:val="center"/>
            </w:pPr>
            <w:r>
              <w:t>Écrit</w:t>
            </w:r>
          </w:p>
        </w:tc>
        <w:tc>
          <w:tcPr>
            <w:tcW w:w="1993" w:type="dxa"/>
            <w:vAlign w:val="center"/>
          </w:tcPr>
          <w:p w:rsidR="005B1A64" w:rsidRPr="005B1A64" w:rsidRDefault="004F39F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="005B1A64" w:rsidRPr="005B1A64">
              <w:rPr>
                <w:rFonts w:ascii="Geometr231 BT" w:hAnsi="Geometr231 BT"/>
              </w:rPr>
              <w:t>Cahier de maths</w:t>
            </w:r>
          </w:p>
        </w:tc>
        <w:tc>
          <w:tcPr>
            <w:tcW w:w="984" w:type="dxa"/>
            <w:vAlign w:val="center"/>
          </w:tcPr>
          <w:p w:rsidR="005B1A64" w:rsidRPr="003E6D9B" w:rsidRDefault="005B1A64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5B1A64" w:rsidTr="00E633F6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5B1A64" w:rsidRPr="003E6D9B" w:rsidRDefault="005B1A64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</w:t>
            </w: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PPRENTISSAGE</w:t>
            </w:r>
          </w:p>
          <w:p w:rsidR="005B1A64" w:rsidRDefault="005B1A64" w:rsidP="00F60B50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Nombres</w:t>
            </w:r>
          </w:p>
        </w:tc>
        <w:tc>
          <w:tcPr>
            <w:tcW w:w="2358" w:type="dxa"/>
            <w:vAlign w:val="center"/>
          </w:tcPr>
          <w:p w:rsidR="005B1A64" w:rsidRPr="005B1A64" w:rsidRDefault="005B1A64" w:rsidP="005B1A64">
            <w:pPr>
              <w:rPr>
                <w:b/>
                <w:sz w:val="24"/>
                <w:szCs w:val="24"/>
              </w:rPr>
            </w:pPr>
            <w:r w:rsidRPr="005B1A64">
              <w:rPr>
                <w:b/>
              </w:rPr>
              <w:t>Fractions et graduations</w:t>
            </w:r>
          </w:p>
        </w:tc>
        <w:tc>
          <w:tcPr>
            <w:tcW w:w="2652" w:type="dxa"/>
            <w:vAlign w:val="center"/>
          </w:tcPr>
          <w:p w:rsidR="005B1A64" w:rsidRPr="005B1A64" w:rsidRDefault="004F39F4" w:rsidP="005B1A64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="005B1A64" w:rsidRPr="005B1A64">
              <w:rPr>
                <w:rFonts w:ascii="Berlin Sans FB" w:hAnsi="Berlin Sans FB"/>
              </w:rPr>
              <w:t>Associer des fractions et des repères sur une ligne graduée</w:t>
            </w:r>
          </w:p>
        </w:tc>
        <w:tc>
          <w:tcPr>
            <w:tcW w:w="1794" w:type="dxa"/>
            <w:vAlign w:val="center"/>
          </w:tcPr>
          <w:p w:rsidR="005B1A64" w:rsidRPr="005B1A64" w:rsidRDefault="005B1A64" w:rsidP="005B1A64">
            <w:pPr>
              <w:jc w:val="center"/>
              <w:rPr>
                <w:u w:val="single"/>
              </w:rPr>
            </w:pPr>
            <w:r w:rsidRPr="005B1A64">
              <w:rPr>
                <w:u w:val="single"/>
              </w:rPr>
              <w:t xml:space="preserve">Recherche </w:t>
            </w:r>
          </w:p>
          <w:p w:rsidR="005B1A64" w:rsidRDefault="005B1A64" w:rsidP="005B1A64">
            <w:pPr>
              <w:jc w:val="center"/>
            </w:pPr>
            <w:r>
              <w:t>Groupe de 2 puis collectif</w:t>
            </w:r>
          </w:p>
          <w:p w:rsidR="005B1A64" w:rsidRPr="005B1A64" w:rsidRDefault="005B1A64" w:rsidP="005B1A64">
            <w:pPr>
              <w:jc w:val="center"/>
              <w:rPr>
                <w:u w:val="single"/>
              </w:rPr>
            </w:pPr>
            <w:r w:rsidRPr="005B1A64">
              <w:rPr>
                <w:u w:val="single"/>
              </w:rPr>
              <w:t>Exercices</w:t>
            </w:r>
          </w:p>
          <w:p w:rsidR="005B1A64" w:rsidRDefault="005B1A64" w:rsidP="005B1A64">
            <w:pPr>
              <w:jc w:val="center"/>
            </w:pPr>
            <w:r>
              <w:t>Individuel</w:t>
            </w:r>
          </w:p>
          <w:p w:rsidR="005B1A64" w:rsidRPr="005B1A64" w:rsidRDefault="005B1A64" w:rsidP="005B1A64">
            <w:pPr>
              <w:jc w:val="center"/>
            </w:pPr>
            <w:r>
              <w:t>Écrit</w:t>
            </w:r>
          </w:p>
        </w:tc>
        <w:tc>
          <w:tcPr>
            <w:tcW w:w="1993" w:type="dxa"/>
            <w:vAlign w:val="center"/>
          </w:tcPr>
          <w:p w:rsidR="005B1A64" w:rsidRPr="004F39F4" w:rsidRDefault="005B1A64" w:rsidP="005B1A64">
            <w:pPr>
              <w:rPr>
                <w:rFonts w:ascii="Geometr231 BT" w:hAnsi="Geometr231 BT"/>
                <w:u w:val="single"/>
              </w:rPr>
            </w:pPr>
            <w:r w:rsidRPr="004F39F4">
              <w:rPr>
                <w:rFonts w:ascii="Geometr231 BT" w:hAnsi="Geometr231 BT"/>
                <w:u w:val="single"/>
              </w:rPr>
              <w:t xml:space="preserve">Pour la classe : </w:t>
            </w:r>
          </w:p>
          <w:p w:rsidR="005B1A64" w:rsidRPr="005B1A64" w:rsidRDefault="004F39F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="005B1A64" w:rsidRPr="005B1A64">
              <w:rPr>
                <w:rFonts w:ascii="Geometr231 BT" w:hAnsi="Geometr231 BT"/>
              </w:rPr>
              <w:t>Transparent</w:t>
            </w:r>
          </w:p>
          <w:p w:rsidR="005B1A64" w:rsidRPr="004F39F4" w:rsidRDefault="005B1A64" w:rsidP="005B1A64">
            <w:pPr>
              <w:rPr>
                <w:rFonts w:ascii="Geometr231 BT" w:hAnsi="Geometr231 BT"/>
                <w:u w:val="single"/>
              </w:rPr>
            </w:pPr>
            <w:r w:rsidRPr="004F39F4">
              <w:rPr>
                <w:rFonts w:ascii="Geometr231 BT" w:hAnsi="Geometr231 BT"/>
                <w:u w:val="single"/>
              </w:rPr>
              <w:t xml:space="preserve">Pour l'élève : </w:t>
            </w:r>
          </w:p>
          <w:p w:rsidR="005B1A64" w:rsidRPr="005B1A64" w:rsidRDefault="004F39F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="005B1A64" w:rsidRPr="005B1A64">
              <w:rPr>
                <w:rFonts w:ascii="Geometr231 BT" w:hAnsi="Geometr231 BT"/>
              </w:rPr>
              <w:t>Pistes graduées</w:t>
            </w:r>
          </w:p>
          <w:p w:rsidR="005B1A64" w:rsidRPr="005B1A64" w:rsidRDefault="004F39F4" w:rsidP="005B1A6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="005B1A64" w:rsidRPr="005B1A64">
              <w:rPr>
                <w:rFonts w:ascii="Geometr231 BT" w:hAnsi="Geometr231 BT"/>
              </w:rPr>
              <w:t>feuilles de recherches</w:t>
            </w:r>
          </w:p>
          <w:p w:rsidR="005B1A64" w:rsidRPr="005B1A64" w:rsidRDefault="005B1A64" w:rsidP="005B1A64">
            <w:pPr>
              <w:rPr>
                <w:rFonts w:ascii="Geometr231 BT" w:hAnsi="Geometr231 BT"/>
              </w:rPr>
            </w:pPr>
            <w:r w:rsidRPr="005B1A64">
              <w:rPr>
                <w:rFonts w:ascii="Geometr231 BT" w:hAnsi="Geometr231 BT"/>
              </w:rPr>
              <w:t>unités de longueur à découpés</w:t>
            </w:r>
          </w:p>
        </w:tc>
        <w:tc>
          <w:tcPr>
            <w:tcW w:w="984" w:type="dxa"/>
            <w:vAlign w:val="center"/>
          </w:tcPr>
          <w:p w:rsidR="005B1A64" w:rsidRPr="003E6D9B" w:rsidRDefault="005B1A64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p w:rsidR="00B93D47" w:rsidRDefault="00B93D47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350"/>
        <w:gridCol w:w="2651"/>
        <w:gridCol w:w="1966"/>
        <w:gridCol w:w="1831"/>
        <w:gridCol w:w="983"/>
      </w:tblGrid>
      <w:tr w:rsidR="00C13B0B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F60B50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6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C13B0B" w:rsidTr="00E633F6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2350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1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66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31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4F39F4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4F39F4" w:rsidRPr="003E6D9B" w:rsidRDefault="004F39F4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DICTEE DE NOMBRES</w:t>
            </w:r>
          </w:p>
        </w:tc>
        <w:tc>
          <w:tcPr>
            <w:tcW w:w="2350" w:type="dxa"/>
            <w:vAlign w:val="center"/>
          </w:tcPr>
          <w:p w:rsidR="004F39F4" w:rsidRPr="004F39F4" w:rsidRDefault="004F39F4" w:rsidP="004F39F4">
            <w:pPr>
              <w:rPr>
                <w:b/>
                <w:sz w:val="24"/>
                <w:szCs w:val="24"/>
              </w:rPr>
            </w:pPr>
            <w:r w:rsidRPr="004F39F4">
              <w:rPr>
                <w:b/>
              </w:rPr>
              <w:t>Table de multiplication</w:t>
            </w:r>
          </w:p>
        </w:tc>
        <w:tc>
          <w:tcPr>
            <w:tcW w:w="2651" w:type="dxa"/>
            <w:vAlign w:val="center"/>
          </w:tcPr>
          <w:p w:rsidR="004F39F4" w:rsidRPr="004F39F4" w:rsidRDefault="004F39F4" w:rsidP="004F39F4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4F39F4">
              <w:rPr>
                <w:rFonts w:ascii="Berlin Sans FB" w:hAnsi="Berlin Sans FB"/>
              </w:rPr>
              <w:t>Donner rapidement</w:t>
            </w:r>
          </w:p>
          <w:p w:rsidR="004F39F4" w:rsidRPr="004F39F4" w:rsidRDefault="004F39F4" w:rsidP="004F39F4">
            <w:pPr>
              <w:rPr>
                <w:rFonts w:ascii="Berlin Sans FB" w:hAnsi="Berlin Sans FB"/>
              </w:rPr>
            </w:pPr>
            <w:r w:rsidRPr="004F39F4">
              <w:rPr>
                <w:rFonts w:ascii="Berlin Sans FB" w:hAnsi="Berlin Sans FB"/>
              </w:rPr>
              <w:t>des produits ou des facteurs connaissant le produit</w:t>
            </w:r>
          </w:p>
        </w:tc>
        <w:tc>
          <w:tcPr>
            <w:tcW w:w="1966" w:type="dxa"/>
            <w:vAlign w:val="center"/>
          </w:tcPr>
          <w:p w:rsidR="004F39F4" w:rsidRDefault="004F39F4" w:rsidP="004F39F4">
            <w:pPr>
              <w:jc w:val="center"/>
            </w:pPr>
            <w:r>
              <w:t>Individuel</w:t>
            </w:r>
          </w:p>
          <w:p w:rsidR="004F39F4" w:rsidRDefault="004F39F4" w:rsidP="004F39F4">
            <w:pPr>
              <w:jc w:val="center"/>
            </w:pPr>
            <w:r>
              <w:t>Écrit</w:t>
            </w:r>
          </w:p>
          <w:p w:rsidR="004F39F4" w:rsidRPr="004F39F4" w:rsidRDefault="004F39F4" w:rsidP="004F39F4">
            <w:pPr>
              <w:jc w:val="center"/>
            </w:pPr>
          </w:p>
        </w:tc>
        <w:tc>
          <w:tcPr>
            <w:tcW w:w="1831" w:type="dxa"/>
            <w:vAlign w:val="center"/>
          </w:tcPr>
          <w:p w:rsidR="004F39F4" w:rsidRPr="004F39F4" w:rsidRDefault="004F39F4" w:rsidP="004F39F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4F39F4">
              <w:rPr>
                <w:rFonts w:ascii="Geometr231 BT" w:hAnsi="Geometr231 BT"/>
              </w:rPr>
              <w:t>Cahier de maths</w:t>
            </w:r>
          </w:p>
        </w:tc>
        <w:tc>
          <w:tcPr>
            <w:tcW w:w="983" w:type="dxa"/>
            <w:vAlign w:val="center"/>
          </w:tcPr>
          <w:p w:rsidR="004F39F4" w:rsidRPr="003E6D9B" w:rsidRDefault="004F39F4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4F39F4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4F39F4" w:rsidRPr="003E6D9B" w:rsidRDefault="004F39F4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4F39F4" w:rsidRDefault="004F39F4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2350" w:type="dxa"/>
            <w:vAlign w:val="center"/>
          </w:tcPr>
          <w:p w:rsidR="004F39F4" w:rsidRPr="004F39F4" w:rsidRDefault="004F39F4" w:rsidP="004F39F4">
            <w:pPr>
              <w:rPr>
                <w:b/>
                <w:sz w:val="24"/>
                <w:szCs w:val="24"/>
              </w:rPr>
            </w:pPr>
            <w:r w:rsidRPr="004F39F4">
              <w:rPr>
                <w:b/>
              </w:rPr>
              <w:t>Tracé de perpendiculaires</w:t>
            </w:r>
          </w:p>
        </w:tc>
        <w:tc>
          <w:tcPr>
            <w:tcW w:w="2651" w:type="dxa"/>
            <w:vAlign w:val="center"/>
          </w:tcPr>
          <w:p w:rsidR="004F39F4" w:rsidRPr="004F39F4" w:rsidRDefault="004F39F4" w:rsidP="004F39F4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4F39F4">
              <w:rPr>
                <w:rFonts w:ascii="Berlin Sans FB" w:hAnsi="Berlin Sans FB"/>
              </w:rPr>
              <w:t xml:space="preserve"> Tracé une perpendiculaire à une droite donnée et passant par un point donné</w:t>
            </w:r>
          </w:p>
          <w:p w:rsidR="004F39F4" w:rsidRPr="004F39F4" w:rsidRDefault="004F39F4" w:rsidP="004F39F4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4F39F4">
              <w:rPr>
                <w:rFonts w:ascii="Berlin Sans FB" w:hAnsi="Berlin Sans FB"/>
              </w:rPr>
              <w:t xml:space="preserve"> compléter une spirale en effectuant des tracés perpendiculaires</w:t>
            </w:r>
          </w:p>
        </w:tc>
        <w:tc>
          <w:tcPr>
            <w:tcW w:w="1966" w:type="dxa"/>
            <w:vAlign w:val="center"/>
          </w:tcPr>
          <w:p w:rsidR="004F39F4" w:rsidRDefault="004F39F4" w:rsidP="004F39F4">
            <w:pPr>
              <w:jc w:val="center"/>
            </w:pPr>
            <w:r>
              <w:t>Individuel</w:t>
            </w:r>
          </w:p>
          <w:p w:rsidR="004F39F4" w:rsidRPr="004F39F4" w:rsidRDefault="004F39F4" w:rsidP="004F39F4">
            <w:pPr>
              <w:jc w:val="center"/>
            </w:pPr>
            <w:r>
              <w:t>Écrit</w:t>
            </w:r>
          </w:p>
        </w:tc>
        <w:tc>
          <w:tcPr>
            <w:tcW w:w="1831" w:type="dxa"/>
            <w:vAlign w:val="center"/>
          </w:tcPr>
          <w:p w:rsidR="004F39F4" w:rsidRPr="004F39F4" w:rsidRDefault="004F39F4" w:rsidP="004F39F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4F39F4">
              <w:rPr>
                <w:rFonts w:ascii="Geometr231 BT" w:hAnsi="Geometr231 BT"/>
              </w:rPr>
              <w:t>Transparent, feutres</w:t>
            </w:r>
          </w:p>
          <w:p w:rsidR="004F39F4" w:rsidRPr="004F39F4" w:rsidRDefault="004F39F4" w:rsidP="004F39F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4F39F4">
              <w:rPr>
                <w:rFonts w:ascii="Geometr231 BT" w:hAnsi="Geometr231 BT"/>
              </w:rPr>
              <w:t>équerre</w:t>
            </w:r>
          </w:p>
        </w:tc>
        <w:tc>
          <w:tcPr>
            <w:tcW w:w="983" w:type="dxa"/>
            <w:vAlign w:val="center"/>
          </w:tcPr>
          <w:p w:rsidR="004F39F4" w:rsidRPr="00E341EB" w:rsidRDefault="004F39F4" w:rsidP="00C13B0B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4F39F4" w:rsidTr="00E633F6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4F39F4" w:rsidRPr="003E6D9B" w:rsidRDefault="004F39F4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4F39F4" w:rsidRDefault="004F39F4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Mesures</w:t>
            </w:r>
          </w:p>
        </w:tc>
        <w:tc>
          <w:tcPr>
            <w:tcW w:w="2350" w:type="dxa"/>
            <w:vAlign w:val="center"/>
          </w:tcPr>
          <w:p w:rsidR="004F39F4" w:rsidRPr="004F39F4" w:rsidRDefault="004F39F4" w:rsidP="004F39F4">
            <w:pPr>
              <w:rPr>
                <w:b/>
              </w:rPr>
            </w:pPr>
            <w:r w:rsidRPr="004F39F4">
              <w:rPr>
                <w:b/>
              </w:rPr>
              <w:t>Unités usuelles de longueur</w:t>
            </w:r>
          </w:p>
          <w:p w:rsidR="004F39F4" w:rsidRPr="004F39F4" w:rsidRDefault="004F39F4" w:rsidP="004F39F4">
            <w:pPr>
              <w:rPr>
                <w:b/>
                <w:sz w:val="24"/>
                <w:szCs w:val="24"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>
              <w:rPr>
                <w:b/>
                <w:color w:val="943634" w:themeColor="accent2" w:themeShade="BF"/>
              </w:rPr>
              <w:t xml:space="preserve"> </w:t>
            </w:r>
            <w:r w:rsidRPr="004F39F4">
              <w:rPr>
                <w:b/>
              </w:rPr>
              <w:t xml:space="preserve"> </w:t>
            </w:r>
            <w:r w:rsidRPr="004F39F4">
              <w:t>Des multiples et sous multiples du mètre</w:t>
            </w:r>
          </w:p>
        </w:tc>
        <w:tc>
          <w:tcPr>
            <w:tcW w:w="2651" w:type="dxa"/>
            <w:vAlign w:val="center"/>
          </w:tcPr>
          <w:p w:rsidR="004F39F4" w:rsidRPr="004F39F4" w:rsidRDefault="004F39F4" w:rsidP="004F39F4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4F39F4">
              <w:rPr>
                <w:rFonts w:ascii="Berlin Sans FB" w:hAnsi="Berlin Sans FB"/>
              </w:rPr>
              <w:t xml:space="preserve"> Comparer des longueurs</w:t>
            </w:r>
          </w:p>
          <w:p w:rsidR="004F39F4" w:rsidRPr="004F39F4" w:rsidRDefault="004F39F4" w:rsidP="004F39F4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4F39F4">
              <w:rPr>
                <w:rFonts w:ascii="Berlin Sans FB" w:hAnsi="Berlin Sans FB"/>
              </w:rPr>
              <w:t xml:space="preserve"> Mesurer des longueurs de plus d'un mètre avec divers instruments</w:t>
            </w:r>
          </w:p>
        </w:tc>
        <w:tc>
          <w:tcPr>
            <w:tcW w:w="1966" w:type="dxa"/>
            <w:vAlign w:val="center"/>
          </w:tcPr>
          <w:p w:rsidR="004F39F4" w:rsidRPr="004F39F4" w:rsidRDefault="004F39F4" w:rsidP="004F39F4">
            <w:pPr>
              <w:jc w:val="center"/>
              <w:rPr>
                <w:u w:val="single"/>
              </w:rPr>
            </w:pPr>
            <w:r w:rsidRPr="004F39F4">
              <w:rPr>
                <w:u w:val="single"/>
              </w:rPr>
              <w:t xml:space="preserve">Recherche </w:t>
            </w:r>
          </w:p>
          <w:p w:rsidR="004F39F4" w:rsidRDefault="004F39F4" w:rsidP="004F39F4">
            <w:pPr>
              <w:jc w:val="center"/>
            </w:pPr>
            <w:r>
              <w:t>Groupe de 2 puis collectif</w:t>
            </w:r>
          </w:p>
          <w:p w:rsidR="004F39F4" w:rsidRDefault="004F39F4" w:rsidP="004F39F4">
            <w:pPr>
              <w:jc w:val="center"/>
            </w:pPr>
            <w:r>
              <w:t>Écrit puis oral</w:t>
            </w:r>
          </w:p>
          <w:p w:rsidR="004F39F4" w:rsidRPr="004F39F4" w:rsidRDefault="004F39F4" w:rsidP="004F39F4">
            <w:pPr>
              <w:jc w:val="center"/>
              <w:rPr>
                <w:u w:val="single"/>
              </w:rPr>
            </w:pPr>
            <w:r w:rsidRPr="004F39F4">
              <w:rPr>
                <w:u w:val="single"/>
              </w:rPr>
              <w:t>Exercices</w:t>
            </w:r>
          </w:p>
          <w:p w:rsidR="004F39F4" w:rsidRDefault="004F39F4" w:rsidP="004F39F4">
            <w:pPr>
              <w:jc w:val="center"/>
            </w:pPr>
            <w:r>
              <w:t>Individuel</w:t>
            </w:r>
          </w:p>
          <w:p w:rsidR="004F39F4" w:rsidRPr="004F39F4" w:rsidRDefault="004F39F4" w:rsidP="004F39F4">
            <w:pPr>
              <w:jc w:val="center"/>
            </w:pPr>
            <w:r>
              <w:t>Écrit</w:t>
            </w:r>
          </w:p>
        </w:tc>
        <w:tc>
          <w:tcPr>
            <w:tcW w:w="1831" w:type="dxa"/>
            <w:vAlign w:val="center"/>
          </w:tcPr>
          <w:p w:rsidR="004F39F4" w:rsidRPr="004F39F4" w:rsidRDefault="004F39F4" w:rsidP="004F39F4">
            <w:pPr>
              <w:rPr>
                <w:rFonts w:ascii="Geometr231 BT" w:hAnsi="Geometr231 BT"/>
                <w:u w:val="single"/>
              </w:rPr>
            </w:pPr>
            <w:r w:rsidRPr="004F39F4">
              <w:rPr>
                <w:rFonts w:ascii="Geometr231 BT" w:hAnsi="Geometr231 BT"/>
                <w:u w:val="single"/>
              </w:rPr>
              <w:t>Pour la classe :</w:t>
            </w:r>
          </w:p>
          <w:p w:rsidR="004F39F4" w:rsidRPr="004F39F4" w:rsidRDefault="004F39F4" w:rsidP="004F39F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4F39F4">
              <w:rPr>
                <w:rFonts w:ascii="Geometr231 BT" w:hAnsi="Geometr231 BT"/>
              </w:rPr>
              <w:t>Plusieurs instruments permettant de mesurer des longueurs de plus d'un mètre : mètre, double mètre...</w:t>
            </w:r>
          </w:p>
          <w:p w:rsidR="004F39F4" w:rsidRPr="004F39F4" w:rsidRDefault="004F39F4" w:rsidP="004F39F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4F39F4">
              <w:rPr>
                <w:rFonts w:ascii="Geometr231 BT" w:hAnsi="Geometr231 BT"/>
              </w:rPr>
              <w:t>Ficelle d'une dizaine de mètre</w:t>
            </w:r>
          </w:p>
        </w:tc>
        <w:tc>
          <w:tcPr>
            <w:tcW w:w="983" w:type="dxa"/>
            <w:vAlign w:val="center"/>
          </w:tcPr>
          <w:p w:rsidR="004F39F4" w:rsidRPr="003E6D9B" w:rsidRDefault="004F39F4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E633F6" w:rsidRDefault="00E633F6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1B34C3" w:rsidRDefault="001D49BF" w:rsidP="001B34C3">
      <w:pPr>
        <w:spacing w:after="0" w:line="240" w:lineRule="auto"/>
      </w:pPr>
      <w:r>
        <w:rPr>
          <w:noProof/>
        </w:rPr>
        <w:lastRenderedPageBreak/>
        <w:pict>
          <v:rect id="_x0000_s1045" style="position:absolute;margin-left:-71.75pt;margin-top:-22.05pt;width:606.05pt;height:49.5pt;z-index:251672576" fillcolor="#bfbfbf [2412]" stroked="f">
            <v:textbox style="mso-next-textbox:#_x0000_s1045">
              <w:txbxContent>
                <w:p w:rsidR="001B34C3" w:rsidRPr="006351FE" w:rsidRDefault="001B34C3" w:rsidP="001B34C3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5B1A64">
                    <w:rPr>
                      <w:rFonts w:ascii="Pere Castor" w:hAnsi="Pere Castor"/>
                      <w:sz w:val="72"/>
                      <w:szCs w:val="66"/>
                    </w:rPr>
                    <w:t>2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48" type="#_x0000_t8" style="position:absolute;margin-left:351.4pt;margin-top:-9.55pt;width:154.35pt;height:41.75pt;z-index:251675648;v-text-anchor:middle" strokecolor="#7f7f7f [1612]" strokeweight="1pt">
            <v:stroke dashstyle="dash"/>
            <v:textbox style="mso-next-textbox:#_x0000_s1048" inset=",0,,0">
              <w:txbxContent>
                <w:p w:rsidR="001B34C3" w:rsidRPr="00E75A8D" w:rsidRDefault="001B34C3" w:rsidP="001B34C3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1B34C3" w:rsidRPr="001F016D" w:rsidRDefault="001B34C3" w:rsidP="001B34C3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1B34C3" w:rsidRDefault="001B34C3" w:rsidP="001B34C3"/>
              </w:txbxContent>
            </v:textbox>
          </v:shape>
        </w:pict>
      </w:r>
      <w:r>
        <w:rPr>
          <w:noProof/>
        </w:rPr>
        <w:pict>
          <v:shape id="_x0000_s1047" type="#_x0000_t32" style="position:absolute;margin-left:-70.6pt;margin-top:27.5pt;width:635.55pt;height:0;z-index:251674624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46" style="position:absolute;margin-left:-21.15pt;margin-top:-16.4pt;width:42.35pt;height:37.35pt;z-index:251673600;v-text-anchor:middle" strokecolor="#a5a5a5 [2092]" strokeweight="2.25pt">
            <v:stroke dashstyle="1 1" endcap="round"/>
            <v:textbox style="mso-next-textbox:#_x0000_s1046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CM2</w:t>
                  </w:r>
                </w:p>
                <w:p w:rsidR="001B34C3" w:rsidRPr="00CC5853" w:rsidRDefault="001B34C3" w:rsidP="00CC5853"/>
              </w:txbxContent>
            </v:textbox>
          </v:oval>
        </w:pict>
      </w:r>
    </w:p>
    <w:p w:rsidR="00E633F6" w:rsidRDefault="00E633F6" w:rsidP="001B34C3">
      <w:pPr>
        <w:spacing w:after="0" w:line="240" w:lineRule="auto"/>
      </w:pPr>
    </w:p>
    <w:p w:rsidR="00E633F6" w:rsidRDefault="00E633F6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742"/>
        <w:gridCol w:w="1794"/>
        <w:gridCol w:w="1993"/>
        <w:gridCol w:w="984"/>
      </w:tblGrid>
      <w:tr w:rsidR="001B34C3" w:rsidTr="001B34C3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1B34C3" w:rsidRPr="00E75A8D" w:rsidRDefault="001B34C3" w:rsidP="001F05D7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1B34C3" w:rsidRPr="003E6D9B" w:rsidRDefault="001B34C3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7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1B34C3" w:rsidTr="001B34C3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1B34C3" w:rsidRDefault="001B34C3" w:rsidP="001F05D7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1B34C3" w:rsidRPr="008A0517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742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94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93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4F39F4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4F39F4" w:rsidRPr="003E6D9B" w:rsidRDefault="004F39F4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4F39F4" w:rsidRPr="004F39F4" w:rsidRDefault="004F39F4" w:rsidP="004F39F4">
            <w:pPr>
              <w:rPr>
                <w:b/>
                <w:sz w:val="24"/>
                <w:szCs w:val="24"/>
              </w:rPr>
            </w:pPr>
            <w:r w:rsidRPr="004F39F4">
              <w:rPr>
                <w:b/>
              </w:rPr>
              <w:t>Multiplication avec des dizaines ou des centaines</w:t>
            </w:r>
          </w:p>
        </w:tc>
        <w:tc>
          <w:tcPr>
            <w:tcW w:w="2742" w:type="dxa"/>
            <w:vAlign w:val="center"/>
          </w:tcPr>
          <w:p w:rsidR="004F39F4" w:rsidRPr="004F39F4" w:rsidRDefault="004F39F4">
            <w:pPr>
              <w:spacing w:before="100" w:beforeAutospacing="1"/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4F39F4">
              <w:rPr>
                <w:rFonts w:ascii="Berlin Sans FB" w:hAnsi="Berlin Sans FB"/>
              </w:rPr>
              <w:t>Donner rapidement des produits ou des facteurs connaissant le produit</w:t>
            </w:r>
          </w:p>
        </w:tc>
        <w:tc>
          <w:tcPr>
            <w:tcW w:w="1794" w:type="dxa"/>
            <w:vAlign w:val="center"/>
          </w:tcPr>
          <w:p w:rsidR="004F39F4" w:rsidRDefault="004F39F4" w:rsidP="004F39F4">
            <w:pPr>
              <w:jc w:val="center"/>
            </w:pPr>
            <w:r>
              <w:t>Individuel</w:t>
            </w:r>
          </w:p>
          <w:p w:rsidR="004F39F4" w:rsidRDefault="004F39F4" w:rsidP="004F39F4">
            <w:pPr>
              <w:jc w:val="center"/>
            </w:pPr>
            <w:r>
              <w:t>Écrit</w:t>
            </w:r>
          </w:p>
          <w:p w:rsidR="004F39F4" w:rsidRPr="004F39F4" w:rsidRDefault="004F39F4" w:rsidP="004F39F4">
            <w:pPr>
              <w:jc w:val="center"/>
            </w:pPr>
          </w:p>
        </w:tc>
        <w:tc>
          <w:tcPr>
            <w:tcW w:w="1993" w:type="dxa"/>
            <w:vAlign w:val="center"/>
          </w:tcPr>
          <w:p w:rsidR="004F39F4" w:rsidRPr="004F39F4" w:rsidRDefault="004F39F4" w:rsidP="004F39F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4F39F4">
              <w:rPr>
                <w:rFonts w:ascii="Geometr231 BT" w:hAnsi="Geometr231 BT"/>
              </w:rPr>
              <w:t>Cahier de maths</w:t>
            </w:r>
          </w:p>
        </w:tc>
        <w:tc>
          <w:tcPr>
            <w:tcW w:w="984" w:type="dxa"/>
            <w:vAlign w:val="center"/>
          </w:tcPr>
          <w:p w:rsidR="004F39F4" w:rsidRPr="003E6D9B" w:rsidRDefault="004F39F4" w:rsidP="001F05D7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4F39F4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4F39F4" w:rsidRPr="003E6D9B" w:rsidRDefault="004F39F4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4F39F4" w:rsidRDefault="004F39F4" w:rsidP="001F05D7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2268" w:type="dxa"/>
            <w:vAlign w:val="center"/>
          </w:tcPr>
          <w:p w:rsidR="004F39F4" w:rsidRPr="004F39F4" w:rsidRDefault="004F39F4" w:rsidP="004F39F4">
            <w:pPr>
              <w:rPr>
                <w:b/>
                <w:sz w:val="24"/>
                <w:szCs w:val="24"/>
              </w:rPr>
            </w:pPr>
            <w:r w:rsidRPr="004F39F4">
              <w:rPr>
                <w:b/>
              </w:rPr>
              <w:t>Multiplication : calcul posé</w:t>
            </w:r>
          </w:p>
        </w:tc>
        <w:tc>
          <w:tcPr>
            <w:tcW w:w="2742" w:type="dxa"/>
            <w:vAlign w:val="center"/>
          </w:tcPr>
          <w:p w:rsidR="004F39F4" w:rsidRPr="004F39F4" w:rsidRDefault="004F39F4">
            <w:pPr>
              <w:spacing w:before="100" w:beforeAutospacing="1"/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4F39F4">
              <w:rPr>
                <w:rFonts w:ascii="Berlin Sans FB" w:hAnsi="Berlin Sans FB"/>
              </w:rPr>
              <w:t>Calculer des produits en posant les multiplications</w:t>
            </w:r>
          </w:p>
        </w:tc>
        <w:tc>
          <w:tcPr>
            <w:tcW w:w="1794" w:type="dxa"/>
            <w:vAlign w:val="center"/>
          </w:tcPr>
          <w:p w:rsidR="004F39F4" w:rsidRDefault="004F39F4" w:rsidP="004F39F4">
            <w:pPr>
              <w:jc w:val="center"/>
            </w:pPr>
            <w:r>
              <w:t>Individuel</w:t>
            </w:r>
          </w:p>
          <w:p w:rsidR="004F39F4" w:rsidRPr="004F39F4" w:rsidRDefault="004F39F4" w:rsidP="004F39F4">
            <w:pPr>
              <w:jc w:val="center"/>
            </w:pPr>
            <w:r>
              <w:t>Écrit</w:t>
            </w:r>
          </w:p>
        </w:tc>
        <w:tc>
          <w:tcPr>
            <w:tcW w:w="1993" w:type="dxa"/>
            <w:vAlign w:val="center"/>
          </w:tcPr>
          <w:p w:rsidR="004F39F4" w:rsidRPr="004F39F4" w:rsidRDefault="004F39F4" w:rsidP="004F39F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4F39F4">
              <w:rPr>
                <w:rFonts w:ascii="Geometr231 BT" w:hAnsi="Geometr231 BT"/>
              </w:rPr>
              <w:t>Cahier de maths</w:t>
            </w:r>
          </w:p>
        </w:tc>
        <w:tc>
          <w:tcPr>
            <w:tcW w:w="984" w:type="dxa"/>
            <w:vAlign w:val="center"/>
          </w:tcPr>
          <w:p w:rsidR="004F39F4" w:rsidRPr="003E6D9B" w:rsidRDefault="004F39F4" w:rsidP="00CC5853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4F39F4" w:rsidTr="001B34C3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4F39F4" w:rsidRPr="003E6D9B" w:rsidRDefault="004F39F4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</w:t>
            </w: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PPRENTISSAGE</w:t>
            </w:r>
          </w:p>
          <w:p w:rsidR="004F39F4" w:rsidRDefault="004F39F4" w:rsidP="001F05D7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2268" w:type="dxa"/>
            <w:vAlign w:val="center"/>
          </w:tcPr>
          <w:p w:rsidR="004F39F4" w:rsidRPr="004F39F4" w:rsidRDefault="004F39F4" w:rsidP="004F39F4">
            <w:pPr>
              <w:rPr>
                <w:b/>
              </w:rPr>
            </w:pPr>
            <w:r w:rsidRPr="004F39F4">
              <w:rPr>
                <w:b/>
              </w:rPr>
              <w:t>Angle et agrandissement</w:t>
            </w:r>
          </w:p>
          <w:p w:rsidR="004F39F4" w:rsidRPr="004F39F4" w:rsidRDefault="004F39F4" w:rsidP="004F39F4">
            <w:pPr>
              <w:rPr>
                <w:b/>
                <w:sz w:val="24"/>
                <w:szCs w:val="24"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4F39F4">
              <w:rPr>
                <w:b/>
              </w:rPr>
              <w:t xml:space="preserve"> </w:t>
            </w:r>
            <w:r w:rsidRPr="004F39F4">
              <w:t>Agrandir une figure</w:t>
            </w:r>
          </w:p>
        </w:tc>
        <w:tc>
          <w:tcPr>
            <w:tcW w:w="2742" w:type="dxa"/>
            <w:vAlign w:val="center"/>
          </w:tcPr>
          <w:p w:rsidR="004F39F4" w:rsidRPr="004F39F4" w:rsidRDefault="004F39F4">
            <w:pPr>
              <w:spacing w:before="100" w:beforeAutospacing="1"/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4F39F4">
              <w:rPr>
                <w:rFonts w:ascii="Berlin Sans FB" w:hAnsi="Berlin Sans FB"/>
              </w:rPr>
              <w:t>Compléter l'agrandissement d'une figure</w:t>
            </w:r>
          </w:p>
        </w:tc>
        <w:tc>
          <w:tcPr>
            <w:tcW w:w="1794" w:type="dxa"/>
            <w:vAlign w:val="center"/>
          </w:tcPr>
          <w:p w:rsidR="004F39F4" w:rsidRPr="004F39F4" w:rsidRDefault="004F39F4" w:rsidP="004F39F4">
            <w:pPr>
              <w:jc w:val="center"/>
              <w:rPr>
                <w:u w:val="single"/>
              </w:rPr>
            </w:pPr>
            <w:r w:rsidRPr="004F39F4">
              <w:rPr>
                <w:u w:val="single"/>
              </w:rPr>
              <w:t xml:space="preserve">Recherche </w:t>
            </w:r>
          </w:p>
          <w:p w:rsidR="004F39F4" w:rsidRDefault="004F39F4" w:rsidP="004F39F4">
            <w:pPr>
              <w:jc w:val="center"/>
            </w:pPr>
            <w:r>
              <w:t>Individuel puis collectif</w:t>
            </w:r>
          </w:p>
          <w:p w:rsidR="004F39F4" w:rsidRDefault="004F39F4" w:rsidP="004F39F4">
            <w:pPr>
              <w:jc w:val="center"/>
            </w:pPr>
            <w:r>
              <w:t>Groupe de 2 puis collectif</w:t>
            </w:r>
          </w:p>
          <w:p w:rsidR="004F39F4" w:rsidRDefault="004F39F4" w:rsidP="004F39F4">
            <w:pPr>
              <w:jc w:val="center"/>
            </w:pPr>
            <w:r>
              <w:t>Écrit puis oral</w:t>
            </w:r>
          </w:p>
          <w:p w:rsidR="004F39F4" w:rsidRPr="004F39F4" w:rsidRDefault="004F39F4" w:rsidP="004F39F4">
            <w:pPr>
              <w:jc w:val="center"/>
              <w:rPr>
                <w:u w:val="single"/>
              </w:rPr>
            </w:pPr>
            <w:r w:rsidRPr="004F39F4">
              <w:rPr>
                <w:u w:val="single"/>
              </w:rPr>
              <w:t>Exercices</w:t>
            </w:r>
          </w:p>
          <w:p w:rsidR="004F39F4" w:rsidRDefault="004F39F4" w:rsidP="004F39F4">
            <w:pPr>
              <w:jc w:val="center"/>
            </w:pPr>
            <w:r>
              <w:t>Individuel</w:t>
            </w:r>
          </w:p>
          <w:p w:rsidR="004F39F4" w:rsidRPr="004F39F4" w:rsidRDefault="004F39F4" w:rsidP="004F39F4">
            <w:pPr>
              <w:jc w:val="center"/>
            </w:pPr>
            <w:r>
              <w:t>Écrit</w:t>
            </w:r>
          </w:p>
        </w:tc>
        <w:tc>
          <w:tcPr>
            <w:tcW w:w="1993" w:type="dxa"/>
            <w:vAlign w:val="center"/>
          </w:tcPr>
          <w:p w:rsidR="004F39F4" w:rsidRPr="004F39F4" w:rsidRDefault="004F39F4" w:rsidP="004F39F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4F39F4">
              <w:rPr>
                <w:rFonts w:ascii="Geometr231 BT" w:hAnsi="Geometr231 BT"/>
              </w:rPr>
              <w:t>Figure de départ, figure agrandie</w:t>
            </w:r>
          </w:p>
          <w:p w:rsidR="004F39F4" w:rsidRPr="004F39F4" w:rsidRDefault="004F39F4" w:rsidP="004F39F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4F39F4">
              <w:rPr>
                <w:rFonts w:ascii="Geometr231 BT" w:hAnsi="Geometr231 BT"/>
              </w:rPr>
              <w:t>Figure agrandie à compléter</w:t>
            </w:r>
          </w:p>
          <w:p w:rsidR="004F39F4" w:rsidRPr="004F39F4" w:rsidRDefault="004F39F4" w:rsidP="004F39F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4F39F4">
              <w:rPr>
                <w:rFonts w:ascii="Geometr231 BT" w:hAnsi="Geometr231 BT"/>
              </w:rPr>
              <w:t>Transparent</w:t>
            </w:r>
          </w:p>
          <w:p w:rsidR="004F39F4" w:rsidRPr="004F39F4" w:rsidRDefault="004F39F4" w:rsidP="004F39F4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4F39F4">
              <w:rPr>
                <w:rFonts w:ascii="Geometr231 BT" w:hAnsi="Geometr231 BT"/>
              </w:rPr>
              <w:t>Calque</w:t>
            </w:r>
          </w:p>
        </w:tc>
        <w:tc>
          <w:tcPr>
            <w:tcW w:w="984" w:type="dxa"/>
            <w:vAlign w:val="center"/>
          </w:tcPr>
          <w:p w:rsidR="004F39F4" w:rsidRPr="003E6D9B" w:rsidRDefault="004F39F4" w:rsidP="001F05D7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1B34C3" w:rsidRDefault="001B34C3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tbl>
      <w:tblPr>
        <w:tblStyle w:val="TableGrid"/>
        <w:tblW w:w="9781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781"/>
      </w:tblGrid>
      <w:tr w:rsidR="00E92CD5" w:rsidTr="00E92CD5">
        <w:tc>
          <w:tcPr>
            <w:tcW w:w="9781" w:type="dxa"/>
            <w:shd w:val="clear" w:color="auto" w:fill="808080" w:themeFill="background1" w:themeFillShade="80"/>
          </w:tcPr>
          <w:p w:rsidR="00E92CD5" w:rsidRPr="003E6D9B" w:rsidRDefault="00E92CD5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Bilan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E92CD5" w:rsidTr="004F39F4">
        <w:trPr>
          <w:cantSplit/>
          <w:trHeight w:val="6971"/>
        </w:trPr>
        <w:tc>
          <w:tcPr>
            <w:tcW w:w="9781" w:type="dxa"/>
          </w:tcPr>
          <w:p w:rsidR="00E92CD5" w:rsidRDefault="00E92CD5" w:rsidP="00E92CD5">
            <w:pPr>
              <w:rPr>
                <w:color w:val="943634" w:themeColor="accent2" w:themeShade="BF"/>
              </w:rPr>
            </w:pPr>
          </w:p>
          <w:p w:rsidR="00E92CD5" w:rsidRDefault="00E92CD5" w:rsidP="001A328E">
            <w:pPr>
              <w:ind w:right="34"/>
              <w:jc w:val="center"/>
              <w:rPr>
                <w:rFonts w:ascii="Script cole" w:hAnsi="Script cole"/>
              </w:rPr>
            </w:pPr>
            <w:r w:rsidRPr="00E92CD5">
              <w:rPr>
                <w:color w:val="943634" w:themeColor="accent2" w:themeShade="BF"/>
                <w:sz w:val="24"/>
              </w:rPr>
              <w:sym w:font="CombiNumerals" w:char="F05D"/>
            </w:r>
            <w:r>
              <w:t xml:space="preserve"> </w:t>
            </w:r>
            <w:r w:rsidRPr="00E92CD5">
              <w:rPr>
                <w:rFonts w:ascii="Script cole" w:hAnsi="Script cole"/>
              </w:rPr>
              <w:t>Je prépare le bilan :</w:t>
            </w:r>
          </w:p>
          <w:p w:rsidR="00E92CD5" w:rsidRDefault="00E92CD5" w:rsidP="001A328E">
            <w:pPr>
              <w:ind w:right="34"/>
              <w:rPr>
                <w:rFonts w:ascii="Script cole" w:hAnsi="Script cole"/>
              </w:rPr>
            </w:pPr>
          </w:p>
          <w:p w:rsidR="004F39F4" w:rsidRDefault="00CC5853" w:rsidP="004F39F4">
            <w:pPr>
              <w:pStyle w:val="NormalWeb"/>
              <w:spacing w:before="0" w:beforeAutospacing="0" w:after="0"/>
            </w:pPr>
            <w:r w:rsidRPr="006174A0">
              <w:rPr>
                <w:rFonts w:ascii="Curse Casual JVE" w:hAnsi="Curse Casual JVE"/>
                <w:sz w:val="32"/>
              </w:rPr>
              <w:t xml:space="preserve">Rappel </w:t>
            </w:r>
            <w:r w:rsidR="004F39F4">
              <w:rPr>
                <w:rFonts w:ascii="Curse Casual JVE" w:hAnsi="Curse Casual JVE"/>
                <w:sz w:val="32"/>
              </w:rPr>
              <w:t xml:space="preserve">des étapes de la </w:t>
            </w:r>
            <w:r w:rsidR="004F39F4" w:rsidRPr="004F39F4">
              <w:rPr>
                <w:rFonts w:ascii="Curse Casual JVE" w:hAnsi="Curse Casual JVE"/>
                <w:sz w:val="32"/>
              </w:rPr>
              <w:t>technique opératoire de la multiplication</w:t>
            </w:r>
          </w:p>
          <w:p w:rsidR="00CC5853" w:rsidRPr="006174A0" w:rsidRDefault="004F39F4" w:rsidP="004F39F4">
            <w:pPr>
              <w:pStyle w:val="NormalWeb"/>
              <w:spacing w:before="0" w:beforeAutospacing="0" w:after="0"/>
              <w:rPr>
                <w:rFonts w:ascii="Curse Casual JVE" w:hAnsi="Curse Casual JVE"/>
                <w:sz w:val="32"/>
              </w:rPr>
            </w:pPr>
            <w:r w:rsidRPr="004F39F4">
              <w:rPr>
                <w:rFonts w:ascii="Curse Casual JVE" w:hAnsi="Curse Casual JVE"/>
                <w:sz w:val="32"/>
              </w:rPr>
              <w:t>Rappel sur la signification de l'écriture fractionnaire</w:t>
            </w:r>
            <w:r>
              <w:rPr>
                <w:rFonts w:ascii="Curse Casual JVE" w:hAnsi="Curse Casual JVE"/>
                <w:sz w:val="32"/>
              </w:rPr>
              <w:t xml:space="preserve"> </w:t>
            </w:r>
            <w:r w:rsidR="00CC5853" w:rsidRPr="006174A0">
              <w:rPr>
                <w:rFonts w:ascii="Curse Casual JVE" w:hAnsi="Curse Casual JVE"/>
                <w:sz w:val="32"/>
              </w:rPr>
              <w:t>:</w:t>
            </w:r>
          </w:p>
          <w:p w:rsidR="00CC5853" w:rsidRPr="006174A0" w:rsidRDefault="00CC5853" w:rsidP="006174A0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 w:rsidRPr="006174A0">
              <w:rPr>
                <w:rFonts w:ascii="Cursive standard" w:hAnsi="Cursive standard"/>
              </w:rPr>
              <w:t>Qu’est-ce c’est ?</w:t>
            </w:r>
          </w:p>
          <w:p w:rsidR="00CC5853" w:rsidRDefault="004F39F4" w:rsidP="006174A0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andara" w:hAnsi="Candara"/>
              </w:rPr>
            </w:pPr>
            <w:r>
              <w:rPr>
                <w:rFonts w:ascii="Cursive standard" w:hAnsi="Cursive standard"/>
              </w:rPr>
              <w:t>Comment placer une fraction sur une ligne graduée ?</w:t>
            </w:r>
          </w:p>
          <w:p w:rsidR="00CC5853" w:rsidRPr="006174A0" w:rsidRDefault="004F39F4" w:rsidP="001A328E">
            <w:pPr>
              <w:ind w:right="34"/>
              <w:jc w:val="both"/>
              <w:rPr>
                <w:rFonts w:ascii="Curse Casual JVE" w:hAnsi="Curse Casual JVE"/>
                <w:sz w:val="32"/>
              </w:rPr>
            </w:pPr>
            <w:r>
              <w:rPr>
                <w:rFonts w:ascii="Curse Casual JVE" w:hAnsi="Curse Casual JVE"/>
                <w:sz w:val="32"/>
              </w:rPr>
              <w:t>Rappel</w:t>
            </w:r>
            <w:r w:rsidR="00CC5853" w:rsidRPr="006174A0">
              <w:rPr>
                <w:rFonts w:ascii="Curse Casual JVE" w:hAnsi="Curse Casual JVE"/>
                <w:sz w:val="32"/>
              </w:rPr>
              <w:t xml:space="preserve"> </w:t>
            </w:r>
            <w:r>
              <w:rPr>
                <w:rFonts w:ascii="Curse Casual JVE" w:hAnsi="Curse Casual JVE"/>
                <w:sz w:val="32"/>
              </w:rPr>
              <w:t>sur les droites perpendiculaires</w:t>
            </w:r>
            <w:r w:rsidR="00CC5853" w:rsidRPr="006174A0">
              <w:rPr>
                <w:rFonts w:ascii="Curse Casual JVE" w:hAnsi="Curse Casual JVE"/>
                <w:sz w:val="32"/>
              </w:rPr>
              <w:t> :</w:t>
            </w:r>
          </w:p>
          <w:p w:rsidR="004F39F4" w:rsidRPr="004F39F4" w:rsidRDefault="004F39F4" w:rsidP="004F39F4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 w:rsidRPr="004F39F4">
              <w:rPr>
                <w:rFonts w:ascii="Cursive standard" w:hAnsi="Cursive standard"/>
              </w:rPr>
              <w:t>Que sont-elles ? Que forment-elles ? Comment les construire ?</w:t>
            </w:r>
          </w:p>
          <w:p w:rsidR="00E92CD5" w:rsidRPr="00E92CD5" w:rsidRDefault="00E92CD5" w:rsidP="001A328E">
            <w:pPr>
              <w:ind w:right="34"/>
              <w:jc w:val="both"/>
              <w:rPr>
                <w:rStyle w:val="A4"/>
                <w:rFonts w:ascii="Cursive standard" w:hAnsi="Cursive standard"/>
                <w:color w:val="FF0066"/>
                <w:sz w:val="16"/>
                <w:szCs w:val="20"/>
              </w:rPr>
            </w:pPr>
          </w:p>
          <w:p w:rsidR="00E92CD5" w:rsidRDefault="00E92CD5" w:rsidP="001A328E">
            <w:pPr>
              <w:ind w:right="34"/>
              <w:jc w:val="center"/>
            </w:pPr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</w:t>
            </w:r>
            <w:r w:rsidRPr="00E92CD5">
              <w:rPr>
                <w:rFonts w:ascii="Script cole" w:hAnsi="Script cole"/>
              </w:rPr>
              <w:t>Je fais le bilan :</w:t>
            </w:r>
          </w:p>
          <w:p w:rsidR="00E92CD5" w:rsidRPr="006174A0" w:rsidRDefault="00E92CD5" w:rsidP="001A328E">
            <w:pPr>
              <w:ind w:right="34"/>
              <w:jc w:val="both"/>
            </w:pPr>
          </w:p>
          <w:p w:rsidR="004F39F4" w:rsidRDefault="00E92CD5" w:rsidP="004F39F4">
            <w:pPr>
              <w:pStyle w:val="NormalWeb"/>
              <w:spacing w:before="0" w:beforeAutospacing="0" w:after="0"/>
            </w:pPr>
            <w:r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>Exercice 1</w:t>
            </w:r>
            <w:r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 </w:t>
            </w:r>
            <w:r w:rsidR="006174A0"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:</w:t>
            </w:r>
            <w:r w:rsidR="006174A0" w:rsidRPr="006174A0">
              <w:rPr>
                <w:rStyle w:val="A4"/>
                <w:rFonts w:ascii="Candara" w:hAnsi="Candara"/>
              </w:rPr>
              <w:t xml:space="preserve"> </w:t>
            </w:r>
            <w:r w:rsidR="004F39F4" w:rsidRPr="004F39F4">
              <w:rPr>
                <w:rStyle w:val="A4"/>
                <w:rFonts w:ascii="Candara" w:eastAsiaTheme="minorEastAsia" w:hAnsi="Candara"/>
              </w:rPr>
              <w:t>Calculer un produit par calcul posé ou par calcul réfléchi</w:t>
            </w:r>
          </w:p>
          <w:p w:rsidR="00E92CD5" w:rsidRDefault="00E92CD5" w:rsidP="004F39F4">
            <w:pPr>
              <w:ind w:right="34"/>
              <w:jc w:val="both"/>
              <w:rPr>
                <w:rStyle w:val="A4"/>
                <w:rFonts w:ascii="Candara" w:hAnsi="Candara"/>
              </w:rPr>
            </w:pPr>
          </w:p>
          <w:p w:rsidR="004F39F4" w:rsidRPr="004F39F4" w:rsidRDefault="00E92CD5" w:rsidP="004F39F4">
            <w:pPr>
              <w:pStyle w:val="NormalWeb"/>
              <w:spacing w:before="0" w:beforeAutospacing="0" w:after="0"/>
              <w:rPr>
                <w:rStyle w:val="A4"/>
                <w:rFonts w:ascii="Candara" w:eastAsiaTheme="minorEastAsia" w:hAnsi="Candara"/>
              </w:rPr>
            </w:pPr>
            <w:r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>Exercice 2</w:t>
            </w:r>
            <w:r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 :</w:t>
            </w:r>
            <w:r w:rsidRPr="006174A0">
              <w:rPr>
                <w:rStyle w:val="A4"/>
                <w:rFonts w:ascii="Candara" w:hAnsi="Candara"/>
              </w:rPr>
              <w:t xml:space="preserve"> </w:t>
            </w:r>
            <w:r w:rsidR="004F39F4" w:rsidRPr="004F39F4">
              <w:rPr>
                <w:rStyle w:val="A4"/>
                <w:rFonts w:ascii="Candara" w:eastAsiaTheme="minorEastAsia" w:hAnsi="Candara"/>
              </w:rPr>
              <w:t>Comprendre et utiliser la signification des fractions</w:t>
            </w:r>
          </w:p>
          <w:p w:rsidR="004F39F4" w:rsidRPr="004F39F4" w:rsidRDefault="004F39F4" w:rsidP="004F39F4">
            <w:pPr>
              <w:pStyle w:val="NormalWeb"/>
              <w:spacing w:before="0" w:beforeAutospacing="0" w:after="0"/>
              <w:rPr>
                <w:rStyle w:val="A4"/>
                <w:rFonts w:ascii="Candara" w:eastAsiaTheme="minorEastAsia" w:hAnsi="Candara"/>
              </w:rPr>
            </w:pPr>
            <w:r>
              <w:rPr>
                <w:rStyle w:val="A4"/>
                <w:rFonts w:ascii="Candara" w:eastAsiaTheme="minorEastAsia" w:hAnsi="Candara"/>
              </w:rPr>
              <w:t xml:space="preserve">                       </w:t>
            </w:r>
            <w:r w:rsidRPr="004F39F4">
              <w:rPr>
                <w:rStyle w:val="A4"/>
                <w:rFonts w:ascii="Candara" w:eastAsiaTheme="minorEastAsia" w:hAnsi="Candara"/>
              </w:rPr>
              <w:t>Placer des fractions sur une ligne graduée</w:t>
            </w:r>
          </w:p>
          <w:p w:rsidR="004F39F4" w:rsidRPr="004F39F4" w:rsidRDefault="004F39F4" w:rsidP="004F39F4">
            <w:pPr>
              <w:pStyle w:val="NormalWeb"/>
              <w:spacing w:before="0" w:beforeAutospacing="0" w:after="0"/>
              <w:rPr>
                <w:rStyle w:val="A4"/>
                <w:rFonts w:ascii="Candara" w:eastAsiaTheme="minorEastAsia" w:hAnsi="Candara"/>
              </w:rPr>
            </w:pPr>
            <w:r>
              <w:rPr>
                <w:rStyle w:val="A4"/>
                <w:rFonts w:ascii="Candara" w:eastAsiaTheme="minorEastAsia" w:hAnsi="Candara"/>
              </w:rPr>
              <w:t xml:space="preserve">                       </w:t>
            </w:r>
            <w:r w:rsidRPr="004F39F4">
              <w:rPr>
                <w:rStyle w:val="A4"/>
                <w:rFonts w:ascii="Candara" w:eastAsiaTheme="minorEastAsia" w:hAnsi="Candara"/>
              </w:rPr>
              <w:t>Reconnaître des fractions égales</w:t>
            </w:r>
          </w:p>
          <w:p w:rsidR="00CC5853" w:rsidRPr="006174A0" w:rsidRDefault="00CC5853" w:rsidP="004F39F4">
            <w:pPr>
              <w:ind w:right="34"/>
              <w:jc w:val="both"/>
              <w:rPr>
                <w:rStyle w:val="A4"/>
                <w:rFonts w:ascii="Candara" w:hAnsi="Candara"/>
              </w:rPr>
            </w:pPr>
          </w:p>
          <w:p w:rsidR="004F39F4" w:rsidRDefault="00E92CD5" w:rsidP="004F39F4">
            <w:pPr>
              <w:ind w:right="34"/>
              <w:jc w:val="both"/>
            </w:pPr>
            <w:r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 xml:space="preserve">Exercice </w:t>
            </w:r>
            <w:r w:rsidR="00CC5853"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>3</w:t>
            </w:r>
            <w:r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 :</w:t>
            </w:r>
            <w:r w:rsidRPr="006174A0">
              <w:rPr>
                <w:rStyle w:val="A4"/>
                <w:rFonts w:ascii="Candara" w:hAnsi="Candara"/>
              </w:rPr>
              <w:t xml:space="preserve"> </w:t>
            </w:r>
            <w:r w:rsidR="004F39F4" w:rsidRPr="004F39F4">
              <w:rPr>
                <w:rStyle w:val="A4"/>
                <w:rFonts w:ascii="Candara" w:hAnsi="Candara"/>
              </w:rPr>
              <w:t>Tracer une droite perpendiculaire à une autre passant par un point donné, sur la droite et en dehors de celle-ci</w:t>
            </w:r>
          </w:p>
          <w:p w:rsidR="006174A0" w:rsidRPr="006174A0" w:rsidRDefault="006174A0" w:rsidP="004F39F4">
            <w:pPr>
              <w:ind w:right="34"/>
              <w:jc w:val="both"/>
              <w:rPr>
                <w:rStyle w:val="A4"/>
                <w:rFonts w:ascii="Candara" w:hAnsi="Candara"/>
              </w:rPr>
            </w:pPr>
          </w:p>
          <w:p w:rsidR="00E92CD5" w:rsidRPr="004F39F4" w:rsidRDefault="00CC5853" w:rsidP="004F39F4">
            <w:pPr>
              <w:pStyle w:val="NormalWeb"/>
              <w:spacing w:before="0" w:beforeAutospacing="0" w:after="0"/>
            </w:pPr>
            <w:r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>Exercice 4</w:t>
            </w:r>
            <w:r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 :</w:t>
            </w:r>
            <w:r w:rsidRPr="006174A0">
              <w:rPr>
                <w:rStyle w:val="A4"/>
                <w:rFonts w:ascii="Candara" w:hAnsi="Candara"/>
              </w:rPr>
              <w:t xml:space="preserve"> </w:t>
            </w:r>
            <w:r w:rsidR="004F39F4" w:rsidRPr="004F39F4">
              <w:rPr>
                <w:rStyle w:val="A4"/>
                <w:rFonts w:ascii="Candara" w:eastAsiaTheme="minorEastAsia" w:hAnsi="Candara"/>
              </w:rPr>
              <w:t>Utiliser des équivalences connues entre unités de longueur pour résoudre un problème.</w:t>
            </w:r>
          </w:p>
        </w:tc>
      </w:tr>
    </w:tbl>
    <w:p w:rsidR="00C94D4A" w:rsidRDefault="00C94D4A" w:rsidP="008A0517">
      <w:pPr>
        <w:spacing w:after="0" w:line="240" w:lineRule="auto"/>
      </w:pPr>
    </w:p>
    <w:sectPr w:rsidR="00C94D4A" w:rsidSect="00AB27C9">
      <w:footerReference w:type="default" r:id="rId8"/>
      <w:pgSz w:w="11906" w:h="16838"/>
      <w:pgMar w:top="426" w:right="1417" w:bottom="284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382B" w:rsidRDefault="0062382B" w:rsidP="00AB27C9">
      <w:pPr>
        <w:spacing w:after="0" w:line="240" w:lineRule="auto"/>
      </w:pPr>
      <w:r>
        <w:separator/>
      </w:r>
    </w:p>
  </w:endnote>
  <w:endnote w:type="continuationSeparator" w:id="0">
    <w:p w:rsidR="0062382B" w:rsidRDefault="0062382B" w:rsidP="00AB27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RawengulkSans">
    <w:panose1 w:val="00000A03000000000000"/>
    <w:charset w:val="00"/>
    <w:family w:val="auto"/>
    <w:pitch w:val="variable"/>
    <w:sig w:usb0="A000006F" w:usb1="50000002" w:usb2="00000000" w:usb3="00000000" w:csb0="00000093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27C9" w:rsidRPr="00AB27C9" w:rsidRDefault="00AB27C9" w:rsidP="00AB27C9">
    <w:pPr>
      <w:pStyle w:val="Footer"/>
      <w:jc w:val="center"/>
      <w:rPr>
        <w:rFonts w:ascii="Geometr231 BT" w:hAnsi="Geometr231 BT"/>
      </w:rPr>
    </w:pPr>
    <w:r w:rsidRPr="00AB27C9">
      <w:rPr>
        <w:rFonts w:ascii="Geometr231 BT" w:hAnsi="Geometr231 BT"/>
        <w:color w:val="808080" w:themeColor="background1" w:themeShade="80"/>
      </w:rPr>
      <w:t>Téléchargé gratuitement sur</w:t>
    </w:r>
    <w:r w:rsidRPr="00AB27C9">
      <w:rPr>
        <w:rFonts w:ascii="Geometr231 BT" w:hAnsi="Geometr231 BT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382B" w:rsidRDefault="0062382B" w:rsidP="00AB27C9">
      <w:pPr>
        <w:spacing w:after="0" w:line="240" w:lineRule="auto"/>
      </w:pPr>
      <w:r>
        <w:separator/>
      </w:r>
    </w:p>
  </w:footnote>
  <w:footnote w:type="continuationSeparator" w:id="0">
    <w:p w:rsidR="0062382B" w:rsidRDefault="0062382B" w:rsidP="00AB27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046EB1"/>
    <w:multiLevelType w:val="hybridMultilevel"/>
    <w:tmpl w:val="1EDC4ECA"/>
    <w:lvl w:ilvl="0" w:tplc="1DF212D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7B48DE"/>
    <w:multiLevelType w:val="hybridMultilevel"/>
    <w:tmpl w:val="AC0E34B2"/>
    <w:lvl w:ilvl="0" w:tplc="93B07360">
      <w:start w:val="4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A0517"/>
    <w:rsid w:val="00012744"/>
    <w:rsid w:val="0002348E"/>
    <w:rsid w:val="0007112E"/>
    <w:rsid w:val="00097147"/>
    <w:rsid w:val="000B44E4"/>
    <w:rsid w:val="001026D5"/>
    <w:rsid w:val="00103F13"/>
    <w:rsid w:val="001519EC"/>
    <w:rsid w:val="001668AA"/>
    <w:rsid w:val="001859A6"/>
    <w:rsid w:val="001A328E"/>
    <w:rsid w:val="001B34C3"/>
    <w:rsid w:val="001D49BF"/>
    <w:rsid w:val="002B261F"/>
    <w:rsid w:val="002D5F5F"/>
    <w:rsid w:val="003E6D9B"/>
    <w:rsid w:val="00442805"/>
    <w:rsid w:val="004507B4"/>
    <w:rsid w:val="0046743B"/>
    <w:rsid w:val="00470B6E"/>
    <w:rsid w:val="00471944"/>
    <w:rsid w:val="00491F63"/>
    <w:rsid w:val="004B0F6F"/>
    <w:rsid w:val="004F39F4"/>
    <w:rsid w:val="005A7434"/>
    <w:rsid w:val="005B1A64"/>
    <w:rsid w:val="006174A0"/>
    <w:rsid w:val="0062382B"/>
    <w:rsid w:val="00623DD8"/>
    <w:rsid w:val="006836E2"/>
    <w:rsid w:val="006E6933"/>
    <w:rsid w:val="00711C89"/>
    <w:rsid w:val="0076558A"/>
    <w:rsid w:val="008A0517"/>
    <w:rsid w:val="00945EAF"/>
    <w:rsid w:val="009B44FA"/>
    <w:rsid w:val="009E4024"/>
    <w:rsid w:val="00AB27C9"/>
    <w:rsid w:val="00AF36F7"/>
    <w:rsid w:val="00B42A17"/>
    <w:rsid w:val="00B93D47"/>
    <w:rsid w:val="00BB08C5"/>
    <w:rsid w:val="00C13B0B"/>
    <w:rsid w:val="00C94D4A"/>
    <w:rsid w:val="00CC245E"/>
    <w:rsid w:val="00CC5853"/>
    <w:rsid w:val="00D65846"/>
    <w:rsid w:val="00E341EB"/>
    <w:rsid w:val="00E633F6"/>
    <w:rsid w:val="00E92CD5"/>
    <w:rsid w:val="00EB45AE"/>
    <w:rsid w:val="00F31477"/>
    <w:rsid w:val="00F60B50"/>
    <w:rsid w:val="00FA08D4"/>
    <w:rsid w:val="00FA4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5" type="connector" idref="#_x0000_s1047"/>
        <o:r id="V:Rule6" type="connector" idref="#_x0000_s1031"/>
        <o:r id="V:Rule7" type="connector" idref="#_x0000_s1035"/>
        <o:r id="V:Rule8" type="connector" idref="#_x0000_s10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8A05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A4"/>
    <w:uiPriority w:val="99"/>
    <w:rsid w:val="005A7434"/>
    <w:rPr>
      <w:rFonts w:cs="Abscissa"/>
      <w:color w:val="000000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AB2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B27C9"/>
  </w:style>
  <w:style w:type="paragraph" w:styleId="Footer">
    <w:name w:val="footer"/>
    <w:basedOn w:val="Normal"/>
    <w:link w:val="FooterChar"/>
    <w:uiPriority w:val="99"/>
    <w:semiHidden/>
    <w:unhideWhenUsed/>
    <w:rsid w:val="00AB2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B27C9"/>
  </w:style>
  <w:style w:type="paragraph" w:styleId="NormalWeb">
    <w:name w:val="Normal (Web)"/>
    <w:basedOn w:val="Normal"/>
    <w:uiPriority w:val="99"/>
    <w:unhideWhenUsed/>
    <w:rsid w:val="004F39F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37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1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9469C0-17C7-45F3-8973-002E4210C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979</Words>
  <Characters>5386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2011-09-27T10:14:00Z</cp:lastPrinted>
  <dcterms:created xsi:type="dcterms:W3CDTF">2011-09-27T10:29:00Z</dcterms:created>
  <dcterms:modified xsi:type="dcterms:W3CDTF">2011-09-27T10:29:00Z</dcterms:modified>
</cp:coreProperties>
</file>