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D5496D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6836E2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</w:t>
                  </w:r>
                  <w:r w:rsidR="00AB27C9">
                    <w:rPr>
                      <w:rFonts w:ascii="Script cole" w:hAnsi="Script cole"/>
                      <w:color w:val="C0504D" w:themeColor="accent2"/>
                      <w:sz w:val="28"/>
                    </w:rPr>
                    <w:t>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7F0EB2">
                    <w:rPr>
                      <w:rFonts w:ascii="Pere Castor" w:hAnsi="Pere Castor"/>
                      <w:sz w:val="72"/>
                      <w:szCs w:val="66"/>
                    </w:rPr>
                    <w:t>5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AB27C9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AB27C9" w:rsidRPr="00AB27C9">
        <w:rPr>
          <w:rFonts w:ascii="Script cole" w:hAnsi="Script cole"/>
        </w:rPr>
        <w:t>Une banque de problèmes à réaliser en autonomie et après le bilan.</w:t>
      </w: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985"/>
        <w:gridCol w:w="2268"/>
        <w:gridCol w:w="1984"/>
        <w:gridCol w:w="2552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3E6D9B" w:rsidTr="00BA59FC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4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7F0EB2" w:rsidTr="007F0EB2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7F0EB2" w:rsidRPr="003E6D9B" w:rsidRDefault="007F0EB2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985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 xml:space="preserve">Problèmes dictés </w:t>
            </w:r>
            <w:r w:rsidRPr="007F0EB2">
              <w:rPr>
                <w:rFonts w:ascii="Calibri" w:eastAsia="Malgun Gothic" w:hAnsi="Calibri" w:cs="Times New Roman"/>
              </w:rPr>
              <w:t>(quadruple, quart)</w:t>
            </w:r>
          </w:p>
        </w:tc>
        <w:tc>
          <w:tcPr>
            <w:tcW w:w="2268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Résoudre mentalement des petits problèmes</w:t>
            </w:r>
          </w:p>
        </w:tc>
        <w:tc>
          <w:tcPr>
            <w:tcW w:w="1984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552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7F0EB2" w:rsidRPr="00E341EB" w:rsidRDefault="007F0EB2" w:rsidP="00711C89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7F0EB2" w:rsidTr="007F0EB2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7F0EB2" w:rsidRPr="003E6D9B" w:rsidRDefault="007F0EB2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7F0EB2" w:rsidRDefault="007F0EB2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985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 xml:space="preserve">Problèmes écrits </w:t>
            </w:r>
            <w:r w:rsidRPr="007F0EB2">
              <w:rPr>
                <w:rFonts w:ascii="Calibri" w:eastAsia="Malgun Gothic" w:hAnsi="Calibri" w:cs="Times New Roman"/>
              </w:rPr>
              <w:t>(quadruple, quart)</w:t>
            </w:r>
          </w:p>
        </w:tc>
        <w:tc>
          <w:tcPr>
            <w:tcW w:w="2268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Résoudre des problèmes posés par écrit</w:t>
            </w:r>
          </w:p>
        </w:tc>
        <w:tc>
          <w:tcPr>
            <w:tcW w:w="1984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552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49 exercices A, B et C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</w:t>
            </w:r>
            <w:r w:rsidRPr="007F0EB2">
              <w:rPr>
                <w:rFonts w:ascii="Geometr231 BT" w:eastAsia="Malgun Gothic" w:hAnsi="Geometr231 BT" w:cs="Times New Roman"/>
              </w:rPr>
              <w:t xml:space="preserve">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ardoise ou cahier de brouillon</w:t>
            </w:r>
          </w:p>
        </w:tc>
        <w:tc>
          <w:tcPr>
            <w:tcW w:w="992" w:type="dxa"/>
            <w:vAlign w:val="center"/>
          </w:tcPr>
          <w:p w:rsidR="007F0EB2" w:rsidRPr="003E6D9B" w:rsidRDefault="007F0EB2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7F0EB2" w:rsidTr="007F0EB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7F0EB2" w:rsidRPr="003E6D9B" w:rsidRDefault="007F0EB2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7F0EB2" w:rsidRDefault="007F0EB2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985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Partage : valeur de chaque part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7F0EB2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7F0EB2">
              <w:rPr>
                <w:rFonts w:ascii="Calibri" w:eastAsia="Malgun Gothic" w:hAnsi="Calibri" w:cs="Times New Roman"/>
              </w:rPr>
              <w:t>Le partage des pépites (1)</w:t>
            </w:r>
          </w:p>
        </w:tc>
        <w:tc>
          <w:tcPr>
            <w:tcW w:w="2268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Chercher le nombre de pépites que recevra chacun dans un partage équitable</w:t>
            </w:r>
          </w:p>
        </w:tc>
        <w:tc>
          <w:tcPr>
            <w:tcW w:w="1984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1 et 2 Equipes de 2 ou 3, puis collectif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552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49 questions 1 et 2 / exercices 3 à 6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équipe de 2 ou 3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feuille de recherche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La calculatrice n’est pas autorisée.</w:t>
            </w:r>
          </w:p>
        </w:tc>
        <w:tc>
          <w:tcPr>
            <w:tcW w:w="992" w:type="dxa"/>
            <w:vAlign w:val="center"/>
          </w:tcPr>
          <w:p w:rsidR="007F0EB2" w:rsidRPr="003E6D9B" w:rsidRDefault="007F0EB2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406F7" w:rsidRDefault="00E406F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7F0EB2" w:rsidTr="007F0EB2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Double, moitié,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quadruple, quart</w:t>
            </w:r>
          </w:p>
        </w:tc>
        <w:tc>
          <w:tcPr>
            <w:tcW w:w="269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Donner le double, la moitié, le quadruple ou le quart de nombres simples</w:t>
            </w:r>
          </w:p>
        </w:tc>
        <w:tc>
          <w:tcPr>
            <w:tcW w:w="1985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7F0EB2" w:rsidTr="007F0EB2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7F0EB2" w:rsidRDefault="007F0EB2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Calcul de produits</w:t>
            </w:r>
          </w:p>
        </w:tc>
        <w:tc>
          <w:tcPr>
            <w:tcW w:w="269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Calculer des produits qui peuvent être obtenus en décomposant additivement un des facteurs</w:t>
            </w:r>
          </w:p>
        </w:tc>
        <w:tc>
          <w:tcPr>
            <w:tcW w:w="1985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50 exercices A et B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7F0EB2" w:rsidRPr="003E6D9B" w:rsidRDefault="007F0EB2" w:rsidP="00AB27C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7F0EB2" w:rsidTr="007F0EB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7F0EB2" w:rsidRDefault="007F0EB2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Partage : valeur de chaque part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7F0EB2">
              <w:rPr>
                <w:rFonts w:ascii="Calibri" w:eastAsia="Malgun Gothic" w:hAnsi="Calibri" w:cs="Times New Roman"/>
                <w:b/>
              </w:rPr>
              <w:t xml:space="preserve">  </w:t>
            </w:r>
            <w:r w:rsidRPr="007F0EB2">
              <w:rPr>
                <w:rFonts w:ascii="Calibri" w:eastAsia="Malgun Gothic" w:hAnsi="Calibri" w:cs="Times New Roman"/>
              </w:rPr>
              <w:t>Le partage des pépites (2)</w:t>
            </w:r>
          </w:p>
        </w:tc>
        <w:tc>
          <w:tcPr>
            <w:tcW w:w="269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Chercher le nombre de pépites que recevra chacun dans un partage équitable</w:t>
            </w:r>
          </w:p>
        </w:tc>
        <w:tc>
          <w:tcPr>
            <w:tcW w:w="1985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Chercher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1 Individuel, puis équipes de 2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2 et 3 Collectif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Exercices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50 question 1 / exercices 2 à 5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équipes de 2 ou 3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feuille de recherche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La calculatrice n’est pas autorisée.</w:t>
            </w:r>
          </w:p>
        </w:tc>
        <w:tc>
          <w:tcPr>
            <w:tcW w:w="992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AB27C9" w:rsidRDefault="00AB27C9" w:rsidP="008A0517">
      <w:pPr>
        <w:spacing w:after="0" w:line="240" w:lineRule="auto"/>
      </w:pPr>
    </w:p>
    <w:p w:rsidR="007F0EB2" w:rsidRDefault="007F0EB2" w:rsidP="008A0517">
      <w:pPr>
        <w:spacing w:after="0" w:line="240" w:lineRule="auto"/>
      </w:pPr>
    </w:p>
    <w:p w:rsidR="007F0EB2" w:rsidRDefault="007F0EB2" w:rsidP="008A0517">
      <w:pPr>
        <w:spacing w:after="0" w:line="240" w:lineRule="auto"/>
      </w:pPr>
    </w:p>
    <w:p w:rsidR="007F0EB2" w:rsidRDefault="007F0EB2" w:rsidP="008A0517">
      <w:pPr>
        <w:spacing w:after="0" w:line="240" w:lineRule="auto"/>
      </w:pPr>
    </w:p>
    <w:p w:rsidR="007F0EB2" w:rsidRDefault="007F0EB2" w:rsidP="008A0517">
      <w:pPr>
        <w:spacing w:after="0" w:line="240" w:lineRule="auto"/>
      </w:pPr>
    </w:p>
    <w:p w:rsidR="00AB27C9" w:rsidRDefault="00D5496D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7F0EB2">
                    <w:rPr>
                      <w:rFonts w:ascii="Pere Castor" w:hAnsi="Pere Castor"/>
                      <w:sz w:val="72"/>
                      <w:szCs w:val="66"/>
                    </w:rPr>
                    <w:t>5</w:t>
                  </w:r>
                </w:p>
              </w:txbxContent>
            </v:textbox>
          </v:rect>
        </w:pict>
      </w: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746"/>
        <w:gridCol w:w="2081"/>
        <w:gridCol w:w="1701"/>
        <w:gridCol w:w="3261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C94D4A" w:rsidTr="003320F8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1746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08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6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7F0EB2" w:rsidTr="007F0EB2">
        <w:trPr>
          <w:cantSplit/>
          <w:trHeight w:val="173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746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Double, moitié, quadruple, quart</w:t>
            </w:r>
          </w:p>
        </w:tc>
        <w:tc>
          <w:tcPr>
            <w:tcW w:w="2081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Donner le double, la moitié, le quadruple ou le quart de nombres simples</w:t>
            </w:r>
          </w:p>
        </w:tc>
        <w:tc>
          <w:tcPr>
            <w:tcW w:w="1701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1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7F0EB2" w:rsidTr="007F0EB2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7F0EB2" w:rsidRDefault="007F0EB2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Cercle et compas</w:t>
            </w:r>
          </w:p>
        </w:tc>
        <w:tc>
          <w:tcPr>
            <w:tcW w:w="2081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Reproduire une figure faite de cercles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Compléter le tracé des cercles</w:t>
            </w:r>
          </w:p>
        </w:tc>
        <w:tc>
          <w:tcPr>
            <w:tcW w:w="1701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 puis collectif</w:t>
            </w:r>
          </w:p>
        </w:tc>
        <w:tc>
          <w:tcPr>
            <w:tcW w:w="3261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Cahier GM p. 25-26 exercices A et B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p. 25 et 26 sur transparents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compas d’écolier avec une branche où sera logé un crayon ou un feutre à encre non permanente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uniquement un compas</w:t>
            </w:r>
          </w:p>
        </w:tc>
        <w:tc>
          <w:tcPr>
            <w:tcW w:w="992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7F0EB2" w:rsidTr="007F0EB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7F0EB2" w:rsidRDefault="007F0EB2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Partage : valeur de chaque part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7F0EB2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7F0EB2">
              <w:rPr>
                <w:rFonts w:ascii="Calibri" w:eastAsia="Malgun Gothic" w:hAnsi="Calibri" w:cs="Times New Roman"/>
              </w:rPr>
              <w:t>Le partage des pépites (3)</w:t>
            </w:r>
          </w:p>
        </w:tc>
        <w:tc>
          <w:tcPr>
            <w:tcW w:w="2081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Chercher le nombre de pépites que recevra chacun dans un partage équitable</w:t>
            </w:r>
          </w:p>
        </w:tc>
        <w:tc>
          <w:tcPr>
            <w:tcW w:w="1701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1 Individuel, puis confrontation par 2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2 Collectif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1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51 question 1 / exercices 2 à 6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équipe de 2 ou 3</w:t>
            </w:r>
            <w:r w:rsidRPr="007F0EB2">
              <w:rPr>
                <w:rFonts w:ascii="Geometr231 BT" w:eastAsia="Malgun Gothic" w:hAnsi="Geometr231 BT" w:cs="Times New Roman"/>
              </w:rPr>
              <w:t xml:space="preserve">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feuille de recherche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La calculatrice n’est pas autorisée.</w:t>
            </w:r>
          </w:p>
        </w:tc>
        <w:tc>
          <w:tcPr>
            <w:tcW w:w="992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746"/>
        <w:gridCol w:w="2223"/>
        <w:gridCol w:w="1559"/>
        <w:gridCol w:w="3270"/>
        <w:gridCol w:w="983"/>
      </w:tblGrid>
      <w:tr w:rsidR="00C94D4A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CC5853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C94D4A" w:rsidTr="007F0EB2">
        <w:trPr>
          <w:trHeight w:val="657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1746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22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70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7F0EB2" w:rsidTr="007F0EB2">
        <w:trPr>
          <w:cantSplit/>
          <w:trHeight w:val="127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1746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Le bon compte</w:t>
            </w:r>
          </w:p>
        </w:tc>
        <w:tc>
          <w:tcPr>
            <w:tcW w:w="222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Obtenir un nombre en combinant des calculs simples</w:t>
            </w:r>
          </w:p>
        </w:tc>
        <w:tc>
          <w:tcPr>
            <w:tcW w:w="1559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7F0EB2" w:rsidRPr="003E6D9B" w:rsidRDefault="007F0EB2" w:rsidP="005B1A64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7F0EB2" w:rsidTr="007F0EB2">
        <w:trPr>
          <w:cantSplit/>
          <w:trHeight w:val="2098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7F0EB2" w:rsidRDefault="007F0EB2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Contenance</w:t>
            </w:r>
          </w:p>
        </w:tc>
        <w:tc>
          <w:tcPr>
            <w:tcW w:w="222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 Exprimer des contenances dans une autre unité ou les comparer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 résoudre des problèmes de la vie courante</w:t>
            </w:r>
          </w:p>
        </w:tc>
        <w:tc>
          <w:tcPr>
            <w:tcW w:w="1559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52 exercices A, B et C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7F0EB2" w:rsidRPr="003E6D9B" w:rsidRDefault="007F0EB2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7F0EB2" w:rsidTr="007F0EB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7F0EB2" w:rsidRDefault="007F0EB2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Division : calcul réfléchi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7F0EB2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7F0EB2">
              <w:rPr>
                <w:rFonts w:ascii="Calibri" w:eastAsia="Malgun Gothic" w:hAnsi="Calibri" w:cs="Times New Roman"/>
              </w:rPr>
              <w:t>Quotient et reste</w:t>
            </w:r>
          </w:p>
        </w:tc>
        <w:tc>
          <w:tcPr>
            <w:tcW w:w="222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Calculer par écrit ou mentalement des quotients et des restes dans des cas où le calcul peut être réalisé à partir d’une décomposition additive du dividende</w:t>
            </w:r>
          </w:p>
        </w:tc>
        <w:tc>
          <w:tcPr>
            <w:tcW w:w="1559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1 Individuel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2 et 3 Collectif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52 question 1 / exercices 2 à 4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équipe de 2 ou 3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feuille de recherche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La calculatrice n’est pas autorisée.</w:t>
            </w:r>
          </w:p>
        </w:tc>
        <w:tc>
          <w:tcPr>
            <w:tcW w:w="983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7F0EB2" w:rsidRDefault="007F0EB2" w:rsidP="00C13B0B">
      <w:pPr>
        <w:spacing w:after="0" w:line="240" w:lineRule="auto"/>
      </w:pPr>
    </w:p>
    <w:p w:rsidR="007F0EB2" w:rsidRDefault="007F0EB2" w:rsidP="00C13B0B">
      <w:pPr>
        <w:spacing w:after="0" w:line="240" w:lineRule="auto"/>
      </w:pPr>
    </w:p>
    <w:p w:rsidR="00C13B0B" w:rsidRDefault="00D5496D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v-text-anchor:middle" strokecolor="#a5a5a5 [2092]" strokeweight="2.25pt">
            <v:stroke dashstyle="1 1" endcap="round"/>
            <v:textbox style="mso-next-textbox:#_x0000_s1038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CC5853" w:rsidRDefault="00C13B0B" w:rsidP="00CC5853"/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7F0EB2">
                    <w:rPr>
                      <w:rFonts w:ascii="Pere Castor" w:hAnsi="Pere Castor"/>
                      <w:sz w:val="72"/>
                      <w:szCs w:val="66"/>
                    </w:rPr>
                    <w:t>5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843"/>
        <w:gridCol w:w="1843"/>
        <w:gridCol w:w="1842"/>
        <w:gridCol w:w="3269"/>
        <w:gridCol w:w="984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7F0EB2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69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7F0EB2" w:rsidTr="007F0EB2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 xml:space="preserve">Problèmes dictés </w:t>
            </w:r>
            <w:r w:rsidRPr="007F0EB2">
              <w:rPr>
                <w:rFonts w:ascii="Calibri" w:eastAsia="Malgun Gothic" w:hAnsi="Calibri" w:cs="Times New Roman"/>
              </w:rPr>
              <w:t>(partage, double)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Résoudre mentalement des petits problèmes</w:t>
            </w:r>
          </w:p>
        </w:tc>
        <w:tc>
          <w:tcPr>
            <w:tcW w:w="1842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9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ardoise ou cahier de brouillon</w:t>
            </w:r>
          </w:p>
        </w:tc>
        <w:tc>
          <w:tcPr>
            <w:tcW w:w="984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7F0EB2" w:rsidTr="007F0EB2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7F0EB2" w:rsidRDefault="007F0EB2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 xml:space="preserve">Problèmes écrits </w:t>
            </w:r>
            <w:r w:rsidRPr="007F0EB2">
              <w:rPr>
                <w:rFonts w:ascii="Calibri" w:eastAsia="Malgun Gothic" w:hAnsi="Calibri" w:cs="Times New Roman"/>
              </w:rPr>
              <w:t>(partage, double)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Résoudre des problèmes posés par écrit</w:t>
            </w:r>
          </w:p>
        </w:tc>
        <w:tc>
          <w:tcPr>
            <w:tcW w:w="1842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9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53 exercices A et B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ardoise ou cahier de brouillon</w:t>
            </w:r>
          </w:p>
        </w:tc>
        <w:tc>
          <w:tcPr>
            <w:tcW w:w="984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7F0EB2" w:rsidTr="007F0EB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7F0EB2" w:rsidRDefault="007F0EB2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Division : vers le calcul posé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7F0EB2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7F0EB2">
              <w:rPr>
                <w:rFonts w:ascii="Calibri" w:eastAsia="Malgun Gothic" w:hAnsi="Calibri" w:cs="Times New Roman"/>
              </w:rPr>
              <w:t>Le partage des points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Résoudre des problèmes posés par écrit</w:t>
            </w:r>
          </w:p>
        </w:tc>
        <w:tc>
          <w:tcPr>
            <w:tcW w:w="1842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1 Individuel, puis collectif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2 et 3 Equipes de 2 ou 3, puis collectif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9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53 question 1 à 3 / exercices 4 à 6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30 jetons de chaque sorte marqués 1, 10 et 100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fiche 12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équipe de 2 ou 3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feuille de recherche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La calculatrice n’est pas autorisée.</w:t>
            </w:r>
          </w:p>
        </w:tc>
        <w:tc>
          <w:tcPr>
            <w:tcW w:w="984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843"/>
        <w:gridCol w:w="1843"/>
        <w:gridCol w:w="1842"/>
        <w:gridCol w:w="3270"/>
        <w:gridCol w:w="983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7F0EB2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70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7F0EB2" w:rsidTr="007F0EB2">
        <w:trPr>
          <w:cantSplit/>
          <w:trHeight w:val="983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Tables de multiplication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Donner des produits, des facteurs</w:t>
            </w:r>
          </w:p>
        </w:tc>
        <w:tc>
          <w:tcPr>
            <w:tcW w:w="1842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7F0EB2" w:rsidTr="007F0EB2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7F0EB2" w:rsidRDefault="007F0EB2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Lecture de l’heure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Lire l’heure en heures, minutes et secondes sur une horloge à aiguilles</w:t>
            </w:r>
          </w:p>
        </w:tc>
        <w:tc>
          <w:tcPr>
            <w:tcW w:w="1842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1 et 2 Collectif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3 Individuel</w:t>
            </w:r>
          </w:p>
        </w:tc>
        <w:tc>
          <w:tcPr>
            <w:tcW w:w="3270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54 exercices A, B et C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une horloge à aiguilles avec une trotteuse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si possible une horloge à affichage donnant l’heure en heures, minutes et secondes ou un enregistrement de l’horloge parlante (composer le 36 99)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ardoise et dico maths</w:t>
            </w:r>
          </w:p>
        </w:tc>
        <w:tc>
          <w:tcPr>
            <w:tcW w:w="983" w:type="dxa"/>
            <w:vAlign w:val="center"/>
          </w:tcPr>
          <w:p w:rsidR="007F0EB2" w:rsidRPr="00E341EB" w:rsidRDefault="007F0EB2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7F0EB2" w:rsidTr="007F0EB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7F0EB2" w:rsidRPr="003E6D9B" w:rsidRDefault="007F0EB2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7F0EB2" w:rsidRDefault="007F0EB2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Droites parallèles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7F0EB2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7F0EB2">
              <w:rPr>
                <w:rFonts w:ascii="Calibri" w:eastAsia="Malgun Gothic" w:hAnsi="Calibri" w:cs="Times New Roman"/>
              </w:rPr>
              <w:t>Des droites dans tous les sens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Définir deux droites parallèles après en avoir identifié une caractéristique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Reproduire une figure faite de 2 droites parallèles</w:t>
            </w:r>
          </w:p>
        </w:tc>
        <w:tc>
          <w:tcPr>
            <w:tcW w:w="1842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1 collectif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2 équipes de 2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3 équipes de 2 et individuel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54 questions 1 et 2 / exercices 4 à 7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Cahier GM p. 27 question 3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fiches 13 à 20 à agrandir au format A3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p. 27 du cahier sur transparent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feutre pour transparent à encre effaçable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feuille de brouillon et instruments de géométrie</w:t>
            </w:r>
          </w:p>
        </w:tc>
        <w:tc>
          <w:tcPr>
            <w:tcW w:w="983" w:type="dxa"/>
            <w:vAlign w:val="center"/>
          </w:tcPr>
          <w:p w:rsidR="007F0EB2" w:rsidRPr="003E6D9B" w:rsidRDefault="007F0EB2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D5496D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;mso-position-horizontal-relative:text;mso-position-vertical-relative:text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7F0EB2">
                    <w:rPr>
                      <w:rFonts w:ascii="Pere Castor" w:hAnsi="Pere Castor"/>
                      <w:sz w:val="72"/>
                      <w:szCs w:val="66"/>
                    </w:rPr>
                    <w:t>5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mso-position-horizontal-relative:text;mso-position-vertical-relative:text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mso-position-horizontal-relative:text;mso-position-vertical-relative:text;v-text-anchor:middle" strokecolor="#a5a5a5 [2092]" strokeweight="2.25pt">
            <v:stroke dashstyle="1 1" endcap="round"/>
            <v:textbox style="mso-next-textbox:#_x0000_s1046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1B34C3" w:rsidRPr="00CC5853" w:rsidRDefault="001B34C3" w:rsidP="00CC5853"/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843"/>
        <w:gridCol w:w="2410"/>
        <w:gridCol w:w="1842"/>
        <w:gridCol w:w="2702"/>
        <w:gridCol w:w="984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1B34C3" w:rsidTr="003320F8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70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7F0EB2" w:rsidTr="007F0EB2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7F0EB2" w:rsidRPr="003E6D9B" w:rsidRDefault="007F0EB2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Tables de multiplication</w:t>
            </w:r>
          </w:p>
        </w:tc>
        <w:tc>
          <w:tcPr>
            <w:tcW w:w="2410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Donner des produits, des facteurs</w:t>
            </w:r>
          </w:p>
        </w:tc>
        <w:tc>
          <w:tcPr>
            <w:tcW w:w="1842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702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4" w:type="dxa"/>
            <w:vAlign w:val="center"/>
          </w:tcPr>
          <w:p w:rsidR="007F0EB2" w:rsidRPr="003E6D9B" w:rsidRDefault="007F0EB2" w:rsidP="001F05D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7F0EB2" w:rsidTr="007F0EB2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7F0EB2" w:rsidRPr="003E6D9B" w:rsidRDefault="007F0EB2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7F0EB2" w:rsidRDefault="007F0EB2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Quotient et reste</w:t>
            </w:r>
          </w:p>
        </w:tc>
        <w:tc>
          <w:tcPr>
            <w:tcW w:w="2410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Calculer par écrit ou mentalement des quotients et des restes à partir d’une décomposition additive du dividende</w:t>
            </w:r>
          </w:p>
        </w:tc>
        <w:tc>
          <w:tcPr>
            <w:tcW w:w="1842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702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55 exercices A et B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4" w:type="dxa"/>
            <w:vAlign w:val="center"/>
          </w:tcPr>
          <w:p w:rsidR="007F0EB2" w:rsidRPr="003E6D9B" w:rsidRDefault="007F0EB2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7F0EB2" w:rsidTr="007F0EB2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7F0EB2" w:rsidRPr="003E6D9B" w:rsidRDefault="007F0EB2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7F0EB2" w:rsidRDefault="007F0EB2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1843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7F0EB2">
              <w:rPr>
                <w:rFonts w:ascii="Calibri" w:eastAsia="Malgun Gothic" w:hAnsi="Calibri" w:cs="Times New Roman"/>
                <w:b/>
              </w:rPr>
              <w:t>Droites parallèles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7F0EB2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7F0EB2">
              <w:rPr>
                <w:rFonts w:ascii="Calibri" w:eastAsia="Malgun Gothic" w:hAnsi="Calibri" w:cs="Times New Roman"/>
              </w:rPr>
              <w:t>Reconnaître et tracer des droites parallèles</w:t>
            </w:r>
          </w:p>
        </w:tc>
        <w:tc>
          <w:tcPr>
            <w:tcW w:w="2410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Reconnaître deux droites parallèles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7F0EB2">
              <w:rPr>
                <w:rFonts w:ascii="Berlin Sans FB" w:eastAsia="Malgun Gothic" w:hAnsi="Berlin Sans FB" w:cs="Times New Roman"/>
              </w:rPr>
              <w:t xml:space="preserve"> Tracer une parallèle à une droite passant par un point sans contrainte puis avec contrainte sur les instruments</w:t>
            </w:r>
          </w:p>
        </w:tc>
        <w:tc>
          <w:tcPr>
            <w:tcW w:w="1842" w:type="dxa"/>
            <w:vAlign w:val="center"/>
          </w:tcPr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1 Collectif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2 Individuel et collectif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3 Individuel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4 Equipe de 2 et individuel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7F0EB2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7F0EB2" w:rsidRPr="007F0EB2" w:rsidRDefault="007F0EB2" w:rsidP="007F0EB2">
            <w:pPr>
              <w:jc w:val="center"/>
              <w:rPr>
                <w:rFonts w:ascii="Calibri" w:eastAsia="Malgun Gothic" w:hAnsi="Calibri" w:cs="Times New Roman"/>
              </w:rPr>
            </w:pPr>
            <w:r w:rsidRPr="007F0EB2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702" w:type="dxa"/>
            <w:vAlign w:val="center"/>
          </w:tcPr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Manuel p. 55 question 1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Cahier GM p. 28-29 questions 2 à 4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7F0EB2">
              <w:rPr>
                <w:rFonts w:ascii="Geometr231 BT" w:eastAsia="Malgun Gothic" w:hAnsi="Geometr231 BT" w:cs="Times New Roman"/>
                <w:b/>
              </w:rPr>
              <w:t>p. 30 exercices 5 et 6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p. 28 et 29 du cahier sur transparent et feutre à encre effaçable</w:t>
            </w:r>
          </w:p>
          <w:p w:rsidR="007F0EB2" w:rsidRPr="007F0EB2" w:rsidRDefault="007F0EB2" w:rsidP="007F0EB2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7F0EB2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7F0EB2" w:rsidRPr="007F0EB2" w:rsidRDefault="007F0EB2" w:rsidP="007F0EB2">
            <w:pPr>
              <w:rPr>
                <w:rFonts w:ascii="Geometr231 BT" w:eastAsia="Malgun Gothic" w:hAnsi="Geometr231 BT" w:cs="Times New Roman"/>
              </w:rPr>
            </w:pPr>
            <w:r w:rsidRPr="007F0EB2">
              <w:rPr>
                <w:rFonts w:ascii="Geometr231 BT" w:eastAsia="Malgun Gothic" w:hAnsi="Geometr231 BT" w:cs="Times New Roman"/>
              </w:rPr>
              <w:t>– instruments de géométrie</w:t>
            </w:r>
          </w:p>
        </w:tc>
        <w:tc>
          <w:tcPr>
            <w:tcW w:w="984" w:type="dxa"/>
            <w:vAlign w:val="center"/>
          </w:tcPr>
          <w:p w:rsidR="007F0EB2" w:rsidRPr="003E6D9B" w:rsidRDefault="007F0EB2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E92CD5" w:rsidTr="007F0EB2">
        <w:trPr>
          <w:cantSplit/>
          <w:trHeight w:val="7578"/>
        </w:trPr>
        <w:tc>
          <w:tcPr>
            <w:tcW w:w="9781" w:type="dxa"/>
          </w:tcPr>
          <w:p w:rsidR="007F0EB2" w:rsidRDefault="00E92CD5" w:rsidP="007F0EB2">
            <w:pPr>
              <w:ind w:right="34"/>
              <w:jc w:val="center"/>
              <w:rPr>
                <w:rFonts w:ascii="Script cole" w:hAnsi="Script cole"/>
              </w:rPr>
            </w:pPr>
            <w:r w:rsidRPr="00E92CD5">
              <w:rPr>
                <w:color w:val="943634" w:themeColor="accent2" w:themeShade="BF"/>
                <w:sz w:val="24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prépare le bilan :</w:t>
            </w:r>
          </w:p>
          <w:p w:rsidR="007F0EB2" w:rsidRPr="007F0EB2" w:rsidRDefault="007F0EB2" w:rsidP="007F0EB2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7F0EB2">
              <w:rPr>
                <w:rFonts w:ascii="Curse Casual JVE" w:eastAsia="Malgun Gothic" w:hAnsi="Curse Casual JVE" w:cs="Times New Roman"/>
                <w:sz w:val="32"/>
              </w:rPr>
              <w:t>Recherche de la valeur de chaque part</w:t>
            </w:r>
          </w:p>
          <w:p w:rsidR="007F0EB2" w:rsidRPr="007F0EB2" w:rsidRDefault="007F0EB2" w:rsidP="007F0EB2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7F0EB2">
              <w:rPr>
                <w:rFonts w:ascii="Cursive standard" w:eastAsia="Malgun Gothic" w:hAnsi="Cursive standard" w:cs="Times New Roman"/>
              </w:rPr>
              <w:t>Diviser par distributions successives</w:t>
            </w:r>
          </w:p>
          <w:p w:rsidR="007F0EB2" w:rsidRPr="007F0EB2" w:rsidRDefault="007F0EB2" w:rsidP="007F0EB2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7F0EB2">
              <w:rPr>
                <w:rFonts w:ascii="Cursive standard" w:eastAsia="Malgun Gothic" w:hAnsi="Cursive standard" w:cs="Times New Roman"/>
              </w:rPr>
              <w:t>Faire des essais de produits pour s’approcher du dividende</w:t>
            </w:r>
          </w:p>
          <w:p w:rsidR="007F0EB2" w:rsidRPr="007F0EB2" w:rsidRDefault="007F0EB2" w:rsidP="007F0EB2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7F0EB2">
              <w:rPr>
                <w:rFonts w:ascii="Cursive standard" w:eastAsia="Malgun Gothic" w:hAnsi="Cursive standard" w:cs="Times New Roman"/>
              </w:rPr>
              <w:t>Poser une division</w:t>
            </w:r>
          </w:p>
          <w:p w:rsidR="007F0EB2" w:rsidRPr="007F0EB2" w:rsidRDefault="007F0EB2" w:rsidP="007F0EB2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7F0EB2">
              <w:rPr>
                <w:rFonts w:ascii="Curse Casual JVE" w:eastAsia="Malgun Gothic" w:hAnsi="Curse Casual JVE" w:cs="Times New Roman"/>
                <w:sz w:val="32"/>
              </w:rPr>
              <w:t>Division : calcul réfléchi</w:t>
            </w:r>
          </w:p>
          <w:p w:rsidR="007F0EB2" w:rsidRPr="007F0EB2" w:rsidRDefault="007F0EB2" w:rsidP="007F0EB2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7F0EB2">
              <w:rPr>
                <w:rFonts w:ascii="Cursive standard" w:eastAsia="Malgun Gothic" w:hAnsi="Cursive standard" w:cs="Times New Roman"/>
              </w:rPr>
              <w:t>Choisir des décompositions qui facilitent les calculs</w:t>
            </w:r>
          </w:p>
          <w:p w:rsidR="007F0EB2" w:rsidRPr="007F0EB2" w:rsidRDefault="007F0EB2" w:rsidP="007F0EB2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7F0EB2">
              <w:rPr>
                <w:rFonts w:ascii="Curse Casual JVE" w:eastAsia="Malgun Gothic" w:hAnsi="Curse Casual JVE" w:cs="Times New Roman"/>
                <w:sz w:val="32"/>
              </w:rPr>
              <w:t>Cercle</w:t>
            </w:r>
          </w:p>
          <w:p w:rsidR="007F0EB2" w:rsidRPr="007F0EB2" w:rsidRDefault="007F0EB2" w:rsidP="007F0EB2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7F0EB2">
              <w:rPr>
                <w:rFonts w:ascii="Cursive standard" w:eastAsia="Malgun Gothic" w:hAnsi="Cursive standard" w:cs="Times New Roman"/>
              </w:rPr>
              <w:t>Connaître le centre et le rayon pour tracer ou reproduire un cercle</w:t>
            </w:r>
          </w:p>
          <w:p w:rsidR="007F0EB2" w:rsidRPr="007F0EB2" w:rsidRDefault="007F0EB2" w:rsidP="007F0EB2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7F0EB2">
              <w:rPr>
                <w:rFonts w:ascii="Curse Casual JVE" w:eastAsia="Malgun Gothic" w:hAnsi="Curse Casual JVE" w:cs="Times New Roman"/>
                <w:sz w:val="32"/>
              </w:rPr>
              <w:t>Droites parallèles</w:t>
            </w:r>
          </w:p>
          <w:p w:rsidR="007F0EB2" w:rsidRPr="007F0EB2" w:rsidRDefault="007F0EB2" w:rsidP="007F0EB2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7F0EB2">
              <w:rPr>
                <w:rFonts w:ascii="Cursive standard" w:eastAsia="Malgun Gothic" w:hAnsi="Cursive standard" w:cs="Times New Roman"/>
              </w:rPr>
              <w:t>Tracer des perpendiculaires à une droite pour vérifier que l’écartement entre cette droite et une autre est le même</w:t>
            </w:r>
          </w:p>
          <w:p w:rsidR="007F0EB2" w:rsidRPr="007F0EB2" w:rsidRDefault="007F0EB2" w:rsidP="007F0EB2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7F0EB2">
              <w:rPr>
                <w:rFonts w:ascii="Curse Casual JVE" w:eastAsia="Malgun Gothic" w:hAnsi="Curse Casual JVE" w:cs="Times New Roman"/>
                <w:sz w:val="32"/>
              </w:rPr>
              <w:t>Lecture de l’heure</w:t>
            </w:r>
          </w:p>
          <w:p w:rsidR="007F0EB2" w:rsidRPr="007F0EB2" w:rsidRDefault="007F0EB2" w:rsidP="007F0EB2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7F0EB2">
              <w:rPr>
                <w:rFonts w:ascii="Cursive standard" w:eastAsia="Malgun Gothic" w:hAnsi="Cursive standard" w:cs="Times New Roman"/>
              </w:rPr>
              <w:t>Lire l’heure sur une horloge à aiguilles : connaître ce qu’indique chaque aiguille</w:t>
            </w:r>
          </w:p>
          <w:p w:rsidR="003320F8" w:rsidRPr="003320F8" w:rsidRDefault="003320F8" w:rsidP="001A328E">
            <w:pPr>
              <w:ind w:right="34"/>
              <w:jc w:val="center"/>
              <w:rPr>
                <w:rFonts w:ascii="Script cole" w:hAnsi="Script cole"/>
                <w:sz w:val="12"/>
              </w:rPr>
            </w:pPr>
          </w:p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fais le bilan :</w:t>
            </w:r>
          </w:p>
          <w:p w:rsidR="007F0EB2" w:rsidRPr="007F0EB2" w:rsidRDefault="007F0EB2" w:rsidP="007F0EB2">
            <w:pPr>
              <w:ind w:right="34"/>
              <w:jc w:val="both"/>
              <w:rPr>
                <w:rFonts w:cs="Times New Roman"/>
                <w:b/>
                <w:bCs/>
                <w:sz w:val="14"/>
                <w:szCs w:val="24"/>
              </w:rPr>
            </w:pPr>
          </w:p>
          <w:p w:rsidR="007F0EB2" w:rsidRPr="007F0EB2" w:rsidRDefault="007F0EB2" w:rsidP="007F0EB2">
            <w:pPr>
              <w:ind w:right="34"/>
              <w:jc w:val="both"/>
              <w:rPr>
                <w:rStyle w:val="A4"/>
                <w:rFonts w:ascii="Candara" w:eastAsia="Malgun Gothic" w:hAnsi="Candara"/>
              </w:rPr>
            </w:pPr>
            <w:r w:rsidRPr="007F0EB2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Exercices 1, 2 et 3 :</w:t>
            </w:r>
            <w:r>
              <w:rPr>
                <w:rStyle w:val="A4"/>
                <w:sz w:val="24"/>
                <w:szCs w:val="24"/>
              </w:rPr>
              <w:t xml:space="preserve"> </w:t>
            </w:r>
            <w:r w:rsidRPr="007F0EB2">
              <w:rPr>
                <w:rStyle w:val="A4"/>
                <w:rFonts w:ascii="Candara" w:eastAsia="Malgun Gothic" w:hAnsi="Candara"/>
              </w:rPr>
              <w:t>Résoudre des problèmes de partage équitable (valeur de chaque part).</w:t>
            </w:r>
          </w:p>
          <w:p w:rsidR="007F0EB2" w:rsidRPr="003E2503" w:rsidRDefault="007F0EB2" w:rsidP="007F0EB2">
            <w:pPr>
              <w:ind w:right="34"/>
              <w:jc w:val="both"/>
              <w:rPr>
                <w:rStyle w:val="A4"/>
                <w:sz w:val="24"/>
                <w:szCs w:val="24"/>
              </w:rPr>
            </w:pPr>
            <w:r w:rsidRPr="007F0EB2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Exercices 4 et 5 :</w:t>
            </w:r>
            <w:r w:rsidRPr="003E2503">
              <w:rPr>
                <w:rStyle w:val="A4"/>
                <w:sz w:val="24"/>
                <w:szCs w:val="24"/>
              </w:rPr>
              <w:t xml:space="preserve"> </w:t>
            </w:r>
            <w:r w:rsidRPr="007F0EB2">
              <w:rPr>
                <w:rStyle w:val="A4"/>
                <w:rFonts w:ascii="Candara" w:eastAsia="Malgun Gothic" w:hAnsi="Candara"/>
              </w:rPr>
              <w:t>Obtenir des quotient et des restes par calcul réfléchi.</w:t>
            </w:r>
          </w:p>
          <w:p w:rsidR="007F0EB2" w:rsidRPr="003E2503" w:rsidRDefault="007F0EB2" w:rsidP="007F0EB2">
            <w:pPr>
              <w:ind w:right="34"/>
              <w:jc w:val="both"/>
              <w:rPr>
                <w:rStyle w:val="A4"/>
                <w:sz w:val="24"/>
                <w:szCs w:val="24"/>
              </w:rPr>
            </w:pPr>
            <w:r w:rsidRPr="007F0EB2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 6 :</w:t>
            </w:r>
            <w:r w:rsidRPr="003E2503">
              <w:rPr>
                <w:rStyle w:val="A4"/>
                <w:sz w:val="24"/>
                <w:szCs w:val="24"/>
              </w:rPr>
              <w:t xml:space="preserve"> </w:t>
            </w:r>
            <w:r w:rsidRPr="007F0EB2">
              <w:rPr>
                <w:rStyle w:val="A4"/>
                <w:rFonts w:ascii="Candara" w:eastAsia="Malgun Gothic" w:hAnsi="Candara"/>
              </w:rPr>
              <w:t>Compléter le tracé d’un cercle, pour cela déterminer son centre et son rayon.</w:t>
            </w:r>
          </w:p>
          <w:p w:rsidR="007F0EB2" w:rsidRPr="003E2503" w:rsidRDefault="007F0EB2" w:rsidP="007F0EB2">
            <w:pPr>
              <w:ind w:right="34"/>
              <w:jc w:val="both"/>
              <w:rPr>
                <w:rStyle w:val="A4"/>
                <w:sz w:val="24"/>
                <w:szCs w:val="24"/>
              </w:rPr>
            </w:pPr>
            <w:r w:rsidRPr="007F0EB2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 7 :</w:t>
            </w:r>
            <w:r w:rsidRPr="003E2503">
              <w:rPr>
                <w:rStyle w:val="A4"/>
                <w:sz w:val="24"/>
                <w:szCs w:val="24"/>
              </w:rPr>
              <w:t xml:space="preserve"> </w:t>
            </w:r>
            <w:r w:rsidRPr="007F0EB2">
              <w:rPr>
                <w:rStyle w:val="A4"/>
                <w:rFonts w:ascii="Candara" w:eastAsia="Malgun Gothic" w:hAnsi="Candara"/>
              </w:rPr>
              <w:t>Contrôler qu</w:t>
            </w:r>
            <w:r>
              <w:rPr>
                <w:rStyle w:val="A4"/>
                <w:rFonts w:ascii="Candara" w:eastAsia="Malgun Gothic" w:hAnsi="Candara"/>
              </w:rPr>
              <w:t>e</w:t>
            </w:r>
            <w:r w:rsidRPr="007F0EB2">
              <w:rPr>
                <w:rStyle w:val="A4"/>
                <w:rFonts w:ascii="Candara" w:eastAsia="Malgun Gothic" w:hAnsi="Candara"/>
              </w:rPr>
              <w:t xml:space="preserve"> 2 droites sont parallèles.</w:t>
            </w:r>
          </w:p>
          <w:p w:rsidR="007F0EB2" w:rsidRPr="003E2503" w:rsidRDefault="007F0EB2" w:rsidP="007F0EB2">
            <w:pPr>
              <w:ind w:right="34"/>
              <w:jc w:val="both"/>
              <w:rPr>
                <w:rStyle w:val="A4"/>
                <w:sz w:val="24"/>
                <w:szCs w:val="24"/>
              </w:rPr>
            </w:pPr>
            <w:r w:rsidRPr="007F0EB2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 8 :</w:t>
            </w:r>
            <w:r w:rsidRPr="003E2503">
              <w:rPr>
                <w:rStyle w:val="A4"/>
                <w:sz w:val="24"/>
                <w:szCs w:val="24"/>
              </w:rPr>
              <w:t xml:space="preserve"> </w:t>
            </w:r>
            <w:r w:rsidRPr="007F0EB2">
              <w:rPr>
                <w:rStyle w:val="A4"/>
                <w:rFonts w:ascii="Candara" w:eastAsia="Malgun Gothic" w:hAnsi="Candara"/>
              </w:rPr>
              <w:t>Tracer une droite parallèle à une autre connaissant leur écartement.</w:t>
            </w:r>
          </w:p>
          <w:p w:rsidR="00E92CD5" w:rsidRPr="007F0EB2" w:rsidRDefault="007F0EB2" w:rsidP="007F0EB2">
            <w:pPr>
              <w:ind w:right="34"/>
              <w:jc w:val="both"/>
              <w:rPr>
                <w:rFonts w:cs="Abscissa"/>
                <w:color w:val="000000"/>
                <w:sz w:val="24"/>
                <w:szCs w:val="24"/>
              </w:rPr>
            </w:pPr>
            <w:r w:rsidRPr="007F0EB2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 9 :</w:t>
            </w:r>
            <w:r w:rsidRPr="003E2503">
              <w:rPr>
                <w:rStyle w:val="A4"/>
                <w:sz w:val="24"/>
                <w:szCs w:val="24"/>
              </w:rPr>
              <w:t xml:space="preserve"> </w:t>
            </w:r>
            <w:r w:rsidRPr="007F0EB2">
              <w:rPr>
                <w:rStyle w:val="A4"/>
                <w:rFonts w:ascii="Candara" w:eastAsia="Malgun Gothic" w:hAnsi="Candara"/>
              </w:rPr>
              <w:t>Lire l’heure en heures, minutes et secondes sur une horloge à aiguilles.</w:t>
            </w:r>
          </w:p>
        </w:tc>
      </w:tr>
    </w:tbl>
    <w:p w:rsidR="00C94D4A" w:rsidRDefault="00C94D4A" w:rsidP="008A0517">
      <w:pPr>
        <w:spacing w:after="0" w:line="240" w:lineRule="auto"/>
      </w:pPr>
    </w:p>
    <w:sectPr w:rsidR="00C94D4A" w:rsidSect="00AB27C9">
      <w:footerReference w:type="default" r:id="rId8"/>
      <w:pgSz w:w="11906" w:h="16838"/>
      <w:pgMar w:top="426" w:right="1417" w:bottom="284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6A7B" w:rsidRDefault="003D6A7B" w:rsidP="00AB27C9">
      <w:pPr>
        <w:spacing w:after="0" w:line="240" w:lineRule="auto"/>
      </w:pPr>
      <w:r>
        <w:separator/>
      </w:r>
    </w:p>
  </w:endnote>
  <w:endnote w:type="continuationSeparator" w:id="0">
    <w:p w:rsidR="003D6A7B" w:rsidRDefault="003D6A7B" w:rsidP="00AB2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7C9" w:rsidRPr="00AB27C9" w:rsidRDefault="00AB27C9" w:rsidP="00AB27C9">
    <w:pPr>
      <w:pStyle w:val="Footer"/>
      <w:jc w:val="center"/>
      <w:rPr>
        <w:rFonts w:ascii="Geometr231 BT" w:hAnsi="Geometr231 BT"/>
      </w:rPr>
    </w:pPr>
    <w:r w:rsidRPr="00AB27C9">
      <w:rPr>
        <w:rFonts w:ascii="Geometr231 BT" w:hAnsi="Geometr231 BT"/>
        <w:color w:val="808080" w:themeColor="background1" w:themeShade="80"/>
      </w:rPr>
      <w:t>Téléchargé gratuitement sur</w:t>
    </w:r>
    <w:r w:rsidRPr="00AB27C9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6A7B" w:rsidRDefault="003D6A7B" w:rsidP="00AB27C9">
      <w:pPr>
        <w:spacing w:after="0" w:line="240" w:lineRule="auto"/>
      </w:pPr>
      <w:r>
        <w:separator/>
      </w:r>
    </w:p>
  </w:footnote>
  <w:footnote w:type="continuationSeparator" w:id="0">
    <w:p w:rsidR="003D6A7B" w:rsidRDefault="003D6A7B" w:rsidP="00AB2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71C6F"/>
    <w:multiLevelType w:val="hybridMultilevel"/>
    <w:tmpl w:val="0AFCC29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07067C"/>
    <w:multiLevelType w:val="hybridMultilevel"/>
    <w:tmpl w:val="FC10B15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FA33DA9"/>
    <w:multiLevelType w:val="hybridMultilevel"/>
    <w:tmpl w:val="9392D150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92E51AE"/>
    <w:multiLevelType w:val="hybridMultilevel"/>
    <w:tmpl w:val="7BE466E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E660EE"/>
    <w:multiLevelType w:val="hybridMultilevel"/>
    <w:tmpl w:val="CCF0CAC2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2851D1C"/>
    <w:multiLevelType w:val="hybridMultilevel"/>
    <w:tmpl w:val="00925D0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0046EB1"/>
    <w:multiLevelType w:val="hybridMultilevel"/>
    <w:tmpl w:val="1EDC4ECA"/>
    <w:lvl w:ilvl="0" w:tplc="1DF212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8F7BE7"/>
    <w:multiLevelType w:val="hybridMultilevel"/>
    <w:tmpl w:val="450C5C40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D2229F"/>
    <w:multiLevelType w:val="hybridMultilevel"/>
    <w:tmpl w:val="DAA443B6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E927D20"/>
    <w:multiLevelType w:val="hybridMultilevel"/>
    <w:tmpl w:val="01D6C5D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10"/>
  </w:num>
  <w:num w:numId="5">
    <w:abstractNumId w:val="1"/>
  </w:num>
  <w:num w:numId="6">
    <w:abstractNumId w:val="7"/>
  </w:num>
  <w:num w:numId="7">
    <w:abstractNumId w:val="2"/>
  </w:num>
  <w:num w:numId="8">
    <w:abstractNumId w:val="4"/>
  </w:num>
  <w:num w:numId="9">
    <w:abstractNumId w:val="9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0517"/>
    <w:rsid w:val="00012744"/>
    <w:rsid w:val="0002348E"/>
    <w:rsid w:val="0007112E"/>
    <w:rsid w:val="00097147"/>
    <w:rsid w:val="000B44E4"/>
    <w:rsid w:val="001026D5"/>
    <w:rsid w:val="00103F13"/>
    <w:rsid w:val="001519EC"/>
    <w:rsid w:val="001668AA"/>
    <w:rsid w:val="00182FC1"/>
    <w:rsid w:val="001859A6"/>
    <w:rsid w:val="001A328E"/>
    <w:rsid w:val="001B34C3"/>
    <w:rsid w:val="001D49BF"/>
    <w:rsid w:val="002B261F"/>
    <w:rsid w:val="002D255B"/>
    <w:rsid w:val="002D5F5F"/>
    <w:rsid w:val="003320F8"/>
    <w:rsid w:val="003D6A7B"/>
    <w:rsid w:val="003E6D9B"/>
    <w:rsid w:val="00442805"/>
    <w:rsid w:val="004507B4"/>
    <w:rsid w:val="0046743B"/>
    <w:rsid w:val="00470B6E"/>
    <w:rsid w:val="00471944"/>
    <w:rsid w:val="00491F63"/>
    <w:rsid w:val="004B0F6F"/>
    <w:rsid w:val="004F39F4"/>
    <w:rsid w:val="005A7434"/>
    <w:rsid w:val="005B1A64"/>
    <w:rsid w:val="005D4B66"/>
    <w:rsid w:val="006174A0"/>
    <w:rsid w:val="00623DD8"/>
    <w:rsid w:val="006836E2"/>
    <w:rsid w:val="006E6933"/>
    <w:rsid w:val="00711C89"/>
    <w:rsid w:val="0076558A"/>
    <w:rsid w:val="007F0EB2"/>
    <w:rsid w:val="008A0517"/>
    <w:rsid w:val="00945EAF"/>
    <w:rsid w:val="009B44FA"/>
    <w:rsid w:val="009E4024"/>
    <w:rsid w:val="00A21A2C"/>
    <w:rsid w:val="00AB27C9"/>
    <w:rsid w:val="00AF36F7"/>
    <w:rsid w:val="00B42A17"/>
    <w:rsid w:val="00B93D47"/>
    <w:rsid w:val="00BA59FC"/>
    <w:rsid w:val="00BB08C5"/>
    <w:rsid w:val="00C13B0B"/>
    <w:rsid w:val="00C94D4A"/>
    <w:rsid w:val="00CC245E"/>
    <w:rsid w:val="00CC5853"/>
    <w:rsid w:val="00D5496D"/>
    <w:rsid w:val="00D65846"/>
    <w:rsid w:val="00E341EB"/>
    <w:rsid w:val="00E406F7"/>
    <w:rsid w:val="00E633F6"/>
    <w:rsid w:val="00E92CD5"/>
    <w:rsid w:val="00EA22CE"/>
    <w:rsid w:val="00EB45AE"/>
    <w:rsid w:val="00F31477"/>
    <w:rsid w:val="00F60B50"/>
    <w:rsid w:val="00FA08D4"/>
    <w:rsid w:val="00F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  <o:rules v:ext="edit">
        <o:r id="V:Rule5" type="connector" idref="#_x0000_s1035"/>
        <o:r id="V:Rule6" type="connector" idref="#_x0000_s1031"/>
        <o:r id="V:Rule7" type="connector" idref="#_x0000_s1047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27C9"/>
  </w:style>
  <w:style w:type="paragraph" w:styleId="Footer">
    <w:name w:val="footer"/>
    <w:basedOn w:val="Normal"/>
    <w:link w:val="Foot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27C9"/>
  </w:style>
  <w:style w:type="paragraph" w:styleId="NormalWeb">
    <w:name w:val="Normal (Web)"/>
    <w:basedOn w:val="Normal"/>
    <w:uiPriority w:val="99"/>
    <w:unhideWhenUsed/>
    <w:rsid w:val="004F39F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76A05-3B3F-4AE9-8225-2DDD30A46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1209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2012-07-27T11:09:00Z</cp:lastPrinted>
  <dcterms:created xsi:type="dcterms:W3CDTF">2012-07-27T11:19:00Z</dcterms:created>
  <dcterms:modified xsi:type="dcterms:W3CDTF">2012-07-27T11:19:00Z</dcterms:modified>
</cp:coreProperties>
</file>