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062" w:rsidRDefault="00D10270" w:rsidP="00207062">
      <w:r>
        <w:rPr>
          <w:noProof/>
          <w:lang w:eastAsia="fr-FR"/>
        </w:rPr>
        <w:drawing>
          <wp:anchor distT="0" distB="0" distL="114300" distR="114300" simplePos="0" relativeHeight="251746816" behindDoc="0" locked="0" layoutInCell="1" allowOverlap="1" wp14:anchorId="1BB3D8D4" wp14:editId="5D920C5D">
            <wp:simplePos x="0" y="0"/>
            <wp:positionH relativeFrom="column">
              <wp:posOffset>6733540</wp:posOffset>
            </wp:positionH>
            <wp:positionV relativeFrom="paragraph">
              <wp:posOffset>-182616</wp:posOffset>
            </wp:positionV>
            <wp:extent cx="494665" cy="734695"/>
            <wp:effectExtent l="0" t="0" r="635" b="8255"/>
            <wp:wrapNone/>
            <wp:docPr id="2" name="Image 2" descr="http://pmcdn.priceminister.com/photo/calcul-mental-cm-de-retz-940853450_M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mcdn.priceminister.com/photo/calcul-mental-cm-de-retz-940853450_M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5" r="16529"/>
                    <a:stretch/>
                  </pic:blipFill>
                  <pic:spPr bwMode="auto">
                    <a:xfrm>
                      <a:off x="0" y="0"/>
                      <a:ext cx="49466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230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7600" behindDoc="1" locked="0" layoutInCell="1" allowOverlap="1" wp14:anchorId="4CABD6F9" wp14:editId="7762F255">
                <wp:simplePos x="0" y="0"/>
                <wp:positionH relativeFrom="column">
                  <wp:posOffset>-93345</wp:posOffset>
                </wp:positionH>
                <wp:positionV relativeFrom="paragraph">
                  <wp:posOffset>29210</wp:posOffset>
                </wp:positionV>
                <wp:extent cx="10358120" cy="510540"/>
                <wp:effectExtent l="0" t="0" r="24130" b="22860"/>
                <wp:wrapNone/>
                <wp:docPr id="3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58120" cy="510540"/>
                          <a:chOff x="152" y="530"/>
                          <a:chExt cx="11615" cy="1067"/>
                        </a:xfrm>
                      </wpg:grpSpPr>
                      <wps:wsp>
                        <wps:cNvPr id="3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CD4BD2" id="Group 3" o:spid="_x0000_s1026" style="position:absolute;margin-left:-7.35pt;margin-top:2.3pt;width:815.6pt;height:40.2pt;z-index:-25157888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OTXsQA&#10;AADbAAAADwAAAGRycy9kb3ducmV2LnhtbESPzWrDMBCE74W+g9hCbo3cBEJwo4TSUvIDPsQtPS/W&#10;1nLrXRlLiZ23jwqFHIeZ+YZZbUZu1Zn60Hgx8DTNQJFU3jZSG/j8eH9cggoRxWLrhQxcKMBmfX+3&#10;wtz6QY50LmOtEkRCjgZcjF2udagcMYap70iS9+17xphkX2vb45Dg3OpZli00YyNpwWFHr46q3/LE&#10;Bt7KrTv8hNm+OA2sD8Xxiy8FGzN5GF+eQUUa4y38395ZA/MF/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k17EAAAA2w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QoosUA&#10;AADbAAAADwAAAGRycy9kb3ducmV2LnhtbESPS2vDMBCE74X+B7GFXEoipyEvN0oIBZMeesjrkONi&#10;bSxTayUsJXb+fVUo9DjMzDfMatPbRtypDbVjBeNRBoK4dLrmSsH5VAwXIEJE1tg4JgUPCrBZPz+t&#10;MNeu4wPdj7ESCcIhRwUmRp9LGUpDFsPIeeLkXV1rMSbZVlK32CW4beRbls2kxZrTgkFPH4bK7+PN&#10;KlhszeVwjt3UFH2x969LP999TZUavPTbdxCR+vgf/mt/agWTOfx+ST9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RCiixQAAANsAAAAPAAAAAAAAAAAAAAAAAJgCAABkcnMv&#10;ZG93bnJldi54bWxQSwUGAAAAAAQABAD1AAAAigMAAAAA&#10;" fillcolor="#f2dbdb [661]" strokecolor="#f2dbdb [661]"/>
              </v:group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696" behindDoc="0" locked="0" layoutInCell="1" allowOverlap="1" wp14:anchorId="52A94E38" wp14:editId="442A9C33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3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062" w:rsidRPr="005F7B41" w:rsidRDefault="00207062" w:rsidP="00207062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32"/>
                              </w:rPr>
                            </w:pPr>
                            <w:r w:rsidRPr="005F7B41">
                              <w:rPr>
                                <w:rFonts w:ascii="Tekton Pro Cond" w:hAnsi="Tekton Pro Cond"/>
                                <w:color w:val="595959" w:themeColor="text1" w:themeTint="A6"/>
                                <w:sz w:val="32"/>
                              </w:rPr>
                              <w:t>Calcul Mental</w:t>
                            </w:r>
                          </w:p>
                          <w:p w:rsidR="00207062" w:rsidRPr="004E7E10" w:rsidRDefault="00207062" w:rsidP="00207062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94E38" id="Rectangle 12" o:spid="_x0000_s1026" style="position:absolute;margin-left:603.85pt;margin-top:.65pt;width:182.15pt;height:46.95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" filled="f" stroked="f">
                <v:textbox>
                  <w:txbxContent>
                    <w:p w:rsidR="00207062" w:rsidRPr="005F7B41" w:rsidRDefault="00207062" w:rsidP="00207062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32"/>
                        </w:rPr>
                      </w:pPr>
                      <w:r w:rsidRPr="005F7B41">
                        <w:rPr>
                          <w:rFonts w:ascii="Tekton Pro Cond" w:hAnsi="Tekton Pro Cond"/>
                          <w:color w:val="595959" w:themeColor="text1" w:themeTint="A6"/>
                          <w:sz w:val="32"/>
                        </w:rPr>
                        <w:t>Calcul Mental</w:t>
                      </w:r>
                    </w:p>
                    <w:p w:rsidR="00207062" w:rsidRPr="004E7E10" w:rsidRDefault="00207062" w:rsidP="00207062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46B8E93D" wp14:editId="3ED8B49C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3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062" w:rsidRPr="005F7B41" w:rsidRDefault="00207062" w:rsidP="00207062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5F7B41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B8E93D" id="Rectangle 11" o:spid="_x0000_s1027" style="position:absolute;margin-left:-30.05pt;margin-top:2.95pt;width:145.3pt;height:46.95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PVKtgIAALk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" filled="f" stroked="f">
                <v:textbox>
                  <w:txbxContent>
                    <w:p w:rsidR="00207062" w:rsidRPr="005F7B41" w:rsidRDefault="00207062" w:rsidP="00207062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5F7B41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792" behindDoc="0" locked="0" layoutInCell="1" allowOverlap="1" wp14:anchorId="1A958A48" wp14:editId="75E6BC2D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4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062" w:rsidRPr="005F7B41" w:rsidRDefault="00207062" w:rsidP="00207062">
                            <w:pPr>
                              <w:jc w:val="center"/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5F7B41">
                              <w:rPr>
                                <w:rFonts w:ascii="MamaeQueNosFaz" w:hAnsi="MamaeQueNosFaz"/>
                                <w:color w:val="595959" w:themeColor="text1" w:themeTint="A6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958A48" id="Rectangle 16" o:spid="_x0000_s1028" style="position:absolute;margin-left:116.1pt;margin-top:-4.5pt;width:150.6pt;height:52.9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Ti+uQIAALk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" filled="f" stroked="f">
                <v:textbox>
                  <w:txbxContent>
                    <w:p w:rsidR="00207062" w:rsidRPr="005F7B41" w:rsidRDefault="00207062" w:rsidP="00207062">
                      <w:pPr>
                        <w:jc w:val="center"/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5F7B41">
                        <w:rPr>
                          <w:rFonts w:ascii="MamaeQueNosFaz" w:hAnsi="MamaeQueNosFaz"/>
                          <w:color w:val="595959" w:themeColor="text1" w:themeTint="A6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768" behindDoc="0" locked="0" layoutInCell="1" allowOverlap="1" wp14:anchorId="2FCE0A40" wp14:editId="0E6C157D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4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7062" w:rsidRPr="00AE1176" w:rsidRDefault="00207062" w:rsidP="00207062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CE0A40" id="AutoShape 15" o:spid="_x0000_s1029" style="position:absolute;margin-left:112.5pt;margin-top:-10.5pt;width:159pt;height:49.2pt;z-index:2517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" fillcolor="white [3201]" strokecolor="#f2dbdb [661]" strokeweight="5pt">
                <v:stroke linestyle="thickThin"/>
                <v:shadow color="#868686"/>
                <v:textbox>
                  <w:txbxContent>
                    <w:p w:rsidR="00207062" w:rsidRPr="00AE1176" w:rsidRDefault="00207062" w:rsidP="00207062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624" behindDoc="1" locked="0" layoutInCell="1" allowOverlap="1" wp14:anchorId="638126E3" wp14:editId="6CBDC16E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4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3BD6AF" id="AutoShape 9" o:spid="_x0000_s1026" style="position:absolute;margin-left:84.9pt;margin-top:-14.7pt;width:517.8pt;height:56.4pt;z-index:-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DH&#10;5vmGSwIAAN0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46B2998A" wp14:editId="4CB91148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4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31094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00.15pt;margin-top:5.2pt;width:0;height:36.65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DyURJ9OgIAAHs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720" behindDoc="1" locked="0" layoutInCell="1" allowOverlap="1" wp14:anchorId="72D8E24D" wp14:editId="056E9A70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4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7062" w:rsidRDefault="00207062" w:rsidP="002070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D8E24D" id="Rectangle 7" o:spid="_x0000_s1030" style="position:absolute;margin-left:85.5pt;margin-top:18.3pt;width:517.2pt;height:24.6pt;z-index:-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" fillcolor="#e5b8b7 [1301]" strokecolor="#e5b8b7 [1301]">
                <v:textbox>
                  <w:txbxContent>
                    <w:p w:rsidR="00207062" w:rsidRDefault="00207062" w:rsidP="0020706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20706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648" behindDoc="0" locked="0" layoutInCell="1" allowOverlap="1" wp14:anchorId="7F2774E7" wp14:editId="27BCC74B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3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07062" w:rsidRPr="002E7DA1" w:rsidRDefault="00207062" w:rsidP="00207062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2774E7" id="Rectangle 13" o:spid="_x0000_s1031" style="position:absolute;margin-left:219.85pt;margin-top:-7.4pt;width:372.2pt;height:57.15pt;z-index: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JA9tgIAALk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" filled="f" stroked="f">
                <v:textbox>
                  <w:txbxContent>
                    <w:p w:rsidR="00207062" w:rsidRPr="002E7DA1" w:rsidRDefault="00207062" w:rsidP="00207062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12C5F" w:rsidRDefault="007470FF" w:rsidP="007470FF">
      <w:pPr>
        <w:tabs>
          <w:tab w:val="left" w:pos="6262"/>
        </w:tabs>
      </w:pPr>
      <w:r>
        <w:tab/>
      </w:r>
    </w:p>
    <w:tbl>
      <w:tblPr>
        <w:tblStyle w:val="TableGrid"/>
        <w:tblW w:w="0" w:type="auto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57"/>
        <w:gridCol w:w="2346"/>
        <w:gridCol w:w="850"/>
        <w:gridCol w:w="2552"/>
        <w:gridCol w:w="850"/>
        <w:gridCol w:w="1843"/>
        <w:gridCol w:w="709"/>
        <w:gridCol w:w="1842"/>
        <w:gridCol w:w="714"/>
        <w:gridCol w:w="1554"/>
        <w:gridCol w:w="851"/>
      </w:tblGrid>
      <w:tr w:rsidR="00720C42" w:rsidTr="004230AD">
        <w:tc>
          <w:tcPr>
            <w:tcW w:w="2157" w:type="dxa"/>
            <w:tcBorders>
              <w:top w:val="nil"/>
              <w:left w:val="nil"/>
              <w:bottom w:val="single" w:sz="18" w:space="0" w:color="808080" w:themeColor="background1" w:themeShade="80"/>
            </w:tcBorders>
            <w:shd w:val="clear" w:color="auto" w:fill="auto"/>
          </w:tcPr>
          <w:p w:rsidR="00720C42" w:rsidRDefault="00720C42" w:rsidP="00662307"/>
        </w:tc>
        <w:tc>
          <w:tcPr>
            <w:tcW w:w="3196" w:type="dxa"/>
            <w:gridSpan w:val="2"/>
            <w:shd w:val="clear" w:color="auto" w:fill="F2F2F2" w:themeFill="background1" w:themeFillShade="F2"/>
          </w:tcPr>
          <w:p w:rsidR="00720C42" w:rsidRPr="00CD0456" w:rsidRDefault="00720C42" w:rsidP="00CB1E64">
            <w:pPr>
              <w:spacing w:after="0"/>
              <w:jc w:val="center"/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</w:pPr>
            <w:r w:rsidRPr="00CD0456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Période 1</w:t>
            </w:r>
          </w:p>
        </w:tc>
        <w:tc>
          <w:tcPr>
            <w:tcW w:w="3402" w:type="dxa"/>
            <w:gridSpan w:val="2"/>
            <w:shd w:val="clear" w:color="auto" w:fill="F2F2F2" w:themeFill="background1" w:themeFillShade="F2"/>
          </w:tcPr>
          <w:p w:rsidR="00720C42" w:rsidRPr="00CD0456" w:rsidRDefault="00720C42" w:rsidP="00CB1E64">
            <w:pPr>
              <w:spacing w:after="0"/>
              <w:jc w:val="center"/>
              <w:rPr>
                <w:color w:val="595959" w:themeColor="text1" w:themeTint="A6"/>
              </w:rPr>
            </w:pPr>
            <w:r w:rsidRPr="00CD0456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Période 2</w:t>
            </w:r>
          </w:p>
        </w:tc>
        <w:tc>
          <w:tcPr>
            <w:tcW w:w="2552" w:type="dxa"/>
            <w:gridSpan w:val="2"/>
            <w:shd w:val="clear" w:color="auto" w:fill="F2F2F2" w:themeFill="background1" w:themeFillShade="F2"/>
          </w:tcPr>
          <w:p w:rsidR="00720C42" w:rsidRPr="00CD0456" w:rsidRDefault="00720C42" w:rsidP="00CB1E64">
            <w:pPr>
              <w:spacing w:after="0"/>
              <w:jc w:val="center"/>
              <w:rPr>
                <w:color w:val="595959" w:themeColor="text1" w:themeTint="A6"/>
              </w:rPr>
            </w:pPr>
            <w:r w:rsidRPr="00CD0456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Période 3</w:t>
            </w:r>
          </w:p>
        </w:tc>
        <w:tc>
          <w:tcPr>
            <w:tcW w:w="2556" w:type="dxa"/>
            <w:gridSpan w:val="2"/>
            <w:tcBorders>
              <w:bottom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720C42" w:rsidRPr="00CD0456" w:rsidRDefault="00720C42" w:rsidP="00CB1E64">
            <w:pPr>
              <w:spacing w:after="0"/>
              <w:jc w:val="center"/>
              <w:rPr>
                <w:color w:val="595959" w:themeColor="text1" w:themeTint="A6"/>
              </w:rPr>
            </w:pPr>
            <w:r w:rsidRPr="00CD0456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Période 4</w:t>
            </w:r>
          </w:p>
        </w:tc>
        <w:tc>
          <w:tcPr>
            <w:tcW w:w="2405" w:type="dxa"/>
            <w:gridSpan w:val="2"/>
            <w:tcBorders>
              <w:bottom w:val="single" w:sz="18" w:space="0" w:color="808080" w:themeColor="background1" w:themeShade="80"/>
            </w:tcBorders>
            <w:shd w:val="clear" w:color="auto" w:fill="F2F2F2" w:themeFill="background1" w:themeFillShade="F2"/>
          </w:tcPr>
          <w:p w:rsidR="00720C42" w:rsidRPr="00CD0456" w:rsidRDefault="00720C42" w:rsidP="00CB1E64">
            <w:pPr>
              <w:spacing w:after="0"/>
              <w:jc w:val="center"/>
              <w:rPr>
                <w:color w:val="595959" w:themeColor="text1" w:themeTint="A6"/>
              </w:rPr>
            </w:pPr>
            <w:r w:rsidRPr="00CD0456">
              <w:rPr>
                <w:rFonts w:ascii="MamaeQueNosFaz" w:hAnsi="MamaeQueNosFaz"/>
                <w:color w:val="595959" w:themeColor="text1" w:themeTint="A6"/>
                <w:sz w:val="36"/>
                <w:szCs w:val="32"/>
              </w:rPr>
              <w:t>Période 5</w:t>
            </w:r>
          </w:p>
        </w:tc>
      </w:tr>
      <w:tr w:rsidR="00025457" w:rsidTr="004C5BF2">
        <w:trPr>
          <w:trHeight w:val="846"/>
        </w:trPr>
        <w:tc>
          <w:tcPr>
            <w:tcW w:w="2157" w:type="dxa"/>
            <w:vMerge w:val="restart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025457" w:rsidRPr="00CD0456" w:rsidRDefault="00025457" w:rsidP="00E93810">
            <w:pPr>
              <w:jc w:val="center"/>
              <w:rPr>
                <w:rFonts w:ascii="Clensey" w:hAnsi="Clensey"/>
                <w:b/>
                <w:smallCaps/>
                <w:color w:val="595959" w:themeColor="text1" w:themeTint="A6"/>
                <w:sz w:val="36"/>
              </w:rPr>
            </w:pPr>
            <w:r w:rsidRPr="00CD0456">
              <w:rPr>
                <w:rFonts w:ascii="Clensey" w:hAnsi="Clensey"/>
                <w:b/>
                <w:smallCaps/>
                <w:color w:val="595959" w:themeColor="text1" w:themeTint="A6"/>
                <w:sz w:val="36"/>
              </w:rPr>
              <w:t>Calcul Réfléchi</w:t>
            </w:r>
          </w:p>
          <w:p w:rsidR="00025457" w:rsidRPr="00CD0456" w:rsidRDefault="00025457" w:rsidP="00E93810">
            <w:pPr>
              <w:jc w:val="center"/>
              <w:rPr>
                <w:rFonts w:ascii="Gisha" w:hAnsi="Gisha" w:cs="Gisha"/>
                <w:color w:val="595959" w:themeColor="text1" w:themeTint="A6"/>
              </w:rPr>
            </w:pPr>
            <w:r w:rsidRPr="00CD0456">
              <w:rPr>
                <w:rFonts w:ascii="Gisha" w:hAnsi="Gisha" w:cs="Gisha"/>
                <w:color w:val="595959" w:themeColor="text1" w:themeTint="A6"/>
              </w:rPr>
              <w:t>Consolider les connaissances et les capacités en calcul mental sur les nombres entiers</w:t>
            </w:r>
          </w:p>
          <w:p w:rsidR="00025457" w:rsidRPr="00E11FB2" w:rsidRDefault="00025457" w:rsidP="00E93810">
            <w:pPr>
              <w:jc w:val="center"/>
              <w:rPr>
                <w:rFonts w:ascii="Clensey" w:hAnsi="Clensey"/>
                <w:b/>
                <w:sz w:val="36"/>
              </w:rPr>
            </w:pPr>
            <w:r w:rsidRPr="00CD0456">
              <w:rPr>
                <w:rFonts w:ascii="Gisha" w:hAnsi="Gisha" w:cs="Gisha"/>
                <w:color w:val="595959" w:themeColor="text1" w:themeTint="A6"/>
              </w:rPr>
              <w:t>Estimer mentalement un ordre de grandeur du résultat.</w:t>
            </w:r>
          </w:p>
        </w:tc>
        <w:tc>
          <w:tcPr>
            <w:tcW w:w="2346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Ajouter un nombre entier de dizaines et de centaines</w:t>
            </w:r>
          </w:p>
        </w:tc>
        <w:tc>
          <w:tcPr>
            <w:tcW w:w="850" w:type="dxa"/>
            <w:tcBorders>
              <w:top w:val="single" w:sz="18" w:space="0" w:color="808080" w:themeColor="background1" w:themeShade="80"/>
            </w:tcBorders>
            <w:vAlign w:val="center"/>
          </w:tcPr>
          <w:p w:rsidR="00025457" w:rsidRPr="00777C9E" w:rsidRDefault="00025457" w:rsidP="00720C42">
            <w:pPr>
              <w:pStyle w:val="TableContents"/>
              <w:jc w:val="center"/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 1</w:t>
            </w:r>
          </w:p>
        </w:tc>
        <w:tc>
          <w:tcPr>
            <w:tcW w:w="2552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Organiser un calcul additif de nombres entiers</w:t>
            </w:r>
          </w:p>
        </w:tc>
        <w:tc>
          <w:tcPr>
            <w:tcW w:w="850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5</w:t>
            </w:r>
          </w:p>
        </w:tc>
        <w:tc>
          <w:tcPr>
            <w:tcW w:w="1843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Multiplier un nombre entier par 5 ou par 50</w:t>
            </w:r>
          </w:p>
        </w:tc>
        <w:tc>
          <w:tcPr>
            <w:tcW w:w="709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4230AD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18</w:t>
            </w:r>
          </w:p>
        </w:tc>
        <w:tc>
          <w:tcPr>
            <w:tcW w:w="1842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Multiplier deux nombres à 2 chiffres</w:t>
            </w:r>
          </w:p>
        </w:tc>
        <w:tc>
          <w:tcPr>
            <w:tcW w:w="714" w:type="dxa"/>
            <w:tcBorders>
              <w:top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4C5BF2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21</w:t>
            </w:r>
          </w:p>
        </w:tc>
        <w:tc>
          <w:tcPr>
            <w:tcW w:w="1554" w:type="dxa"/>
            <w:vMerge w:val="restart"/>
            <w:tcBorders>
              <w:top w:val="single" w:sz="18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025457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Additionner deux nombres décimaux (en dixième)</w:t>
            </w:r>
          </w:p>
        </w:tc>
        <w:tc>
          <w:tcPr>
            <w:tcW w:w="851" w:type="dxa"/>
            <w:vMerge w:val="restart"/>
            <w:tcBorders>
              <w:top w:val="single" w:sz="18" w:space="0" w:color="808080" w:themeColor="background1" w:themeShade="80"/>
              <w:left w:val="single" w:sz="12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02545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8</w:t>
            </w:r>
          </w:p>
        </w:tc>
        <w:bookmarkStart w:id="0" w:name="_GoBack"/>
        <w:bookmarkEnd w:id="0"/>
      </w:tr>
      <w:tr w:rsidR="00025457" w:rsidTr="004C5BF2">
        <w:trPr>
          <w:trHeight w:val="971"/>
        </w:trPr>
        <w:tc>
          <w:tcPr>
            <w:tcW w:w="2157" w:type="dxa"/>
            <w:vMerge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025457" w:rsidRPr="00E11FB2" w:rsidRDefault="00025457" w:rsidP="00E93810">
            <w:pPr>
              <w:jc w:val="center"/>
              <w:rPr>
                <w:rFonts w:ascii="Clensey" w:hAnsi="Clensey"/>
                <w:b/>
                <w:smallCaps/>
                <w:sz w:val="36"/>
              </w:rPr>
            </w:pPr>
          </w:p>
        </w:tc>
        <w:tc>
          <w:tcPr>
            <w:tcW w:w="2346" w:type="dxa"/>
            <w:shd w:val="clear" w:color="auto" w:fill="auto"/>
            <w:vAlign w:val="center"/>
          </w:tcPr>
          <w:p w:rsidR="00025457" w:rsidRPr="00720C4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Retrancher un nombre entier de dizaines ou de centaines</w:t>
            </w:r>
          </w:p>
        </w:tc>
        <w:tc>
          <w:tcPr>
            <w:tcW w:w="850" w:type="dxa"/>
            <w:vAlign w:val="center"/>
          </w:tcPr>
          <w:p w:rsidR="00025457" w:rsidRPr="00777C9E" w:rsidRDefault="00025457" w:rsidP="00777C9E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13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Ajouter ou retrancher 8, 18… ; 9, 19… ; 11, 21…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s </w:t>
            </w:r>
            <w:r w:rsidR="004230AD" w:rsidRP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4, 14</w:t>
            </w:r>
          </w:p>
        </w:tc>
        <w:tc>
          <w:tcPr>
            <w:tcW w:w="1843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Multiplier par une dizaine entière (x 20, 30…)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4230AD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19</w:t>
            </w:r>
          </w:p>
        </w:tc>
        <w:tc>
          <w:tcPr>
            <w:tcW w:w="1842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Default="00025457" w:rsidP="00D354EE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Estimer l’ordre de grandeur d’un produit </w:t>
            </w:r>
          </w:p>
          <w:p w:rsidR="00025457" w:rsidRPr="00E11FB2" w:rsidRDefault="00025457" w:rsidP="0002545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</w:t>
            </w:r>
            <w:proofErr w:type="spellStart"/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x</w:t>
            </w:r>
            <w:r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</w:t>
            </w:r>
            <w:proofErr w:type="spellStart"/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714" w:type="dxa"/>
            <w:tcBorders>
              <w:top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4C5BF2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23</w:t>
            </w:r>
          </w:p>
        </w:tc>
        <w:tc>
          <w:tcPr>
            <w:tcW w:w="1554" w:type="dxa"/>
            <w:vMerge/>
            <w:tcBorders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</w:tr>
      <w:tr w:rsidR="00025457" w:rsidTr="004C5BF2">
        <w:trPr>
          <w:trHeight w:val="1124"/>
        </w:trPr>
        <w:tc>
          <w:tcPr>
            <w:tcW w:w="2157" w:type="dxa"/>
            <w:vMerge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025457" w:rsidRPr="00E11FB2" w:rsidRDefault="00025457" w:rsidP="00E93810">
            <w:pPr>
              <w:jc w:val="center"/>
              <w:rPr>
                <w:rFonts w:ascii="Clensey" w:hAnsi="Clensey"/>
                <w:b/>
                <w:smallCaps/>
                <w:sz w:val="36"/>
              </w:rPr>
            </w:pPr>
          </w:p>
        </w:tc>
        <w:tc>
          <w:tcPr>
            <w:tcW w:w="2346" w:type="dxa"/>
            <w:shd w:val="clear" w:color="auto" w:fill="auto"/>
            <w:vAlign w:val="center"/>
          </w:tcPr>
          <w:p w:rsidR="00025457" w:rsidRPr="00720C4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Connaître les compléments à 1000</w:t>
            </w:r>
          </w:p>
        </w:tc>
        <w:tc>
          <w:tcPr>
            <w:tcW w:w="850" w:type="dxa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2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25457" w:rsidRPr="00777C9E" w:rsidRDefault="00025457" w:rsidP="00777C9E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Estimer l’ordre de grandeur d’une somme de deux </w:t>
            </w:r>
          </w:p>
          <w:p w:rsidR="00025457" w:rsidRPr="00E11FB2" w:rsidRDefault="00025457" w:rsidP="00777C9E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nombres entiers n </w:t>
            </w:r>
            <w:proofErr w:type="spellStart"/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proofErr w:type="spellStart"/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+ n </w:t>
            </w:r>
            <w:proofErr w:type="spellStart"/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4230AD" w:rsidRP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6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025457" w:rsidRPr="00D447CA" w:rsidRDefault="00025457" w:rsidP="00D447CA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Multiplier un nombre à un chiffre par un nombre </w:t>
            </w:r>
          </w:p>
          <w:p w:rsidR="00025457" w:rsidRDefault="00025457" w:rsidP="00D447CA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à 2 chiffres </w:t>
            </w:r>
          </w:p>
          <w:p w:rsidR="00025457" w:rsidRDefault="00025457" w:rsidP="0002545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</w:t>
            </w:r>
            <w:proofErr w:type="spellStart"/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x</w:t>
            </w:r>
            <w:r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ou </w:t>
            </w:r>
          </w:p>
          <w:p w:rsidR="00025457" w:rsidRPr="00E11FB2" w:rsidRDefault="00025457" w:rsidP="0002545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 x</w:t>
            </w:r>
            <w:r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</w:t>
            </w:r>
            <w:proofErr w:type="spellStart"/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:rsidR="00025457" w:rsidRPr="00E11FB2" w:rsidRDefault="00025457" w:rsidP="004C5BF2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20</w:t>
            </w:r>
          </w:p>
          <w:p w:rsidR="00025457" w:rsidRPr="00E11FB2" w:rsidRDefault="00025457" w:rsidP="00D447CA">
            <w:pPr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025457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Diviser un nombre entier </w:t>
            </w:r>
          </w:p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 </w:t>
            </w:r>
            <w:proofErr w:type="spellStart"/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D354E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: n</w:t>
            </w:r>
          </w:p>
        </w:tc>
        <w:tc>
          <w:tcPr>
            <w:tcW w:w="714" w:type="dxa"/>
            <w:shd w:val="clear" w:color="auto" w:fill="auto"/>
            <w:vAlign w:val="center"/>
          </w:tcPr>
          <w:p w:rsidR="00025457" w:rsidRPr="00E11FB2" w:rsidRDefault="00025457" w:rsidP="004C5BF2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28</w:t>
            </w:r>
          </w:p>
        </w:tc>
        <w:tc>
          <w:tcPr>
            <w:tcW w:w="1554" w:type="dxa"/>
            <w:vMerge w:val="restart"/>
            <w:tcBorders>
              <w:top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025457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Organiser un calcul additif de nombres décimaux</w:t>
            </w:r>
          </w:p>
        </w:tc>
        <w:tc>
          <w:tcPr>
            <w:tcW w:w="851" w:type="dxa"/>
            <w:vMerge w:val="restart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02545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9</w:t>
            </w:r>
          </w:p>
        </w:tc>
      </w:tr>
      <w:tr w:rsidR="00025457" w:rsidTr="004C5BF2">
        <w:trPr>
          <w:trHeight w:val="864"/>
        </w:trPr>
        <w:tc>
          <w:tcPr>
            <w:tcW w:w="2157" w:type="dxa"/>
            <w:vMerge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025457" w:rsidRPr="00E11FB2" w:rsidRDefault="00025457" w:rsidP="00E93810">
            <w:pPr>
              <w:jc w:val="center"/>
              <w:rPr>
                <w:rFonts w:ascii="Clensey" w:hAnsi="Clensey"/>
                <w:b/>
                <w:smallCaps/>
                <w:sz w:val="36"/>
              </w:rPr>
            </w:pPr>
          </w:p>
        </w:tc>
        <w:tc>
          <w:tcPr>
            <w:tcW w:w="2346" w:type="dxa"/>
            <w:shd w:val="clear" w:color="auto" w:fill="auto"/>
            <w:vAlign w:val="center"/>
          </w:tcPr>
          <w:p w:rsidR="00025457" w:rsidRPr="00720C4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Additionner deux nombres à 2 ou 3 chiffres</w:t>
            </w:r>
          </w:p>
        </w:tc>
        <w:tc>
          <w:tcPr>
            <w:tcW w:w="850" w:type="dxa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3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Multiplier un nombre par 2 ou 4 (doubles ou quadruples)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25457" w:rsidRPr="00777C9E" w:rsidRDefault="00025457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4230AD" w:rsidRP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17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025457" w:rsidRDefault="00025457" w:rsidP="00D447CA">
            <w:pPr>
              <w:jc w:val="center"/>
            </w:pPr>
          </w:p>
        </w:tc>
        <w:tc>
          <w:tcPr>
            <w:tcW w:w="1842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25457" w:rsidRPr="00CB1E64" w:rsidRDefault="00025457" w:rsidP="00CB1E64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CB1E64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Connaître les compléments d’un nombre décimal </w:t>
            </w:r>
          </w:p>
          <w:p w:rsidR="00025457" w:rsidRPr="00E11FB2" w:rsidRDefault="00025457" w:rsidP="00CB1E64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CB1E64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à l’entier supérieur (en dixième)</w:t>
            </w:r>
          </w:p>
        </w:tc>
        <w:tc>
          <w:tcPr>
            <w:tcW w:w="714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:rsidR="00025457" w:rsidRPr="00E11FB2" w:rsidRDefault="00025457" w:rsidP="004C5BF2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7</w:t>
            </w:r>
          </w:p>
        </w:tc>
        <w:tc>
          <w:tcPr>
            <w:tcW w:w="1554" w:type="dxa"/>
            <w:vMerge/>
            <w:tcBorders>
              <w:bottom w:val="single" w:sz="12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left w:val="single" w:sz="12" w:space="0" w:color="808080" w:themeColor="background1" w:themeShade="80"/>
              <w:bottom w:val="single" w:sz="12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025457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</w:tr>
      <w:tr w:rsidR="00102538" w:rsidTr="004C5BF2">
        <w:trPr>
          <w:trHeight w:val="1287"/>
        </w:trPr>
        <w:tc>
          <w:tcPr>
            <w:tcW w:w="2157" w:type="dxa"/>
            <w:vMerge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102538" w:rsidRPr="00E11FB2" w:rsidRDefault="00102538" w:rsidP="00E93810">
            <w:pPr>
              <w:jc w:val="center"/>
              <w:rPr>
                <w:rFonts w:ascii="Clensey" w:hAnsi="Clensey"/>
                <w:b/>
                <w:smallCaps/>
                <w:sz w:val="36"/>
              </w:rPr>
            </w:pPr>
          </w:p>
        </w:tc>
        <w:tc>
          <w:tcPr>
            <w:tcW w:w="2346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720C42" w:rsidRDefault="00102538" w:rsidP="00720C42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Retrancher un nombre à 2 chiffres n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– n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</w:p>
          <w:p w:rsidR="00102538" w:rsidRPr="00720C42" w:rsidRDefault="00102538" w:rsidP="00720C42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ou à 3 chiffres n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– n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 </w:t>
            </w:r>
            <w:proofErr w:type="spellStart"/>
            <w:r w:rsidRPr="00720C42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n</w:t>
            </w:r>
            <w:proofErr w:type="spellEnd"/>
          </w:p>
        </w:tc>
        <w:tc>
          <w:tcPr>
            <w:tcW w:w="850" w:type="dxa"/>
            <w:tcBorders>
              <w:bottom w:val="single" w:sz="18" w:space="0" w:color="808080" w:themeColor="background1" w:themeShade="80"/>
            </w:tcBorders>
            <w:vAlign w:val="center"/>
          </w:tcPr>
          <w:p w:rsidR="00102538" w:rsidRPr="00777C9E" w:rsidRDefault="00102538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15</w:t>
            </w:r>
          </w:p>
        </w:tc>
        <w:tc>
          <w:tcPr>
            <w:tcW w:w="2552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102538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Diviser un nombre par 2 ou 4 (moitiés ou quarts)</w:t>
            </w:r>
          </w:p>
        </w:tc>
        <w:tc>
          <w:tcPr>
            <w:tcW w:w="850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777C9E" w:rsidRDefault="00102538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26</w:t>
            </w:r>
          </w:p>
        </w:tc>
        <w:tc>
          <w:tcPr>
            <w:tcW w:w="1843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102538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Diviser un nombre entier par 5</w:t>
            </w:r>
          </w:p>
        </w:tc>
        <w:tc>
          <w:tcPr>
            <w:tcW w:w="709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Default="00102538" w:rsidP="00D447CA">
            <w:pPr>
              <w:jc w:val="center"/>
            </w:pPr>
            <w:r w:rsidRPr="00C33FEA">
              <w:rPr>
                <w:rFonts w:ascii="Gisha" w:hAnsi="Gisha" w:cs="Gisha"/>
                <w:b/>
                <w:color w:val="595959" w:themeColor="text1" w:themeTint="A6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Cs w:val="22"/>
              </w:rPr>
              <w:t xml:space="preserve"> 27</w:t>
            </w:r>
          </w:p>
        </w:tc>
        <w:tc>
          <w:tcPr>
            <w:tcW w:w="1842" w:type="dxa"/>
            <w:vMerge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102538" w:rsidP="00CB1E64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714" w:type="dxa"/>
            <w:vMerge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102538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554" w:type="dxa"/>
            <w:tcBorders>
              <w:top w:val="single" w:sz="12" w:space="0" w:color="808080" w:themeColor="background1" w:themeShade="80"/>
              <w:bottom w:val="single" w:sz="18" w:space="0" w:color="808080" w:themeColor="background1" w:themeShade="80"/>
              <w:right w:val="single" w:sz="12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025457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025457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Retrancher un nombre décimal (en dixième)</w:t>
            </w:r>
          </w:p>
        </w:tc>
        <w:tc>
          <w:tcPr>
            <w:tcW w:w="851" w:type="dxa"/>
            <w:tcBorders>
              <w:top w:val="single" w:sz="12" w:space="0" w:color="808080" w:themeColor="background1" w:themeShade="80"/>
              <w:left w:val="single" w:sz="12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102538" w:rsidRPr="00E11FB2" w:rsidRDefault="00025457" w:rsidP="0002545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C5BF2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16</w:t>
            </w:r>
          </w:p>
        </w:tc>
      </w:tr>
      <w:tr w:rsidR="00D447CA" w:rsidTr="004230AD">
        <w:trPr>
          <w:trHeight w:val="1724"/>
        </w:trPr>
        <w:tc>
          <w:tcPr>
            <w:tcW w:w="2157" w:type="dxa"/>
            <w:vMerge w:val="restart"/>
            <w:tcBorders>
              <w:top w:val="single" w:sz="18" w:space="0" w:color="808080" w:themeColor="background1" w:themeShade="80"/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D447CA" w:rsidRPr="00CD0456" w:rsidRDefault="00D447CA" w:rsidP="00D354EE">
            <w:pPr>
              <w:spacing w:after="120"/>
              <w:jc w:val="center"/>
              <w:rPr>
                <w:rFonts w:ascii="Clensey" w:hAnsi="Clensey"/>
                <w:b/>
                <w:smallCaps/>
                <w:color w:val="595959" w:themeColor="text1" w:themeTint="A6"/>
                <w:sz w:val="36"/>
              </w:rPr>
            </w:pPr>
            <w:r w:rsidRPr="00CD0456">
              <w:rPr>
                <w:rFonts w:ascii="Clensey" w:hAnsi="Clensey"/>
                <w:b/>
                <w:smallCaps/>
                <w:color w:val="595959" w:themeColor="text1" w:themeTint="A6"/>
                <w:sz w:val="36"/>
              </w:rPr>
              <w:t>Calcul Automatise</w:t>
            </w:r>
          </w:p>
          <w:p w:rsidR="00D447CA" w:rsidRPr="00CD0456" w:rsidRDefault="00D447CA" w:rsidP="00777C9E">
            <w:pPr>
              <w:spacing w:after="0"/>
              <w:jc w:val="center"/>
              <w:rPr>
                <w:rFonts w:ascii="Gisha" w:hAnsi="Gisha" w:cs="Gisha"/>
                <w:color w:val="595959" w:themeColor="text1" w:themeTint="A6"/>
              </w:rPr>
            </w:pPr>
            <w:r w:rsidRPr="00CD0456">
              <w:rPr>
                <w:rFonts w:ascii="Gisha" w:hAnsi="Gisha" w:cs="Gisha"/>
                <w:color w:val="595959" w:themeColor="text1" w:themeTint="A6"/>
              </w:rPr>
              <w:t>Multiplier mentalement un nombre entier ou décimal par 10, 100, 1000.</w:t>
            </w:r>
          </w:p>
          <w:p w:rsidR="00D447CA" w:rsidRPr="00CD0456" w:rsidRDefault="00D447CA" w:rsidP="00777C9E">
            <w:pPr>
              <w:spacing w:after="0"/>
              <w:jc w:val="center"/>
              <w:rPr>
                <w:rFonts w:ascii="Gisha" w:hAnsi="Gisha" w:cs="Gisha"/>
                <w:color w:val="595959" w:themeColor="text1" w:themeTint="A6"/>
                <w:sz w:val="10"/>
                <w:szCs w:val="10"/>
              </w:rPr>
            </w:pPr>
          </w:p>
          <w:p w:rsidR="00D447CA" w:rsidRDefault="00D447CA" w:rsidP="00777C9E">
            <w:pPr>
              <w:spacing w:after="0" w:line="240" w:lineRule="auto"/>
              <w:jc w:val="center"/>
              <w:rPr>
                <w:rFonts w:ascii="Gisha" w:hAnsi="Gisha" w:cs="Gisha"/>
              </w:rPr>
            </w:pPr>
            <w:r w:rsidRPr="00CD0456">
              <w:rPr>
                <w:rFonts w:ascii="Gisha" w:hAnsi="Gisha" w:cs="Gisha"/>
                <w:color w:val="595959" w:themeColor="text1" w:themeTint="A6"/>
              </w:rPr>
              <w:t xml:space="preserve">Mémoriser et mobiliser les résultats des tables de multiplication. </w:t>
            </w:r>
          </w:p>
          <w:p w:rsidR="00D447CA" w:rsidRPr="00777C9E" w:rsidRDefault="00D447CA" w:rsidP="00777C9E">
            <w:pPr>
              <w:spacing w:after="0" w:line="240" w:lineRule="auto"/>
              <w:jc w:val="center"/>
              <w:rPr>
                <w:rFonts w:ascii="Clensey" w:hAnsi="Clensey"/>
                <w:b/>
                <w:sz w:val="10"/>
                <w:szCs w:val="10"/>
              </w:rPr>
            </w:pPr>
          </w:p>
        </w:tc>
        <w:tc>
          <w:tcPr>
            <w:tcW w:w="2346" w:type="dxa"/>
            <w:tcBorders>
              <w:top w:val="single" w:sz="18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  <w:vAlign w:val="center"/>
          </w:tcPr>
          <w:p w:rsidR="00D447CA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FB0DB4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Con</w:t>
            </w:r>
            <w:r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 xml:space="preserve">naître les tables d’addition </w:t>
            </w:r>
          </w:p>
          <w:p w:rsidR="00D447CA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  <w:p w:rsidR="00D447CA" w:rsidRPr="001E734B" w:rsidRDefault="00D447CA" w:rsidP="00662307">
            <w:pPr>
              <w:pStyle w:val="TableContents"/>
              <w:rPr>
                <w:rFonts w:ascii="Gisha" w:hAnsi="Gisha" w:cs="Gisha"/>
                <w:i/>
                <w:color w:val="595959" w:themeColor="text1" w:themeTint="A6"/>
                <w:sz w:val="22"/>
                <w:szCs w:val="22"/>
              </w:rPr>
            </w:pPr>
            <w:r w:rsidRPr="001E734B">
              <w:rPr>
                <w:rFonts w:ascii="Gisha" w:hAnsi="Gisha" w:cs="Gisha"/>
                <w:i/>
                <w:color w:val="595959" w:themeColor="text1" w:themeTint="A6"/>
                <w:sz w:val="20"/>
                <w:szCs w:val="22"/>
              </w:rPr>
              <w:t>(Révisions CE2)</w:t>
            </w:r>
          </w:p>
        </w:tc>
        <w:tc>
          <w:tcPr>
            <w:tcW w:w="850" w:type="dxa"/>
            <w:tcBorders>
              <w:top w:val="single" w:sz="18" w:space="0" w:color="808080" w:themeColor="background1" w:themeShade="80"/>
              <w:bottom w:val="single" w:sz="12" w:space="0" w:color="808080" w:themeColor="background1" w:themeShade="80"/>
            </w:tcBorders>
            <w:vAlign w:val="center"/>
          </w:tcPr>
          <w:p w:rsidR="00D447CA" w:rsidRPr="00777C9E" w:rsidRDefault="00D447CA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1</w:t>
            </w:r>
          </w:p>
        </w:tc>
        <w:tc>
          <w:tcPr>
            <w:tcW w:w="2552" w:type="dxa"/>
            <w:vMerge w:val="restart"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777C9E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Multiplier par 10, 100 ou 1000 un nombre entier</w:t>
            </w:r>
          </w:p>
        </w:tc>
        <w:tc>
          <w:tcPr>
            <w:tcW w:w="850" w:type="dxa"/>
            <w:vMerge w:val="restart"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777C9E" w:rsidRDefault="00D447CA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31</w:t>
            </w:r>
          </w:p>
        </w:tc>
        <w:tc>
          <w:tcPr>
            <w:tcW w:w="1843" w:type="dxa"/>
            <w:tcBorders>
              <w:top w:val="single" w:sz="18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4230AD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4230AD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Diviser par 10, 100 ou 1000 un nombre entier</w:t>
            </w:r>
          </w:p>
        </w:tc>
        <w:tc>
          <w:tcPr>
            <w:tcW w:w="709" w:type="dxa"/>
            <w:tcBorders>
              <w:top w:val="single" w:sz="18" w:space="0" w:color="808080" w:themeColor="background1" w:themeShade="80"/>
              <w:bottom w:val="single" w:sz="12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4230AD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C33FEA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4230AD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31</w:t>
            </w:r>
          </w:p>
        </w:tc>
        <w:tc>
          <w:tcPr>
            <w:tcW w:w="2556" w:type="dxa"/>
            <w:gridSpan w:val="2"/>
            <w:vMerge w:val="restart"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Default="00642743" w:rsidP="00642743">
            <w:pPr>
              <w:pStyle w:val="TableContents"/>
              <w:jc w:val="center"/>
              <w:rPr>
                <w:rFonts w:ascii="Gisha" w:hAnsi="Gisha" w:cs="Gisha"/>
                <w:b/>
                <w:color w:val="000000" w:themeColor="text1"/>
                <w:sz w:val="52"/>
                <w:szCs w:val="22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 w:rsidRPr="00642743">
              <w:rPr>
                <w:rFonts w:ascii="Gisha" w:hAnsi="Gisha" w:cs="Gisha"/>
                <w:b/>
                <w:color w:val="000000" w:themeColor="text1"/>
                <w:sz w:val="52"/>
                <w:szCs w:val="22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-</w:t>
            </w:r>
          </w:p>
          <w:p w:rsidR="00642743" w:rsidRPr="00642743" w:rsidRDefault="00642743" w:rsidP="00642743">
            <w:pPr>
              <w:pStyle w:val="TableContents"/>
              <w:jc w:val="center"/>
              <w:rPr>
                <w:rFonts w:ascii="Gisha" w:hAnsi="Gisha" w:cs="Gisha"/>
                <w:b/>
                <w:color w:val="595959" w:themeColor="text1" w:themeTint="A6"/>
                <w:sz w:val="22"/>
                <w:szCs w:val="22"/>
              </w:rPr>
            </w:pPr>
            <w:r w:rsidRPr="00642743">
              <w:rPr>
                <w:rFonts w:ascii="Gisha" w:hAnsi="Gisha" w:cs="Gisha"/>
                <w:i/>
                <w:color w:val="595959" w:themeColor="text1" w:themeTint="A6"/>
                <w:sz w:val="20"/>
                <w:szCs w:val="22"/>
              </w:rPr>
              <w:t>(Révisions cf. Au Rythme des Maths)</w:t>
            </w:r>
          </w:p>
        </w:tc>
        <w:tc>
          <w:tcPr>
            <w:tcW w:w="2405" w:type="dxa"/>
            <w:gridSpan w:val="2"/>
            <w:vMerge w:val="restart"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Default="00642743" w:rsidP="00642743">
            <w:pPr>
              <w:pStyle w:val="TableContents"/>
              <w:jc w:val="center"/>
              <w:rPr>
                <w:rFonts w:ascii="Gisha" w:hAnsi="Gisha" w:cs="Gisha"/>
                <w:b/>
                <w:color w:val="000000" w:themeColor="text1"/>
                <w:sz w:val="52"/>
                <w:szCs w:val="22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</w:pPr>
            <w:r w:rsidRPr="00642743">
              <w:rPr>
                <w:rFonts w:ascii="Gisha" w:hAnsi="Gisha" w:cs="Gisha"/>
                <w:b/>
                <w:color w:val="000000" w:themeColor="text1"/>
                <w:sz w:val="52"/>
                <w:szCs w:val="22"/>
                <w14:textOutline w14:w="5270" w14:cap="flat" w14:cmpd="sng" w14:algn="ctr">
                  <w14:solidFill>
                    <w14:srgbClr w14:val="7D7D7D">
                      <w14:tint w14:val="100000"/>
                      <w14:shade w14:val="100000"/>
                      <w14:satMod w14:val="110000"/>
                    </w14:srgb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rgbClr w14:val="FFFFFF">
                          <w14:tint w14:val="40000"/>
                          <w14:satMod w14:val="250000"/>
                        </w14:srgbClr>
                      </w14:gs>
                      <w14:gs w14:pos="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50000">
                        <w14:srgbClr w14:val="FFFFFF">
                          <w14:shade w14:val="20000"/>
                          <w14:satMod w14:val="300000"/>
                        </w14:srgbClr>
                      </w14:gs>
                      <w14:gs w14:pos="79000">
                        <w14:srgbClr w14:val="FFFFFF">
                          <w14:tint w14:val="52000"/>
                          <w14:satMod w14:val="300000"/>
                        </w14:srgbClr>
                      </w14:gs>
                      <w14:gs w14:pos="100000">
                        <w14:srgbClr w14:val="FFFFFF">
                          <w14:tint w14:val="40000"/>
                          <w14:satMod w14:val="250000"/>
                        </w14:srgbClr>
                      </w14:gs>
                    </w14:gsLst>
                    <w14:lin w14:ang="5400000" w14:scaled="0"/>
                  </w14:gradFill>
                </w14:textFill>
              </w:rPr>
              <w:t>-</w:t>
            </w:r>
          </w:p>
          <w:p w:rsidR="00642743" w:rsidRPr="00E11FB2" w:rsidRDefault="00642743" w:rsidP="00642743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642743">
              <w:rPr>
                <w:rFonts w:ascii="Gisha" w:hAnsi="Gisha" w:cs="Gisha"/>
                <w:i/>
                <w:color w:val="595959" w:themeColor="text1" w:themeTint="A6"/>
                <w:sz w:val="20"/>
                <w:szCs w:val="22"/>
              </w:rPr>
              <w:t>(Révisions cf. Au Rythme des Maths)</w:t>
            </w:r>
          </w:p>
        </w:tc>
      </w:tr>
      <w:tr w:rsidR="00D447CA" w:rsidTr="004230AD">
        <w:trPr>
          <w:trHeight w:val="1665"/>
        </w:trPr>
        <w:tc>
          <w:tcPr>
            <w:tcW w:w="2157" w:type="dxa"/>
            <w:vMerge/>
            <w:tcBorders>
              <w:left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F2DBDB" w:themeFill="accent2" w:themeFillTint="33"/>
            <w:vAlign w:val="center"/>
          </w:tcPr>
          <w:p w:rsidR="00D447CA" w:rsidRPr="00E11FB2" w:rsidRDefault="00D447CA" w:rsidP="00E93810">
            <w:pPr>
              <w:jc w:val="center"/>
              <w:rPr>
                <w:rFonts w:ascii="Clensey" w:hAnsi="Clensey"/>
                <w:b/>
                <w:smallCaps/>
                <w:sz w:val="36"/>
              </w:rPr>
            </w:pPr>
          </w:p>
        </w:tc>
        <w:tc>
          <w:tcPr>
            <w:tcW w:w="2346" w:type="dxa"/>
            <w:tcBorders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FB0DB4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Connaître les tables de multiplication</w:t>
            </w:r>
          </w:p>
        </w:tc>
        <w:tc>
          <w:tcPr>
            <w:tcW w:w="850" w:type="dxa"/>
            <w:tcBorders>
              <w:bottom w:val="single" w:sz="18" w:space="0" w:color="808080" w:themeColor="background1" w:themeShade="80"/>
            </w:tcBorders>
            <w:vAlign w:val="center"/>
          </w:tcPr>
          <w:p w:rsidR="00D447CA" w:rsidRPr="00777C9E" w:rsidRDefault="00D447CA" w:rsidP="00662307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0"/>
                <w:szCs w:val="22"/>
              </w:rPr>
            </w:pPr>
            <w:r w:rsidRPr="00777C9E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 w:rsid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</w:t>
            </w:r>
            <w:r w:rsidR="00154A33" w:rsidRPr="00154A33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30</w:t>
            </w:r>
          </w:p>
        </w:tc>
        <w:tc>
          <w:tcPr>
            <w:tcW w:w="2552" w:type="dxa"/>
            <w:vMerge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850" w:type="dxa"/>
            <w:vMerge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2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4230AD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D447CA"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  <w:t>Connaître les tables de multiplication</w:t>
            </w:r>
          </w:p>
        </w:tc>
        <w:tc>
          <w:tcPr>
            <w:tcW w:w="709" w:type="dxa"/>
            <w:tcBorders>
              <w:top w:val="single" w:sz="12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4230AD" w:rsidP="004230AD">
            <w:pPr>
              <w:pStyle w:val="TableContents"/>
              <w:jc w:val="center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  <w:r w:rsidRPr="00C33FEA"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>Fiche</w:t>
            </w:r>
            <w:r>
              <w:rPr>
                <w:rFonts w:ascii="Gisha" w:hAnsi="Gisha" w:cs="Gisha"/>
                <w:b/>
                <w:color w:val="595959" w:themeColor="text1" w:themeTint="A6"/>
                <w:sz w:val="20"/>
                <w:szCs w:val="22"/>
              </w:rPr>
              <w:t xml:space="preserve"> 30</w:t>
            </w:r>
          </w:p>
        </w:tc>
        <w:tc>
          <w:tcPr>
            <w:tcW w:w="2556" w:type="dxa"/>
            <w:gridSpan w:val="2"/>
            <w:vMerge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2405" w:type="dxa"/>
            <w:gridSpan w:val="2"/>
            <w:vMerge/>
            <w:tcBorders>
              <w:top w:val="single" w:sz="18" w:space="0" w:color="808080" w:themeColor="background1" w:themeShade="80"/>
              <w:bottom w:val="single" w:sz="18" w:space="0" w:color="808080" w:themeColor="background1" w:themeShade="80"/>
              <w:right w:val="single" w:sz="18" w:space="0" w:color="808080" w:themeColor="background1" w:themeShade="80"/>
            </w:tcBorders>
            <w:shd w:val="clear" w:color="auto" w:fill="auto"/>
            <w:vAlign w:val="center"/>
          </w:tcPr>
          <w:p w:rsidR="00D447CA" w:rsidRPr="00E11FB2" w:rsidRDefault="00D447CA" w:rsidP="00662307">
            <w:pPr>
              <w:pStyle w:val="TableContents"/>
              <w:rPr>
                <w:rFonts w:ascii="Gisha" w:hAnsi="Gisha" w:cs="Gisha"/>
                <w:color w:val="595959" w:themeColor="text1" w:themeTint="A6"/>
                <w:sz w:val="22"/>
                <w:szCs w:val="22"/>
              </w:rPr>
            </w:pPr>
          </w:p>
        </w:tc>
      </w:tr>
    </w:tbl>
    <w:p w:rsidR="00A62593" w:rsidRDefault="00A62593" w:rsidP="00CB1E64">
      <w:pPr>
        <w:rPr>
          <w:sz w:val="2"/>
        </w:rPr>
      </w:pPr>
    </w:p>
    <w:sectPr w:rsidR="00A62593" w:rsidSect="00233F82">
      <w:footerReference w:type="default" r:id="rId9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6436" w:rsidRDefault="00BA6436" w:rsidP="00233F82">
      <w:pPr>
        <w:spacing w:after="0" w:line="240" w:lineRule="auto"/>
      </w:pPr>
      <w:r>
        <w:separator/>
      </w:r>
    </w:p>
  </w:endnote>
  <w:endnote w:type="continuationSeparator" w:id="0">
    <w:p w:rsidR="00BA6436" w:rsidRDefault="00BA6436" w:rsidP="00233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3F82" w:rsidRDefault="00233F82" w:rsidP="00233F82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233F82">
      <w:rPr>
        <w:rFonts w:ascii="Tekton Pro" w:hAnsi="Tekton Pro"/>
        <w:color w:val="C0504D" w:themeColor="accent2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D10270">
      <w:rPr>
        <w:rFonts w:ascii="Tekton Pro" w:hAnsi="Tekton Pro"/>
        <w:noProof/>
      </w:rPr>
      <w:t>1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proofErr w:type="spellStart"/>
    <w:r w:rsidRPr="00233F82">
      <w:rPr>
        <w:rFonts w:ascii="Tekton Pro" w:hAnsi="Tekton Pro"/>
        <w:color w:val="C0504D" w:themeColor="accent2"/>
      </w:rPr>
      <w:t>jen</w:t>
    </w:r>
    <w:proofErr w:type="spellEnd"/>
    <w:r w:rsidRPr="00233F82">
      <w:rPr>
        <w:rFonts w:ascii="Tekton Pro" w:hAnsi="Tekton Pro"/>
        <w:color w:val="C0504D" w:themeColor="accent2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233F82">
      <w:rPr>
        <w:rFonts w:ascii="Tekton Pro" w:hAnsi="Tekton Pro"/>
        <w:color w:val="C0504D" w:themeColor="accent2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6436" w:rsidRDefault="00BA6436" w:rsidP="00233F82">
      <w:pPr>
        <w:spacing w:after="0" w:line="240" w:lineRule="auto"/>
      </w:pPr>
      <w:r>
        <w:separator/>
      </w:r>
    </w:p>
  </w:footnote>
  <w:footnote w:type="continuationSeparator" w:id="0">
    <w:p w:rsidR="00BA6436" w:rsidRDefault="00BA6436" w:rsidP="00233F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764F6D"/>
    <w:multiLevelType w:val="hybridMultilevel"/>
    <w:tmpl w:val="8B825F88"/>
    <w:lvl w:ilvl="0" w:tplc="5A62B7BE"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25457"/>
    <w:rsid w:val="000367FB"/>
    <w:rsid w:val="00051034"/>
    <w:rsid w:val="000621BB"/>
    <w:rsid w:val="000628BF"/>
    <w:rsid w:val="00075189"/>
    <w:rsid w:val="00094753"/>
    <w:rsid w:val="000A1238"/>
    <w:rsid w:val="000B09F7"/>
    <w:rsid w:val="000C3349"/>
    <w:rsid w:val="000E06E5"/>
    <w:rsid w:val="00102538"/>
    <w:rsid w:val="00110590"/>
    <w:rsid w:val="00114422"/>
    <w:rsid w:val="001179F3"/>
    <w:rsid w:val="001230B8"/>
    <w:rsid w:val="001530F4"/>
    <w:rsid w:val="00154A33"/>
    <w:rsid w:val="00155575"/>
    <w:rsid w:val="00163376"/>
    <w:rsid w:val="001664BB"/>
    <w:rsid w:val="00166E0E"/>
    <w:rsid w:val="00197212"/>
    <w:rsid w:val="001A0ABE"/>
    <w:rsid w:val="001A5BD3"/>
    <w:rsid w:val="001B41F1"/>
    <w:rsid w:val="001B4233"/>
    <w:rsid w:val="001D053E"/>
    <w:rsid w:val="001D2256"/>
    <w:rsid w:val="001E2E01"/>
    <w:rsid w:val="001E734B"/>
    <w:rsid w:val="00207062"/>
    <w:rsid w:val="00211640"/>
    <w:rsid w:val="00212C5F"/>
    <w:rsid w:val="00220DE8"/>
    <w:rsid w:val="002220C3"/>
    <w:rsid w:val="00223D69"/>
    <w:rsid w:val="00225685"/>
    <w:rsid w:val="0022646D"/>
    <w:rsid w:val="002331D1"/>
    <w:rsid w:val="00233F82"/>
    <w:rsid w:val="00234BD7"/>
    <w:rsid w:val="002372E1"/>
    <w:rsid w:val="00243C20"/>
    <w:rsid w:val="0025598D"/>
    <w:rsid w:val="00264109"/>
    <w:rsid w:val="00275EC9"/>
    <w:rsid w:val="00277DBA"/>
    <w:rsid w:val="002C1913"/>
    <w:rsid w:val="002E04C5"/>
    <w:rsid w:val="002F21C8"/>
    <w:rsid w:val="00336B5E"/>
    <w:rsid w:val="003519DE"/>
    <w:rsid w:val="00356230"/>
    <w:rsid w:val="003640BF"/>
    <w:rsid w:val="0039405D"/>
    <w:rsid w:val="003B5616"/>
    <w:rsid w:val="003F7D4B"/>
    <w:rsid w:val="004010D3"/>
    <w:rsid w:val="004118B5"/>
    <w:rsid w:val="00411A25"/>
    <w:rsid w:val="00411E2A"/>
    <w:rsid w:val="004230AD"/>
    <w:rsid w:val="00426EB6"/>
    <w:rsid w:val="00434DEE"/>
    <w:rsid w:val="0048328E"/>
    <w:rsid w:val="004A625C"/>
    <w:rsid w:val="004B06EC"/>
    <w:rsid w:val="004C5BF2"/>
    <w:rsid w:val="004F09EE"/>
    <w:rsid w:val="004F2449"/>
    <w:rsid w:val="004F640A"/>
    <w:rsid w:val="00506747"/>
    <w:rsid w:val="005107AF"/>
    <w:rsid w:val="0052056F"/>
    <w:rsid w:val="00522E89"/>
    <w:rsid w:val="005269F2"/>
    <w:rsid w:val="00532E0C"/>
    <w:rsid w:val="005B0F6A"/>
    <w:rsid w:val="005D1482"/>
    <w:rsid w:val="005D41FC"/>
    <w:rsid w:val="005D64A1"/>
    <w:rsid w:val="005F024E"/>
    <w:rsid w:val="005F1A1E"/>
    <w:rsid w:val="005F7B41"/>
    <w:rsid w:val="00626631"/>
    <w:rsid w:val="0063507F"/>
    <w:rsid w:val="00642743"/>
    <w:rsid w:val="006636E6"/>
    <w:rsid w:val="00663E41"/>
    <w:rsid w:val="006664D7"/>
    <w:rsid w:val="00674504"/>
    <w:rsid w:val="006836FE"/>
    <w:rsid w:val="00690AF2"/>
    <w:rsid w:val="00692FAF"/>
    <w:rsid w:val="006B13A3"/>
    <w:rsid w:val="006C0BAB"/>
    <w:rsid w:val="006E5F80"/>
    <w:rsid w:val="006F079A"/>
    <w:rsid w:val="006F2BC8"/>
    <w:rsid w:val="00720C42"/>
    <w:rsid w:val="007470FF"/>
    <w:rsid w:val="007573EA"/>
    <w:rsid w:val="00777C9E"/>
    <w:rsid w:val="00784D39"/>
    <w:rsid w:val="00791754"/>
    <w:rsid w:val="007A2540"/>
    <w:rsid w:val="007B73BD"/>
    <w:rsid w:val="007E1A50"/>
    <w:rsid w:val="00803F56"/>
    <w:rsid w:val="0085491C"/>
    <w:rsid w:val="008863DF"/>
    <w:rsid w:val="00897B07"/>
    <w:rsid w:val="008B12F0"/>
    <w:rsid w:val="008B1B17"/>
    <w:rsid w:val="008E02AF"/>
    <w:rsid w:val="008E0B2F"/>
    <w:rsid w:val="008E23BA"/>
    <w:rsid w:val="008F11D2"/>
    <w:rsid w:val="0095420A"/>
    <w:rsid w:val="00955E49"/>
    <w:rsid w:val="00971ED3"/>
    <w:rsid w:val="0097456A"/>
    <w:rsid w:val="009C7E0F"/>
    <w:rsid w:val="009D09C0"/>
    <w:rsid w:val="009D3C8C"/>
    <w:rsid w:val="009D7D91"/>
    <w:rsid w:val="009E253A"/>
    <w:rsid w:val="009F2A5E"/>
    <w:rsid w:val="00A1203A"/>
    <w:rsid w:val="00A24CFF"/>
    <w:rsid w:val="00A2589A"/>
    <w:rsid w:val="00A434F4"/>
    <w:rsid w:val="00A46D20"/>
    <w:rsid w:val="00A54630"/>
    <w:rsid w:val="00A54BB8"/>
    <w:rsid w:val="00A62593"/>
    <w:rsid w:val="00A81896"/>
    <w:rsid w:val="00AB5F47"/>
    <w:rsid w:val="00AD3B2C"/>
    <w:rsid w:val="00AE1176"/>
    <w:rsid w:val="00AE3775"/>
    <w:rsid w:val="00AE3DE2"/>
    <w:rsid w:val="00B0263A"/>
    <w:rsid w:val="00B1050F"/>
    <w:rsid w:val="00B353C2"/>
    <w:rsid w:val="00B4034E"/>
    <w:rsid w:val="00B51EF9"/>
    <w:rsid w:val="00B538EF"/>
    <w:rsid w:val="00B759F8"/>
    <w:rsid w:val="00B85653"/>
    <w:rsid w:val="00B92954"/>
    <w:rsid w:val="00BA6436"/>
    <w:rsid w:val="00BD06C6"/>
    <w:rsid w:val="00BF4DA0"/>
    <w:rsid w:val="00C07F77"/>
    <w:rsid w:val="00C16C3B"/>
    <w:rsid w:val="00C251FF"/>
    <w:rsid w:val="00C32FB9"/>
    <w:rsid w:val="00C75485"/>
    <w:rsid w:val="00CB1E64"/>
    <w:rsid w:val="00CB6522"/>
    <w:rsid w:val="00CC33E1"/>
    <w:rsid w:val="00CD0456"/>
    <w:rsid w:val="00CD442E"/>
    <w:rsid w:val="00CE4B4E"/>
    <w:rsid w:val="00CE5858"/>
    <w:rsid w:val="00D10270"/>
    <w:rsid w:val="00D354EE"/>
    <w:rsid w:val="00D4291B"/>
    <w:rsid w:val="00D447CA"/>
    <w:rsid w:val="00D544CB"/>
    <w:rsid w:val="00D5538C"/>
    <w:rsid w:val="00D76F25"/>
    <w:rsid w:val="00D84F3C"/>
    <w:rsid w:val="00DB226C"/>
    <w:rsid w:val="00DF2C56"/>
    <w:rsid w:val="00E0451C"/>
    <w:rsid w:val="00E05A20"/>
    <w:rsid w:val="00E05A59"/>
    <w:rsid w:val="00E11FB2"/>
    <w:rsid w:val="00E446E1"/>
    <w:rsid w:val="00E63CE0"/>
    <w:rsid w:val="00E65B96"/>
    <w:rsid w:val="00E93810"/>
    <w:rsid w:val="00EA3043"/>
    <w:rsid w:val="00EA4541"/>
    <w:rsid w:val="00EA4F2A"/>
    <w:rsid w:val="00EB0E9F"/>
    <w:rsid w:val="00EE0E04"/>
    <w:rsid w:val="00F07C5E"/>
    <w:rsid w:val="00F46B27"/>
    <w:rsid w:val="00F60AE5"/>
    <w:rsid w:val="00F73834"/>
    <w:rsid w:val="00F80E60"/>
    <w:rsid w:val="00F96F81"/>
    <w:rsid w:val="00FB0DB4"/>
    <w:rsid w:val="00FB2CE6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DDC16E7-5843-483A-81E2-B9C58A2B7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styleId="Hyperlink">
    <w:name w:val="Hyperlink"/>
    <w:basedOn w:val="DefaultParagraphFont"/>
    <w:uiPriority w:val="99"/>
    <w:semiHidden/>
    <w:unhideWhenUsed/>
    <w:rsid w:val="006836FE"/>
    <w:rPr>
      <w:color w:val="0000FF"/>
      <w:u w:val="single"/>
    </w:rPr>
  </w:style>
  <w:style w:type="paragraph" w:customStyle="1" w:styleId="TableContents">
    <w:name w:val="Table Contents"/>
    <w:basedOn w:val="Normal"/>
    <w:rsid w:val="000628BF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Lucida Sans"/>
      <w:kern w:val="3"/>
      <w:sz w:val="24"/>
      <w:szCs w:val="24"/>
      <w:lang w:eastAsia="zh-CN" w:bidi="hi-IN"/>
    </w:rPr>
  </w:style>
  <w:style w:type="paragraph" w:styleId="Header">
    <w:name w:val="header"/>
    <w:basedOn w:val="Normal"/>
    <w:link w:val="HeaderChar"/>
    <w:uiPriority w:val="99"/>
    <w:unhideWhenUsed/>
    <w:rsid w:val="0023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3F82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33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3F82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1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D67C7-8952-4462-9BD5-8DD228104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1706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</dc:creator>
  <cp:lastModifiedBy>Nanihi</cp:lastModifiedBy>
  <cp:revision>4</cp:revision>
  <cp:lastPrinted>2013-10-30T14:02:00Z</cp:lastPrinted>
  <dcterms:created xsi:type="dcterms:W3CDTF">2013-10-30T14:02:00Z</dcterms:created>
  <dcterms:modified xsi:type="dcterms:W3CDTF">2013-10-30T14:02:00Z</dcterms:modified>
</cp:coreProperties>
</file>