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C5F" w:rsidRDefault="00A154A7">
      <w:r>
        <w:rPr>
          <w:noProof/>
          <w:lang w:eastAsia="fr-FR"/>
        </w:rPr>
        <mc:AlternateContent>
          <mc:Choice Requires="wps">
            <w:drawing>
              <wp:anchor distT="0" distB="0" distL="114300" distR="114300" simplePos="0" relativeHeight="251647488" behindDoc="0" locked="0" layoutInCell="1" allowOverlap="1" wp14:anchorId="527AD3B2" wp14:editId="4D183EBC">
                <wp:simplePos x="0" y="0"/>
                <wp:positionH relativeFrom="column">
                  <wp:posOffset>2767330</wp:posOffset>
                </wp:positionH>
                <wp:positionV relativeFrom="paragraph">
                  <wp:posOffset>-73660</wp:posOffset>
                </wp:positionV>
                <wp:extent cx="5972175" cy="725805"/>
                <wp:effectExtent l="0" t="0" r="0" b="0"/>
                <wp:wrapNone/>
                <wp:docPr id="19"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2175" cy="725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2C5F" w:rsidRPr="00956756" w:rsidRDefault="00212C5F" w:rsidP="00A154A7">
                            <w:pPr>
                              <w:rPr>
                                <w:rFonts w:ascii="Gisha" w:hAnsi="Gisha" w:cs="Gisha"/>
                                <w:color w:val="FFFFFF" w:themeColor="background1"/>
                                <w:sz w:val="56"/>
                              </w:rPr>
                            </w:pPr>
                            <w:r w:rsidRPr="00DE1BDC">
                              <w:rPr>
                                <w:color w:val="595959" w:themeColor="text1" w:themeTint="A6"/>
                                <w:sz w:val="56"/>
                              </w:rPr>
                              <w:t xml:space="preserve">          </w:t>
                            </w:r>
                            <w:r w:rsidRPr="00956756">
                              <w:rPr>
                                <w:rFonts w:ascii="Gisha" w:hAnsi="Gisha" w:cs="Gisha"/>
                                <w:color w:val="FFFFFF" w:themeColor="background1"/>
                                <w:sz w:val="56"/>
                                <w:szCs w:val="64"/>
                                <w14:shadow w14:blurRad="50800" w14:dist="38100" w14:dir="2700000" w14:sx="100000" w14:sy="100000" w14:kx="0" w14:ky="0" w14:algn="tl">
                                  <w14:srgbClr w14:val="000000">
                                    <w14:alpha w14:val="60000"/>
                                  </w14:srgbClr>
                                </w14:shadow>
                              </w:rPr>
                              <w:t>Programmation</w:t>
                            </w:r>
                            <w:r w:rsidR="009512B9">
                              <w:rPr>
                                <w:rFonts w:ascii="Gisha" w:hAnsi="Gisha" w:cs="Gisha"/>
                                <w:color w:val="FFFFFF" w:themeColor="background1"/>
                                <w:sz w:val="56"/>
                                <w:szCs w:val="64"/>
                                <w14:shadow w14:blurRad="50800" w14:dist="38100" w14:dir="2700000" w14:sx="100000" w14:sy="100000" w14:kx="0" w14:ky="0" w14:algn="tl">
                                  <w14:srgbClr w14:val="000000">
                                    <w14:alpha w14:val="60000"/>
                                  </w14:srgbClr>
                                </w14:shadow>
                              </w:rPr>
                              <w:t xml:space="preserve"> d</w:t>
                            </w:r>
                            <w:r w:rsidR="00A154A7">
                              <w:rPr>
                                <w:rFonts w:ascii="Gisha" w:hAnsi="Gisha" w:cs="Gisha"/>
                                <w:color w:val="FFFFFF" w:themeColor="background1"/>
                                <w:sz w:val="56"/>
                                <w:szCs w:val="64"/>
                                <w14:shadow w14:blurRad="50800" w14:dist="38100" w14:dir="2700000" w14:sx="100000" w14:sy="100000" w14:kx="0" w14:ky="0" w14:algn="tl">
                                  <w14:srgbClr w14:val="000000">
                                    <w14:alpha w14:val="60000"/>
                                  </w14:srgbClr>
                                </w14:shadow>
                              </w:rPr>
                              <w:t>e Géo.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7AD3B2" id="Rectangle 12" o:spid="_x0000_s1026" style="position:absolute;margin-left:217.9pt;margin-top:-5.8pt;width:470.25pt;height:57.1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" filled="f" stroked="f">
                <v:textbox>
                  <w:txbxContent>
                    <w:p w:rsidR="00212C5F" w:rsidRPr="00956756" w:rsidRDefault="00212C5F" w:rsidP="00A154A7">
                      <w:pPr>
                        <w:rPr>
                          <w:rFonts w:ascii="Gisha" w:hAnsi="Gisha" w:cs="Gisha"/>
                          <w:color w:val="FFFFFF" w:themeColor="background1"/>
                          <w:sz w:val="56"/>
                        </w:rPr>
                      </w:pPr>
                      <w:r w:rsidRPr="00DE1BDC">
                        <w:rPr>
                          <w:color w:val="595959" w:themeColor="text1" w:themeTint="A6"/>
                          <w:sz w:val="56"/>
                        </w:rPr>
                        <w:t xml:space="preserve">          </w:t>
                      </w:r>
                      <w:r w:rsidRPr="00956756">
                        <w:rPr>
                          <w:rFonts w:ascii="Gisha" w:hAnsi="Gisha" w:cs="Gisha"/>
                          <w:color w:val="FFFFFF" w:themeColor="background1"/>
                          <w:sz w:val="56"/>
                          <w:szCs w:val="64"/>
                          <w14:shadow w14:blurRad="50800" w14:dist="38100" w14:dir="2700000" w14:sx="100000" w14:sy="100000" w14:kx="0" w14:ky="0" w14:algn="tl">
                            <w14:srgbClr w14:val="000000">
                              <w14:alpha w14:val="60000"/>
                            </w14:srgbClr>
                          </w14:shadow>
                        </w:rPr>
                        <w:t>Programmation</w:t>
                      </w:r>
                      <w:r w:rsidR="009512B9">
                        <w:rPr>
                          <w:rFonts w:ascii="Gisha" w:hAnsi="Gisha" w:cs="Gisha"/>
                          <w:color w:val="FFFFFF" w:themeColor="background1"/>
                          <w:sz w:val="56"/>
                          <w:szCs w:val="64"/>
                          <w14:shadow w14:blurRad="50800" w14:dist="38100" w14:dir="2700000" w14:sx="100000" w14:sy="100000" w14:kx="0" w14:ky="0" w14:algn="tl">
                            <w14:srgbClr w14:val="000000">
                              <w14:alpha w14:val="60000"/>
                            </w14:srgbClr>
                          </w14:shadow>
                        </w:rPr>
                        <w:t xml:space="preserve"> d</w:t>
                      </w:r>
                      <w:r w:rsidR="00A154A7">
                        <w:rPr>
                          <w:rFonts w:ascii="Gisha" w:hAnsi="Gisha" w:cs="Gisha"/>
                          <w:color w:val="FFFFFF" w:themeColor="background1"/>
                          <w:sz w:val="56"/>
                          <w:szCs w:val="64"/>
                          <w14:shadow w14:blurRad="50800" w14:dist="38100" w14:dir="2700000" w14:sx="100000" w14:sy="100000" w14:kx="0" w14:ky="0" w14:algn="tl">
                            <w14:srgbClr w14:val="000000">
                              <w14:alpha w14:val="60000"/>
                            </w14:srgbClr>
                          </w14:shadow>
                        </w:rPr>
                        <w:t>e Géo.</w:t>
                      </w:r>
                    </w:p>
                  </w:txbxContent>
                </v:textbox>
              </v:rect>
            </w:pict>
          </mc:Fallback>
        </mc:AlternateContent>
      </w:r>
      <w:r w:rsidR="0078191C">
        <w:rPr>
          <w:noProof/>
          <w:lang w:eastAsia="fr-FR"/>
        </w:rPr>
        <mc:AlternateContent>
          <mc:Choice Requires="wps">
            <w:drawing>
              <wp:anchor distT="0" distB="0" distL="114300" distR="114300" simplePos="0" relativeHeight="251648512" behindDoc="0" locked="0" layoutInCell="1" allowOverlap="1" wp14:anchorId="66803E6C" wp14:editId="60E7A447">
                <wp:simplePos x="0" y="0"/>
                <wp:positionH relativeFrom="column">
                  <wp:posOffset>-270510</wp:posOffset>
                </wp:positionH>
                <wp:positionV relativeFrom="paragraph">
                  <wp:posOffset>49530</wp:posOffset>
                </wp:positionV>
                <wp:extent cx="1600200" cy="539750"/>
                <wp:effectExtent l="0" t="0" r="0" b="0"/>
                <wp:wrapNone/>
                <wp:docPr id="2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2C5F" w:rsidRPr="005A37D3" w:rsidRDefault="00212C5F" w:rsidP="005F7697">
                            <w:pPr>
                              <w:spacing w:after="0" w:line="240" w:lineRule="auto"/>
                              <w:jc w:val="center"/>
                              <w:rPr>
                                <w:rFonts w:ascii="Tekton Pro Cond" w:hAnsi="Tekton Pro Cond"/>
                                <w:b/>
                                <w:color w:val="595959" w:themeColor="text1" w:themeTint="A6"/>
                                <w:sz w:val="40"/>
                              </w:rPr>
                            </w:pPr>
                            <w:r w:rsidRPr="005A37D3">
                              <w:rPr>
                                <w:rFonts w:ascii="Tekton Pro Cond" w:hAnsi="Tekton Pro Cond"/>
                                <w:b/>
                                <w:color w:val="595959" w:themeColor="text1" w:themeTint="A6"/>
                                <w:sz w:val="40"/>
                              </w:rPr>
                              <w:t>CM</w:t>
                            </w:r>
                            <w:r w:rsidR="005F7697" w:rsidRPr="005A37D3">
                              <w:rPr>
                                <w:rFonts w:ascii="Tekton Pro Cond" w:hAnsi="Tekton Pro Cond"/>
                                <w:b/>
                                <w:color w:val="595959" w:themeColor="text1" w:themeTint="A6"/>
                                <w:sz w:val="40"/>
                              </w:rPr>
                              <w:t>2</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6803E6C" id="Rectangle 8" o:spid="_x0000_s1027" style="position:absolute;margin-left:-21.3pt;margin-top:3.9pt;width:126pt;height:4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" filled="f" stroked="f">
                <v:textbox>
                  <w:txbxContent>
                    <w:p w:rsidR="00212C5F" w:rsidRPr="005A37D3" w:rsidRDefault="00212C5F" w:rsidP="005F7697">
                      <w:pPr>
                        <w:spacing w:after="0" w:line="240" w:lineRule="auto"/>
                        <w:jc w:val="center"/>
                        <w:rPr>
                          <w:rFonts w:ascii="Tekton Pro Cond" w:hAnsi="Tekton Pro Cond"/>
                          <w:b/>
                          <w:color w:val="595959" w:themeColor="text1" w:themeTint="A6"/>
                          <w:sz w:val="40"/>
                        </w:rPr>
                      </w:pPr>
                      <w:r w:rsidRPr="005A37D3">
                        <w:rPr>
                          <w:rFonts w:ascii="Tekton Pro Cond" w:hAnsi="Tekton Pro Cond"/>
                          <w:b/>
                          <w:color w:val="595959" w:themeColor="text1" w:themeTint="A6"/>
                          <w:sz w:val="40"/>
                        </w:rPr>
                        <w:t>CM</w:t>
                      </w:r>
                      <w:r w:rsidR="005F7697" w:rsidRPr="005A37D3">
                        <w:rPr>
                          <w:rFonts w:ascii="Tekton Pro Cond" w:hAnsi="Tekton Pro Cond"/>
                          <w:b/>
                          <w:color w:val="595959" w:themeColor="text1" w:themeTint="A6"/>
                          <w:sz w:val="40"/>
                        </w:rPr>
                        <w:t>2</w:t>
                      </w:r>
                    </w:p>
                  </w:txbxContent>
                </v:textbox>
              </v:rect>
            </w:pict>
          </mc:Fallback>
        </mc:AlternateContent>
      </w:r>
      <w:r w:rsidR="001C34FD">
        <w:rPr>
          <w:noProof/>
          <w:lang w:eastAsia="fr-FR"/>
        </w:rPr>
        <mc:AlternateContent>
          <mc:Choice Requires="wps">
            <w:drawing>
              <wp:anchor distT="0" distB="0" distL="114300" distR="114300" simplePos="0" relativeHeight="251653632" behindDoc="0" locked="0" layoutInCell="1" allowOverlap="1" wp14:anchorId="319618FA" wp14:editId="6648F8D9">
                <wp:simplePos x="0" y="0"/>
                <wp:positionH relativeFrom="column">
                  <wp:posOffset>1470025</wp:posOffset>
                </wp:positionH>
                <wp:positionV relativeFrom="paragraph">
                  <wp:posOffset>-19050</wp:posOffset>
                </wp:positionV>
                <wp:extent cx="2459355" cy="641350"/>
                <wp:effectExtent l="0" t="0" r="0" b="6350"/>
                <wp:wrapNone/>
                <wp:docPr id="2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9355"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2C5F" w:rsidRPr="001C34FD" w:rsidRDefault="004010D3" w:rsidP="00041377">
                            <w:pPr>
                              <w:rPr>
                                <w:rFonts w:ascii="Sketch Nice" w:hAnsi="Sketch Nice"/>
                                <w:color w:val="595959" w:themeColor="text1" w:themeTint="A6"/>
                                <w:sz w:val="52"/>
                                <w:szCs w:val="52"/>
                              </w:rPr>
                            </w:pPr>
                            <w:r w:rsidRPr="001C34FD">
                              <w:rPr>
                                <w:rFonts w:ascii="Sketch Nice" w:hAnsi="Sketch Nice"/>
                                <w:color w:val="595959" w:themeColor="text1" w:themeTint="A6"/>
                                <w:sz w:val="52"/>
                                <w:szCs w:val="52"/>
                              </w:rPr>
                              <w:t>201</w:t>
                            </w:r>
                            <w:r w:rsidR="00041377" w:rsidRPr="001C34FD">
                              <w:rPr>
                                <w:rFonts w:ascii="Sketch Nice" w:hAnsi="Sketch Nice"/>
                                <w:color w:val="595959" w:themeColor="text1" w:themeTint="A6"/>
                                <w:sz w:val="52"/>
                                <w:szCs w:val="52"/>
                              </w:rPr>
                              <w:t>4-2015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9618FA" id="Rectangle 3" o:spid="_x0000_s1028" style="position:absolute;margin-left:115.75pt;margin-top:-1.5pt;width:193.65pt;height:50.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SUAuAIAALg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" filled="f" stroked="f">
                <v:textbox>
                  <w:txbxContent>
                    <w:p w:rsidR="00212C5F" w:rsidRPr="001C34FD" w:rsidRDefault="004010D3" w:rsidP="00041377">
                      <w:pPr>
                        <w:rPr>
                          <w:rFonts w:ascii="Sketch Nice" w:hAnsi="Sketch Nice"/>
                          <w:color w:val="595959" w:themeColor="text1" w:themeTint="A6"/>
                          <w:sz w:val="52"/>
                          <w:szCs w:val="52"/>
                        </w:rPr>
                      </w:pPr>
                      <w:r w:rsidRPr="001C34FD">
                        <w:rPr>
                          <w:rFonts w:ascii="Sketch Nice" w:hAnsi="Sketch Nice"/>
                          <w:color w:val="595959" w:themeColor="text1" w:themeTint="A6"/>
                          <w:sz w:val="52"/>
                          <w:szCs w:val="52"/>
                        </w:rPr>
                        <w:t>201</w:t>
                      </w:r>
                      <w:r w:rsidR="00041377" w:rsidRPr="001C34FD">
                        <w:rPr>
                          <w:rFonts w:ascii="Sketch Nice" w:hAnsi="Sketch Nice"/>
                          <w:color w:val="595959" w:themeColor="text1" w:themeTint="A6"/>
                          <w:sz w:val="52"/>
                          <w:szCs w:val="52"/>
                        </w:rPr>
                        <w:t>4-2015</w:t>
                      </w:r>
                    </w:p>
                  </w:txbxContent>
                </v:textbox>
              </v:rect>
            </w:pict>
          </mc:Fallback>
        </mc:AlternateContent>
      </w:r>
      <w:r w:rsidR="00C21233">
        <w:rPr>
          <w:noProof/>
          <w:lang w:eastAsia="fr-FR"/>
        </w:rPr>
        <mc:AlternateContent>
          <mc:Choice Requires="wps">
            <w:drawing>
              <wp:anchor distT="0" distB="0" distL="114300" distR="114300" simplePos="0" relativeHeight="251650560" behindDoc="1" locked="0" layoutInCell="1" allowOverlap="1" wp14:anchorId="3DE6FCC6" wp14:editId="617C1BE2">
                <wp:simplePos x="0" y="0"/>
                <wp:positionH relativeFrom="column">
                  <wp:posOffset>1091565</wp:posOffset>
                </wp:positionH>
                <wp:positionV relativeFrom="paragraph">
                  <wp:posOffset>224790</wp:posOffset>
                </wp:positionV>
                <wp:extent cx="6816090" cy="349250"/>
                <wp:effectExtent l="0" t="0" r="22860" b="12700"/>
                <wp:wrapNone/>
                <wp:docPr id="2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6090" cy="349250"/>
                        </a:xfrm>
                        <a:prstGeom prst="rect">
                          <a:avLst/>
                        </a:prstGeom>
                        <a:solidFill>
                          <a:schemeClr val="accent3">
                            <a:lumMod val="60000"/>
                            <a:lumOff val="40000"/>
                          </a:schemeClr>
                        </a:solidFill>
                        <a:ln w="9525">
                          <a:solidFill>
                            <a:schemeClr val="accent3">
                              <a:lumMod val="60000"/>
                              <a:lumOff val="4000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765543" id="Rectangle 6" o:spid="_x0000_s1026" style="position:absolute;margin-left:85.95pt;margin-top:17.7pt;width:536.7pt;height:2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" fillcolor="#c9f296 [1942]" strokecolor="#c9f296 [1942]"/>
            </w:pict>
          </mc:Fallback>
        </mc:AlternateContent>
      </w:r>
      <w:r w:rsidR="00C21233">
        <w:rPr>
          <w:noProof/>
          <w:lang w:eastAsia="fr-FR"/>
        </w:rPr>
        <mc:AlternateContent>
          <mc:Choice Requires="wps">
            <w:drawing>
              <wp:anchor distT="0" distB="0" distL="114300" distR="114300" simplePos="0" relativeHeight="251649536" behindDoc="0" locked="0" layoutInCell="1" allowOverlap="1" wp14:anchorId="714692C7" wp14:editId="3B79C8CA">
                <wp:simplePos x="0" y="0"/>
                <wp:positionH relativeFrom="column">
                  <wp:posOffset>7930515</wp:posOffset>
                </wp:positionH>
                <wp:positionV relativeFrom="paragraph">
                  <wp:posOffset>34291</wp:posOffset>
                </wp:positionV>
                <wp:extent cx="2313305" cy="586740"/>
                <wp:effectExtent l="0" t="0" r="0" b="3810"/>
                <wp:wrapNone/>
                <wp:docPr id="2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3305" cy="586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2C5F" w:rsidRPr="00DE1BDC" w:rsidRDefault="009512B9" w:rsidP="00155575">
                            <w:pPr>
                              <w:spacing w:after="0" w:line="240" w:lineRule="auto"/>
                              <w:jc w:val="center"/>
                              <w:rPr>
                                <w:rFonts w:ascii="Tekton Pro Cond" w:hAnsi="Tekton Pro Cond"/>
                                <w:color w:val="595959" w:themeColor="text1" w:themeTint="A6"/>
                                <w:sz w:val="28"/>
                              </w:rPr>
                            </w:pPr>
                            <w:r>
                              <w:rPr>
                                <w:rFonts w:ascii="Tekton Pro Cond" w:hAnsi="Tekton Pro Cond"/>
                                <w:color w:val="595959" w:themeColor="text1" w:themeTint="A6"/>
                                <w:sz w:val="28"/>
                              </w:rPr>
                              <w:t>Document administratif</w:t>
                            </w:r>
                          </w:p>
                          <w:p w:rsidR="00212C5F" w:rsidRPr="007470FF" w:rsidRDefault="006157A9" w:rsidP="00155575">
                            <w:pPr>
                              <w:spacing w:after="0" w:line="240" w:lineRule="auto"/>
                              <w:jc w:val="center"/>
                              <w:rPr>
                                <w:rFonts w:ascii="Tekton Pro Ext" w:hAnsi="Tekton Pro Ext"/>
                                <w:color w:val="80D219" w:themeColor="accent3" w:themeShade="BF"/>
                                <w:sz w:val="28"/>
                                <w14:shadow w14:blurRad="50800" w14:dist="38100" w14:dir="2700000" w14:sx="100000" w14:sy="100000" w14:kx="0" w14:ky="0" w14:algn="tl">
                                  <w14:srgbClr w14:val="000000">
                                    <w14:alpha w14:val="60000"/>
                                  </w14:srgbClr>
                                </w14:shadow>
                              </w:rPr>
                            </w:pPr>
                            <w:r>
                              <w:rPr>
                                <w:rFonts w:ascii="Tekton Pro Ext" w:hAnsi="Tekton Pro Ext"/>
                                <w:color w:val="80D219" w:themeColor="accent3" w:themeShade="BF"/>
                                <w:sz w:val="28"/>
                                <w14:shadow w14:blurRad="50800" w14:dist="38100" w14:dir="2700000" w14:sx="100000" w14:sy="100000" w14:kx="0" w14:ky="0" w14:algn="tl">
                                  <w14:srgbClr w14:val="000000">
                                    <w14:alpha w14:val="60000"/>
                                  </w14:srgbClr>
                                </w14:shadow>
                              </w:rPr>
                              <w:t>Culture Humaniste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4692C7" id="Rectangle 7" o:spid="_x0000_s1029" style="position:absolute;margin-left:624.45pt;margin-top:2.7pt;width:182.15pt;height:46.2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" filled="f" stroked="f">
                <v:textbox>
                  <w:txbxContent>
                    <w:p w:rsidR="00212C5F" w:rsidRPr="00DE1BDC" w:rsidRDefault="009512B9" w:rsidP="00155575">
                      <w:pPr>
                        <w:spacing w:after="0" w:line="240" w:lineRule="auto"/>
                        <w:jc w:val="center"/>
                        <w:rPr>
                          <w:rFonts w:ascii="Tekton Pro Cond" w:hAnsi="Tekton Pro Cond"/>
                          <w:color w:val="595959" w:themeColor="text1" w:themeTint="A6"/>
                          <w:sz w:val="28"/>
                        </w:rPr>
                      </w:pPr>
                      <w:r>
                        <w:rPr>
                          <w:rFonts w:ascii="Tekton Pro Cond" w:hAnsi="Tekton Pro Cond"/>
                          <w:color w:val="595959" w:themeColor="text1" w:themeTint="A6"/>
                          <w:sz w:val="28"/>
                        </w:rPr>
                        <w:t>Document administratif</w:t>
                      </w:r>
                    </w:p>
                    <w:p w:rsidR="00212C5F" w:rsidRPr="007470FF" w:rsidRDefault="006157A9" w:rsidP="00155575">
                      <w:pPr>
                        <w:spacing w:after="0" w:line="240" w:lineRule="auto"/>
                        <w:jc w:val="center"/>
                        <w:rPr>
                          <w:rFonts w:ascii="Tekton Pro Ext" w:hAnsi="Tekton Pro Ext"/>
                          <w:color w:val="80D219" w:themeColor="accent3" w:themeShade="BF"/>
                          <w:sz w:val="28"/>
                          <w14:shadow w14:blurRad="50800" w14:dist="38100" w14:dir="2700000" w14:sx="100000" w14:sy="100000" w14:kx="0" w14:ky="0" w14:algn="tl">
                            <w14:srgbClr w14:val="000000">
                              <w14:alpha w14:val="60000"/>
                            </w14:srgbClr>
                          </w14:shadow>
                        </w:rPr>
                      </w:pPr>
                      <w:r>
                        <w:rPr>
                          <w:rFonts w:ascii="Tekton Pro Ext" w:hAnsi="Tekton Pro Ext"/>
                          <w:color w:val="80D219" w:themeColor="accent3" w:themeShade="BF"/>
                          <w:sz w:val="28"/>
                          <w14:shadow w14:blurRad="50800" w14:dist="38100" w14:dir="2700000" w14:sx="100000" w14:sy="100000" w14:kx="0" w14:ky="0" w14:algn="tl">
                            <w14:srgbClr w14:val="000000">
                              <w14:alpha w14:val="60000"/>
                            </w14:srgbClr>
                          </w14:shadow>
                        </w:rPr>
                        <w:t>Culture Humaniste</w:t>
                      </w:r>
                    </w:p>
                  </w:txbxContent>
                </v:textbox>
              </v:rect>
            </w:pict>
          </mc:Fallback>
        </mc:AlternateContent>
      </w:r>
      <w:r w:rsidR="00C21233">
        <w:rPr>
          <w:noProof/>
          <w:lang w:eastAsia="fr-FR"/>
        </w:rPr>
        <mc:AlternateContent>
          <mc:Choice Requires="wpg">
            <w:drawing>
              <wp:anchor distT="0" distB="0" distL="114300" distR="114300" simplePos="0" relativeHeight="251645440" behindDoc="1" locked="0" layoutInCell="1" allowOverlap="1" wp14:anchorId="4A18C7D2" wp14:editId="33B6A658">
                <wp:simplePos x="0" y="0"/>
                <wp:positionH relativeFrom="column">
                  <wp:posOffset>5080</wp:posOffset>
                </wp:positionH>
                <wp:positionV relativeFrom="paragraph">
                  <wp:posOffset>26670</wp:posOffset>
                </wp:positionV>
                <wp:extent cx="10330180" cy="551815"/>
                <wp:effectExtent l="0" t="0" r="0" b="635"/>
                <wp:wrapNone/>
                <wp:docPr id="2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30180" cy="551815"/>
                          <a:chOff x="152" y="530"/>
                          <a:chExt cx="11615" cy="1067"/>
                        </a:xfrm>
                        <a:solidFill>
                          <a:schemeClr val="accent3">
                            <a:lumMod val="20000"/>
                            <a:lumOff val="80000"/>
                          </a:schemeClr>
                        </a:solidFill>
                      </wpg:grpSpPr>
                      <wps:wsp>
                        <wps:cNvPr id="22" name="Rectangle 11"/>
                        <wps:cNvSpPr>
                          <a:spLocks noChangeArrowheads="1"/>
                        </wps:cNvSpPr>
                        <wps:spPr bwMode="auto">
                          <a:xfrm>
                            <a:off x="152" y="1054"/>
                            <a:ext cx="11615" cy="543"/>
                          </a:xfrm>
                          <a:prstGeom prst="rect">
                            <a:avLst/>
                          </a:prstGeom>
                          <a:grpFill/>
                          <a:ln w="9525">
                            <a:noFill/>
                            <a:miter lim="800000"/>
                            <a:headEnd/>
                            <a:tailEnd/>
                          </a:ln>
                        </wps:spPr>
                        <wps:bodyPr rot="0" vert="horz" wrap="square" lIns="91440" tIns="45720" rIns="91440" bIns="45720" anchor="t" anchorCtr="0" upright="1">
                          <a:noAutofit/>
                        </wps:bodyPr>
                      </wps:wsp>
                      <wps:wsp>
                        <wps:cNvPr id="21" name="AutoShape 10"/>
                        <wps:cNvSpPr>
                          <a:spLocks noChangeArrowheads="1"/>
                        </wps:cNvSpPr>
                        <wps:spPr bwMode="auto">
                          <a:xfrm>
                            <a:off x="152" y="530"/>
                            <a:ext cx="11615" cy="869"/>
                          </a:xfrm>
                          <a:prstGeom prst="roundRect">
                            <a:avLst>
                              <a:gd name="adj" fmla="val 46375"/>
                            </a:avLst>
                          </a:prstGeom>
                          <a:grpFill/>
                          <a:ln w="9525">
                            <a:no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E0D648" id="Group 9" o:spid="_x0000_s1026" style="position:absolute;margin-left:.4pt;margin-top:2.1pt;width:813.4pt;height:43.45pt;z-index:-251671040"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">
                <v:rect id="Rectangle 11" o:spid="_x0000_s1027"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4GTsUA&#10;AADbAAAADwAAAGRycy9kb3ducmV2LnhtbESPzWrDMBCE74G+g9hCL6GW60MIbuRQAqWmFEKcn/Ni&#10;bW1Ta+VYqu28fRQI5DjMzDfMaj2ZVgzUu8aygrcoBkFcWt1wpeCw/3xdgnAeWWNrmRRcyME6e5qt&#10;MNV25B0Nha9EgLBLUUHtfZdK6cqaDLrIdsTB+7W9QR9kX0nd4xjgppVJHC+kwYbDQo0dbWoq/4p/&#10;o2Ast8Np//Mlt/NTbvmcnzfF8Vupl+fp4x2Ep8k/wvd2rhUkCdy+hB8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gZOxQAAANsAAAAPAAAAAAAAAAAAAAAAAJgCAABkcnMv&#10;ZG93bnJldi54bWxQSwUGAAAAAAQABAD1AAAAigMAAAAA&#10;" filled="f" stroked="f"/>
                <v:roundrect id="AutoShape 10" o:spid="_x0000_s1028"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iiJ8QA&#10;AADbAAAADwAAAGRycy9kb3ducmV2LnhtbESPQWvCQBSE7wX/w/IEb83GUERSV1Gh4KnatIK9vWZf&#10;k2D2bdjdauKv7wqFHoeZ+YZZrHrTigs531hWME1SEMSl1Q1XCj7eXx7nIHxA1thaJgUDeVgtRw8L&#10;zLW98htdilCJCGGfo4I6hC6X0pc1GfSJ7Yij922dwRClq6R2eI1w08osTWfSYMNxocaOtjWV5+LH&#10;KNgXt1P29OWPdti5V9oM8vNQ7JWajPv1M4hAffgP/7V3WkE2hfuX+A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YoifEAAAA2wAAAA8AAAAAAAAAAAAAAAAAmAIAAGRycy9k&#10;b3ducmV2LnhtbFBLBQYAAAAABAAEAPUAAACJAwAAAAA=&#10;" filled="f" stroked="f"/>
              </v:group>
            </w:pict>
          </mc:Fallback>
        </mc:AlternateContent>
      </w:r>
      <w:r w:rsidR="00221558">
        <w:rPr>
          <w:noProof/>
          <w:lang w:eastAsia="fr-FR"/>
        </w:rPr>
        <mc:AlternateContent>
          <mc:Choice Requires="wps">
            <w:drawing>
              <wp:anchor distT="0" distB="0" distL="114300" distR="114300" simplePos="0" relativeHeight="251651584" behindDoc="0" locked="0" layoutInCell="1" allowOverlap="1" wp14:anchorId="59A5E49B" wp14:editId="4C3FF81B">
                <wp:simplePos x="0" y="0"/>
                <wp:positionH relativeFrom="column">
                  <wp:posOffset>7873365</wp:posOffset>
                </wp:positionH>
                <wp:positionV relativeFrom="paragraph">
                  <wp:posOffset>122555</wp:posOffset>
                </wp:positionV>
                <wp:extent cx="0" cy="455930"/>
                <wp:effectExtent l="38100" t="0" r="38100" b="1270"/>
                <wp:wrapNone/>
                <wp:docPr id="2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5930"/>
                        </a:xfrm>
                        <a:prstGeom prst="straightConnector1">
                          <a:avLst/>
                        </a:prstGeom>
                        <a:noFill/>
                        <a:ln w="76200">
                          <a:solidFill>
                            <a:schemeClr val="accent3">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A56227" id="_x0000_t32" coordsize="21600,21600" o:spt="32" o:oned="t" path="m,l21600,21600e" filled="f">
                <v:path arrowok="t" fillok="f" o:connecttype="none"/>
                <o:lock v:ext="edit" shapetype="t"/>
              </v:shapetype>
              <v:shape id="AutoShape 2" o:spid="_x0000_s1026" type="#_x0000_t32" style="position:absolute;margin-left:619.95pt;margin-top:9.65pt;width:0;height:35.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" strokecolor="#c9f296 [1942]" strokeweight="6pt"/>
            </w:pict>
          </mc:Fallback>
        </mc:AlternateContent>
      </w:r>
      <w:r w:rsidR="00221558">
        <w:rPr>
          <w:noProof/>
          <w:lang w:eastAsia="fr-FR"/>
        </w:rPr>
        <mc:AlternateContent>
          <mc:Choice Requires="wps">
            <w:drawing>
              <wp:anchor distT="0" distB="0" distL="114300" distR="114300" simplePos="0" relativeHeight="251646464" behindDoc="1" locked="0" layoutInCell="1" allowOverlap="1" wp14:anchorId="4D1E0FEE" wp14:editId="1555FB6D">
                <wp:simplePos x="0" y="0"/>
                <wp:positionH relativeFrom="column">
                  <wp:posOffset>1090295</wp:posOffset>
                </wp:positionH>
                <wp:positionV relativeFrom="paragraph">
                  <wp:posOffset>-217805</wp:posOffset>
                </wp:positionV>
                <wp:extent cx="6816090" cy="774065"/>
                <wp:effectExtent l="0" t="0" r="22860" b="26035"/>
                <wp:wrapNone/>
                <wp:docPr id="2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6090" cy="774065"/>
                        </a:xfrm>
                        <a:prstGeom prst="roundRect">
                          <a:avLst>
                            <a:gd name="adj" fmla="val 39829"/>
                          </a:avLst>
                        </a:prstGeom>
                        <a:solidFill>
                          <a:schemeClr val="accent3">
                            <a:lumMod val="60000"/>
                            <a:lumOff val="40000"/>
                          </a:schemeClr>
                        </a:solidFill>
                        <a:ln w="9525">
                          <a:solidFill>
                            <a:schemeClr val="accent3">
                              <a:lumMod val="60000"/>
                              <a:lumOff val="4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981009" id="AutoShape 5" o:spid="_x0000_s1026" style="position:absolute;margin-left:85.85pt;margin-top:-17.15pt;width:536.7pt;height:60.9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610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" fillcolor="#c9f296 [1942]" strokecolor="#c9f296 [1942]"/>
            </w:pict>
          </mc:Fallback>
        </mc:AlternateContent>
      </w:r>
      <w:r w:rsidR="009E253A">
        <w:rPr>
          <w:noProof/>
          <w:lang w:eastAsia="fr-FR"/>
        </w:rPr>
        <mc:AlternateContent>
          <mc:Choice Requires="wps">
            <w:drawing>
              <wp:anchor distT="0" distB="0" distL="114300" distR="114300" simplePos="0" relativeHeight="251652608" behindDoc="0" locked="0" layoutInCell="1" allowOverlap="1" wp14:anchorId="1E9B2F89" wp14:editId="427B5151">
                <wp:simplePos x="0" y="0"/>
                <wp:positionH relativeFrom="column">
                  <wp:posOffset>1419860</wp:posOffset>
                </wp:positionH>
                <wp:positionV relativeFrom="paragraph">
                  <wp:posOffset>-121758</wp:posOffset>
                </wp:positionV>
                <wp:extent cx="2030730" cy="642620"/>
                <wp:effectExtent l="19050" t="19050" r="45720" b="43180"/>
                <wp:wrapNone/>
                <wp:docPr id="2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0730" cy="642620"/>
                        </a:xfrm>
                        <a:prstGeom prst="roundRect">
                          <a:avLst>
                            <a:gd name="adj" fmla="val 16667"/>
                          </a:avLst>
                        </a:prstGeom>
                        <a:solidFill>
                          <a:srgbClr val="FFFFFF"/>
                        </a:solidFill>
                        <a:ln w="63500" cmpd="thickThin">
                          <a:solidFill>
                            <a:schemeClr val="accent3">
                              <a:lumMod val="60000"/>
                              <a:lumOff val="4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12C5F" w:rsidRPr="00AE1176" w:rsidRDefault="00212C5F" w:rsidP="00155575">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9B2F89" id="AutoShape 4" o:spid="_x0000_s1030" style="position:absolute;margin-left:111.8pt;margin-top:-9.6pt;width:159.9pt;height:50.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" strokecolor="#c9f296 [1942]" strokeweight="5pt">
                <v:stroke linestyle="thickThin"/>
                <v:shadow color="#868686"/>
                <v:textbox>
                  <w:txbxContent>
                    <w:p w:rsidR="00212C5F" w:rsidRPr="00AE1176" w:rsidRDefault="00212C5F" w:rsidP="00155575">
                      <w:pPr>
                        <w:ind w:left="-142" w:right="-169"/>
                        <w:rPr>
                          <w:sz w:val="56"/>
                        </w:rPr>
                      </w:pPr>
                    </w:p>
                  </w:txbxContent>
                </v:textbox>
              </v:roundrect>
            </w:pict>
          </mc:Fallback>
        </mc:AlternateContent>
      </w:r>
      <w:r w:rsidR="002F21C8" w:rsidRPr="002F21C8">
        <w:rPr>
          <w:noProof/>
          <w:lang w:eastAsia="fr-FR"/>
        </w:rPr>
        <w:t xml:space="preserve"> </w:t>
      </w:r>
      <w:r w:rsidR="002F21C8">
        <w:rPr>
          <w:noProof/>
          <w:lang w:eastAsia="fr-FR"/>
        </w:rPr>
        <w:t xml:space="preserve"> </w:t>
      </w:r>
    </w:p>
    <w:p w:rsidR="00212C5F" w:rsidRDefault="00212C5F" w:rsidP="007470FF">
      <w:pPr>
        <w:tabs>
          <w:tab w:val="left" w:pos="6262"/>
        </w:tabs>
      </w:pPr>
    </w:p>
    <w:tbl>
      <w:tblPr>
        <w:tblW w:w="16145"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813"/>
        <w:gridCol w:w="8646"/>
        <w:gridCol w:w="3119"/>
        <w:gridCol w:w="567"/>
      </w:tblGrid>
      <w:tr w:rsidR="005B06F5" w:rsidRPr="0095420A" w:rsidTr="00E15F19">
        <w:trPr>
          <w:trHeight w:val="390"/>
        </w:trPr>
        <w:tc>
          <w:tcPr>
            <w:tcW w:w="16145" w:type="dxa"/>
            <w:gridSpan w:val="4"/>
            <w:shd w:val="clear" w:color="auto" w:fill="EDFADC" w:themeFill="accent3" w:themeFillTint="33"/>
          </w:tcPr>
          <w:p w:rsidR="005B06F5" w:rsidRPr="00956756" w:rsidRDefault="005B06F5" w:rsidP="00D24A70">
            <w:pPr>
              <w:spacing w:after="0" w:line="240" w:lineRule="auto"/>
              <w:rPr>
                <w:rFonts w:ascii="That's Font Folks!" w:hAnsi="That's Font Folks!"/>
                <w:color w:val="595959" w:themeColor="text1" w:themeTint="A6"/>
              </w:rPr>
            </w:pPr>
            <w:r w:rsidRPr="00956756">
              <w:rPr>
                <w:rFonts w:ascii="That's Font Folks!" w:hAnsi="That's Font Folks!"/>
                <w:b/>
                <w:color w:val="595959" w:themeColor="text1" w:themeTint="A6"/>
                <w:sz w:val="36"/>
                <w:szCs w:val="32"/>
              </w:rPr>
              <w:t>Période 1</w:t>
            </w:r>
            <w:r w:rsidR="004360FD">
              <w:rPr>
                <w:rFonts w:ascii="That's Font Folks!" w:hAnsi="That's Font Folks!"/>
                <w:color w:val="595959" w:themeColor="text1" w:themeTint="A6"/>
                <w:sz w:val="36"/>
                <w:szCs w:val="32"/>
              </w:rPr>
              <w:t>: du 2 sept. au 18 oct. 2014</w:t>
            </w:r>
            <w:r w:rsidR="008B394A">
              <w:rPr>
                <w:rFonts w:ascii="That's Font Folks!" w:hAnsi="That's Font Folks!"/>
                <w:color w:val="595959" w:themeColor="text1" w:themeTint="A6"/>
                <w:sz w:val="36"/>
                <w:szCs w:val="32"/>
              </w:rPr>
              <w:t xml:space="preserve"> </w:t>
            </w:r>
            <w:r w:rsidR="00D24A70">
              <w:rPr>
                <w:rFonts w:ascii="That's Font Folks!" w:hAnsi="That's Font Folks!"/>
                <w:color w:val="595959" w:themeColor="text1" w:themeTint="A6"/>
                <w:sz w:val="36"/>
                <w:szCs w:val="32"/>
              </w:rPr>
              <w:t xml:space="preserve">   </w:t>
            </w:r>
          </w:p>
        </w:tc>
      </w:tr>
      <w:tr w:rsidR="005B06F5" w:rsidRPr="0095420A" w:rsidTr="00E15F19">
        <w:trPr>
          <w:trHeight w:val="430"/>
        </w:trPr>
        <w:tc>
          <w:tcPr>
            <w:tcW w:w="3813" w:type="dxa"/>
            <w:shd w:val="clear" w:color="auto" w:fill="FFFFFF"/>
          </w:tcPr>
          <w:p w:rsidR="005B06F5" w:rsidRPr="00D22A6D" w:rsidRDefault="005B06F5" w:rsidP="000306C7">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Titres</w:t>
            </w:r>
          </w:p>
        </w:tc>
        <w:tc>
          <w:tcPr>
            <w:tcW w:w="12332" w:type="dxa"/>
            <w:gridSpan w:val="3"/>
            <w:shd w:val="clear" w:color="auto" w:fill="FFFFFF"/>
          </w:tcPr>
          <w:p w:rsidR="005B06F5" w:rsidRPr="00D22A6D" w:rsidRDefault="005B06F5" w:rsidP="000306C7">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 xml:space="preserve">Connaissances </w:t>
            </w:r>
            <w:r w:rsidRPr="00D22A6D">
              <w:rPr>
                <w:rFonts w:ascii="Gisha" w:hAnsi="Gisha" w:cs="Gisha"/>
                <w:color w:val="595959" w:themeColor="text1" w:themeTint="A6"/>
                <w:sz w:val="24"/>
                <w:szCs w:val="24"/>
              </w:rPr>
              <w:t>(B.O. 2008+2012)</w:t>
            </w:r>
          </w:p>
        </w:tc>
      </w:tr>
      <w:tr w:rsidR="00E72417" w:rsidRPr="0013434E" w:rsidTr="0013434E">
        <w:trPr>
          <w:trHeight w:val="877"/>
        </w:trPr>
        <w:tc>
          <w:tcPr>
            <w:tcW w:w="3813" w:type="dxa"/>
            <w:shd w:val="clear" w:color="auto" w:fill="FFFFFF"/>
          </w:tcPr>
          <w:p w:rsidR="00E72417" w:rsidRDefault="00D24A70" w:rsidP="00B44B17">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Territoires à différentes échelles</w:t>
            </w:r>
          </w:p>
          <w:p w:rsidR="00D24A70" w:rsidRDefault="00D24A70" w:rsidP="00B44B17">
            <w:pPr>
              <w:spacing w:before="120" w:after="0" w:line="240" w:lineRule="auto"/>
              <w:rPr>
                <w:rFonts w:ascii="Gisha" w:hAnsi="Gisha" w:cs="Gisha"/>
                <w:b/>
                <w:color w:val="595959" w:themeColor="text1" w:themeTint="A6"/>
                <w:szCs w:val="24"/>
                <w:u w:val="single" w:color="568D11" w:themeColor="accent3" w:themeShade="80"/>
              </w:rPr>
            </w:pPr>
          </w:p>
          <w:p w:rsidR="004E74F7" w:rsidRDefault="004E74F7" w:rsidP="004E74F7">
            <w:pPr>
              <w:pStyle w:val="Intrieurtableau"/>
              <w:numPr>
                <w:ilvl w:val="0"/>
                <w:numId w:val="0"/>
              </w:numPr>
            </w:pPr>
          </w:p>
          <w:p w:rsidR="004E74F7" w:rsidRDefault="004E74F7" w:rsidP="004E74F7">
            <w:pPr>
              <w:pStyle w:val="Intrieurtableau"/>
              <w:numPr>
                <w:ilvl w:val="0"/>
                <w:numId w:val="0"/>
              </w:numPr>
            </w:pPr>
            <w:r w:rsidRPr="005D6D6E">
              <w:sym w:font="Wingdings" w:char="F0BF"/>
            </w:r>
            <w:r>
              <w:t xml:space="preserve"> </w:t>
            </w:r>
            <w:r w:rsidRPr="004E74F7">
              <w:rPr>
                <w:u w:val="single"/>
              </w:rPr>
              <w:t>Nombre de séances prévues</w:t>
            </w:r>
            <w:r w:rsidR="007F4AAB">
              <w:t> : 5</w:t>
            </w:r>
            <w:r>
              <w:t xml:space="preserve"> + évaluation</w:t>
            </w:r>
          </w:p>
          <w:p w:rsidR="004E74F7" w:rsidRDefault="004E74F7" w:rsidP="004E74F7">
            <w:pPr>
              <w:pStyle w:val="Intrieurtableau"/>
              <w:numPr>
                <w:ilvl w:val="0"/>
                <w:numId w:val="0"/>
              </w:numPr>
              <w:rPr>
                <w:rFonts w:asciiTheme="minorHAnsi" w:hAnsiTheme="minorHAnsi" w:cs="Arial"/>
                <w:b/>
                <w:u w:val="single" w:color="568D11" w:themeColor="accent3" w:themeShade="80"/>
                <w:lang w:eastAsia="ja-JP"/>
              </w:rPr>
            </w:pPr>
          </w:p>
          <w:p w:rsidR="00D24A70" w:rsidRDefault="00D24A70" w:rsidP="004E74F7">
            <w:pPr>
              <w:pStyle w:val="Intrieurtableau"/>
              <w:numPr>
                <w:ilvl w:val="0"/>
                <w:numId w:val="0"/>
              </w:numPr>
              <w:rPr>
                <w:rFonts w:asciiTheme="minorHAnsi" w:hAnsiTheme="minorHAnsi" w:cs="Arial"/>
                <w:b/>
                <w:u w:val="single" w:color="568D11" w:themeColor="accent3" w:themeShade="80"/>
                <w:lang w:eastAsia="ja-JP"/>
              </w:rPr>
            </w:pPr>
          </w:p>
          <w:p w:rsidR="00D24A70" w:rsidRDefault="00D24A70" w:rsidP="004E74F7">
            <w:pPr>
              <w:pStyle w:val="Intrieurtableau"/>
              <w:numPr>
                <w:ilvl w:val="0"/>
                <w:numId w:val="0"/>
              </w:numPr>
              <w:rPr>
                <w:rFonts w:asciiTheme="minorHAnsi" w:hAnsiTheme="minorHAnsi" w:cs="Arial"/>
                <w:b/>
                <w:u w:val="single" w:color="568D11" w:themeColor="accent3" w:themeShade="80"/>
                <w:lang w:eastAsia="ja-JP"/>
              </w:rPr>
            </w:pPr>
          </w:p>
          <w:p w:rsidR="00D24A70" w:rsidRPr="00B96428" w:rsidRDefault="00D24A70" w:rsidP="00D24A70">
            <w:pPr>
              <w:pStyle w:val="Intrieurtableau"/>
              <w:numPr>
                <w:ilvl w:val="0"/>
                <w:numId w:val="0"/>
              </w:numPr>
              <w:rPr>
                <w:rFonts w:asciiTheme="minorHAnsi" w:hAnsiTheme="minorHAnsi" w:cs="Arial"/>
                <w:b/>
                <w:u w:val="single" w:color="568D11" w:themeColor="accent3" w:themeShade="80"/>
                <w:lang w:eastAsia="ja-JP"/>
              </w:rPr>
            </w:pPr>
            <w:r w:rsidRPr="00F208CE">
              <w:rPr>
                <w:rFonts w:ascii="Pointers" w:eastAsia="Calibri" w:hAnsi="Pointers"/>
                <w:color w:val="568D11" w:themeColor="accent3" w:themeShade="80"/>
                <w:lang w:eastAsia="ja-JP"/>
              </w:rPr>
              <w:t>0</w:t>
            </w:r>
            <w:r w:rsidRPr="00F208CE">
              <w:rPr>
                <w:rFonts w:asciiTheme="minorHAnsi" w:eastAsia="Calibri" w:hAnsiTheme="minorHAnsi"/>
                <w:lang w:eastAsia="ja-JP"/>
              </w:rPr>
              <w:t xml:space="preserve"> </w:t>
            </w:r>
            <w:r>
              <w:rPr>
                <w:rFonts w:ascii="Tekton Pro" w:eastAsia="Calibri" w:hAnsi="Tekton Pro"/>
                <w:lang w:eastAsia="ja-JP"/>
              </w:rPr>
              <w:t>Lien avec « Le ciel et la Terre, Volcan et séisme » (Science et technologie).</w:t>
            </w:r>
          </w:p>
        </w:tc>
        <w:tc>
          <w:tcPr>
            <w:tcW w:w="8646" w:type="dxa"/>
            <w:shd w:val="clear" w:color="auto" w:fill="FFFFFF"/>
          </w:tcPr>
          <w:p w:rsidR="007F4AAB" w:rsidRDefault="007F4AAB" w:rsidP="007F4AAB">
            <w:pPr>
              <w:pStyle w:val="Intrieurtableau"/>
              <w:numPr>
                <w:ilvl w:val="0"/>
                <w:numId w:val="0"/>
              </w:numPr>
              <w:rPr>
                <w:b/>
                <w:bCs/>
              </w:rPr>
            </w:pPr>
            <w:r w:rsidRPr="007F4AAB">
              <w:rPr>
                <w:b/>
                <w:bCs/>
              </w:rPr>
              <w:t>Les ter</w:t>
            </w:r>
            <w:r>
              <w:rPr>
                <w:b/>
                <w:bCs/>
              </w:rPr>
              <w:t>ritoires français dans le monde</w:t>
            </w:r>
          </w:p>
          <w:p w:rsidR="004E74F7" w:rsidRPr="007F4AAB" w:rsidRDefault="007F4AAB" w:rsidP="007F4AAB">
            <w:pPr>
              <w:pStyle w:val="Intrieurtableau"/>
              <w:rPr>
                <w:b/>
                <w:bCs/>
              </w:rPr>
            </w:pPr>
            <w:r>
              <w:t xml:space="preserve">Par la lecture de paysages et l’étude de cartes, identifier les principaux caractères du relief et du climat dans le monde et localiser les principaux repères géographiques étudiés : </w:t>
            </w:r>
            <w:r w:rsidRPr="007F4AAB">
              <w:rPr>
                <w:i/>
                <w:iCs/>
              </w:rPr>
              <w:t>Se représenter le monde et localiser la France.</w:t>
            </w:r>
          </w:p>
          <w:p w:rsidR="007F4AAB" w:rsidRDefault="007F4AAB" w:rsidP="00D24A70">
            <w:pPr>
              <w:pStyle w:val="Intrieurtableau"/>
            </w:pPr>
            <w:r>
              <w:t xml:space="preserve">Connaître les différents territoires </w:t>
            </w:r>
            <w:r w:rsidR="008F0628">
              <w:t xml:space="preserve">français dans le monde </w:t>
            </w:r>
            <w:r>
              <w:t>(Drom-Com, départements et régions d’outre-mer, collectivités d’outre-mer).</w:t>
            </w:r>
          </w:p>
          <w:p w:rsidR="007F4AAB" w:rsidRDefault="007F4AAB" w:rsidP="00D24A70">
            <w:pPr>
              <w:pStyle w:val="Intrieurtableau"/>
            </w:pPr>
            <w:r>
              <w:t>Connaître quelques-unes de leurs activités économiques (agriculture, tourisme…).</w:t>
            </w:r>
          </w:p>
          <w:p w:rsidR="007F4AAB" w:rsidRDefault="007F4AAB" w:rsidP="00D24A70">
            <w:pPr>
              <w:pStyle w:val="Intrieurtableau"/>
            </w:pPr>
            <w:r>
              <w:t>Connaître quelques caractéristiques</w:t>
            </w:r>
            <w:r w:rsidR="00D24A70">
              <w:t xml:space="preserve"> </w:t>
            </w:r>
            <w:r>
              <w:t>communes à ces territoires (population</w:t>
            </w:r>
            <w:r w:rsidR="00D24A70">
              <w:t xml:space="preserve"> </w:t>
            </w:r>
            <w:r>
              <w:t>jeune, population urbaine et littorale…).</w:t>
            </w:r>
          </w:p>
          <w:p w:rsidR="007F4AAB" w:rsidRDefault="007F4AAB" w:rsidP="00D24A70">
            <w:pPr>
              <w:pStyle w:val="Intrieurtableau"/>
            </w:pPr>
            <w:r>
              <w:t>Savoir que les territoires ultramarins</w:t>
            </w:r>
            <w:r w:rsidR="00D24A70">
              <w:t xml:space="preserve"> </w:t>
            </w:r>
            <w:r>
              <w:t>sont exposés aux risques naturels</w:t>
            </w:r>
            <w:r w:rsidR="00D24A70">
              <w:t xml:space="preserve"> </w:t>
            </w:r>
            <w:r>
              <w:t>(cyclones, séismes) et que des politiques</w:t>
            </w:r>
            <w:r w:rsidR="00D24A70">
              <w:t xml:space="preserve"> </w:t>
            </w:r>
            <w:r>
              <w:t>de prévention sont nécessaires.</w:t>
            </w:r>
          </w:p>
          <w:p w:rsidR="007F4AAB" w:rsidRPr="00D24A70" w:rsidRDefault="007F4AAB" w:rsidP="00D24A70">
            <w:pPr>
              <w:pStyle w:val="Intrieurtableau"/>
            </w:pPr>
            <w:r>
              <w:t>Connaître quelques actions de</w:t>
            </w:r>
            <w:r w:rsidR="00D24A70">
              <w:t xml:space="preserve"> prévention des risques naturels</w:t>
            </w:r>
          </w:p>
        </w:tc>
        <w:tc>
          <w:tcPr>
            <w:tcW w:w="3119" w:type="dxa"/>
            <w:shd w:val="clear" w:color="auto" w:fill="FFFFFF"/>
          </w:tcPr>
          <w:p w:rsidR="00D24A70" w:rsidRPr="0013434E" w:rsidRDefault="007F4AAB" w:rsidP="00D24A70">
            <w:pPr>
              <w:autoSpaceDE w:val="0"/>
              <w:autoSpaceDN w:val="0"/>
              <w:adjustRightInd w:val="0"/>
              <w:spacing w:after="0" w:line="240" w:lineRule="auto"/>
              <w:rPr>
                <w:rFonts w:asciiTheme="minorHAnsi" w:hAnsiTheme="minorHAnsi" w:cs="Gisha"/>
                <w:i/>
                <w:iCs/>
                <w:color w:val="595959" w:themeColor="text1" w:themeTint="A6"/>
                <w:szCs w:val="24"/>
              </w:rPr>
            </w:pPr>
            <w:r w:rsidRPr="00D24A70">
              <w:rPr>
                <w:rFonts w:asciiTheme="minorHAnsi" w:hAnsiTheme="minorHAnsi" w:cs="Gisha"/>
                <w:i/>
                <w:iCs/>
                <w:color w:val="595959" w:themeColor="text1" w:themeTint="A6"/>
                <w:szCs w:val="24"/>
                <w:u w:val="single"/>
              </w:rPr>
              <w:t>Vocabulaire</w:t>
            </w:r>
            <w:r w:rsidRPr="007F4AAB">
              <w:rPr>
                <w:rFonts w:asciiTheme="minorHAnsi" w:hAnsiTheme="minorHAnsi" w:cs="Gisha"/>
                <w:i/>
                <w:iCs/>
                <w:color w:val="595959" w:themeColor="text1" w:themeTint="A6"/>
                <w:szCs w:val="24"/>
              </w:rPr>
              <w:t xml:space="preserve"> : globe, </w:t>
            </w:r>
            <w:r>
              <w:rPr>
                <w:rFonts w:asciiTheme="minorHAnsi" w:hAnsiTheme="minorHAnsi" w:cs="Gisha"/>
                <w:i/>
                <w:iCs/>
                <w:color w:val="595959" w:themeColor="text1" w:themeTint="A6"/>
                <w:szCs w:val="24"/>
              </w:rPr>
              <w:t>p</w:t>
            </w:r>
            <w:r w:rsidRPr="007F4AAB">
              <w:rPr>
                <w:rFonts w:asciiTheme="minorHAnsi" w:hAnsiTheme="minorHAnsi" w:cs="Gisha"/>
                <w:i/>
                <w:iCs/>
                <w:color w:val="595959" w:themeColor="text1" w:themeTint="A6"/>
                <w:szCs w:val="24"/>
              </w:rPr>
              <w:t>lanisphère, nord,</w:t>
            </w:r>
            <w:r>
              <w:rPr>
                <w:rFonts w:asciiTheme="minorHAnsi" w:hAnsiTheme="minorHAnsi" w:cs="Gisha"/>
                <w:i/>
                <w:iCs/>
                <w:color w:val="595959" w:themeColor="text1" w:themeTint="A6"/>
                <w:szCs w:val="24"/>
              </w:rPr>
              <w:t xml:space="preserve"> </w:t>
            </w:r>
            <w:r w:rsidRPr="007F4AAB">
              <w:rPr>
                <w:rFonts w:asciiTheme="minorHAnsi" w:hAnsiTheme="minorHAnsi" w:cs="Gisha"/>
                <w:i/>
                <w:iCs/>
                <w:color w:val="595959" w:themeColor="text1" w:themeTint="A6"/>
                <w:szCs w:val="24"/>
              </w:rPr>
              <w:t xml:space="preserve">sud, est, </w:t>
            </w:r>
            <w:r>
              <w:rPr>
                <w:rFonts w:asciiTheme="minorHAnsi" w:hAnsiTheme="minorHAnsi" w:cs="Gisha"/>
                <w:i/>
                <w:iCs/>
                <w:color w:val="595959" w:themeColor="text1" w:themeTint="A6"/>
                <w:szCs w:val="24"/>
              </w:rPr>
              <w:t>o</w:t>
            </w:r>
            <w:r w:rsidRPr="007F4AAB">
              <w:rPr>
                <w:rFonts w:asciiTheme="minorHAnsi" w:hAnsiTheme="minorHAnsi" w:cs="Gisha"/>
                <w:i/>
                <w:iCs/>
                <w:color w:val="595959" w:themeColor="text1" w:themeTint="A6"/>
                <w:szCs w:val="24"/>
              </w:rPr>
              <w:t>uest, continent, océan,</w:t>
            </w:r>
            <w:r>
              <w:rPr>
                <w:rFonts w:asciiTheme="minorHAnsi" w:hAnsiTheme="minorHAnsi" w:cs="Gisha"/>
                <w:i/>
                <w:iCs/>
                <w:color w:val="595959" w:themeColor="text1" w:themeTint="A6"/>
                <w:szCs w:val="24"/>
              </w:rPr>
              <w:t xml:space="preserve"> </w:t>
            </w:r>
            <w:r w:rsidRPr="007F4AAB">
              <w:rPr>
                <w:rFonts w:asciiTheme="minorHAnsi" w:hAnsiTheme="minorHAnsi" w:cs="Gisha"/>
                <w:i/>
                <w:iCs/>
                <w:color w:val="595959" w:themeColor="text1" w:themeTint="A6"/>
                <w:szCs w:val="24"/>
              </w:rPr>
              <w:t>équateur, pôle, hémisphère, tropique,</w:t>
            </w:r>
            <w:r>
              <w:rPr>
                <w:rFonts w:asciiTheme="minorHAnsi" w:hAnsiTheme="minorHAnsi" w:cs="Gisha"/>
                <w:i/>
                <w:iCs/>
                <w:color w:val="595959" w:themeColor="text1" w:themeTint="A6"/>
                <w:szCs w:val="24"/>
              </w:rPr>
              <w:t xml:space="preserve"> </w:t>
            </w:r>
            <w:r w:rsidR="00D24A70">
              <w:rPr>
                <w:rFonts w:asciiTheme="minorHAnsi" w:hAnsiTheme="minorHAnsi" w:cs="Gisha"/>
                <w:i/>
                <w:iCs/>
                <w:color w:val="595959" w:themeColor="text1" w:themeTint="A6"/>
                <w:szCs w:val="24"/>
              </w:rPr>
              <w:t xml:space="preserve">méridien, latitude, longitude, </w:t>
            </w:r>
            <w:r w:rsidR="00D24A70" w:rsidRPr="00D24A70">
              <w:rPr>
                <w:rFonts w:asciiTheme="minorHAnsi" w:hAnsiTheme="minorHAnsi" w:cs="Gisha"/>
                <w:i/>
                <w:iCs/>
                <w:color w:val="595959" w:themeColor="text1" w:themeTint="A6"/>
                <w:szCs w:val="24"/>
              </w:rPr>
              <w:t>ultramarin, métropolitain, Drom-Com (départements et régions d’outre-mer, collectivités d’outre-mer), risques naturels, cyclones.</w:t>
            </w:r>
          </w:p>
        </w:tc>
        <w:tc>
          <w:tcPr>
            <w:tcW w:w="567" w:type="dxa"/>
            <w:shd w:val="clear" w:color="auto" w:fill="FFFFFF"/>
          </w:tcPr>
          <w:p w:rsidR="00E72417" w:rsidRPr="0013434E" w:rsidRDefault="00E72417" w:rsidP="00863D77">
            <w:pPr>
              <w:spacing w:after="0" w:line="240" w:lineRule="auto"/>
              <w:rPr>
                <w:rFonts w:ascii="Gisha" w:hAnsi="Gisha" w:cs="Gisha"/>
                <w:b/>
                <w:color w:val="568D11" w:themeColor="accent3" w:themeShade="80"/>
                <w:szCs w:val="24"/>
                <w:u w:val="single"/>
              </w:rPr>
            </w:pPr>
            <w:r w:rsidRPr="00506D3B">
              <w:rPr>
                <w:rFonts w:ascii="Gisha" w:hAnsi="Gisha" w:cs="Gisha"/>
                <w:b/>
                <w:noProof/>
                <w:color w:val="0070C0"/>
                <w:lang w:eastAsia="fr-FR"/>
              </w:rPr>
              <mc:AlternateContent>
                <mc:Choice Requires="wps">
                  <w:drawing>
                    <wp:anchor distT="0" distB="0" distL="114300" distR="114300" simplePos="0" relativeHeight="251880960" behindDoc="0" locked="0" layoutInCell="1" allowOverlap="1" wp14:anchorId="5F06A72E" wp14:editId="1D48758A">
                      <wp:simplePos x="0" y="0"/>
                      <wp:positionH relativeFrom="column">
                        <wp:posOffset>29210</wp:posOffset>
                      </wp:positionH>
                      <wp:positionV relativeFrom="paragraph">
                        <wp:posOffset>829945</wp:posOffset>
                      </wp:positionV>
                      <wp:extent cx="148856" cy="175437"/>
                      <wp:effectExtent l="0" t="0" r="22860" b="15240"/>
                      <wp:wrapNone/>
                      <wp:docPr id="61" name="Rectangle 61"/>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401D79" id="Rectangle 61" o:spid="_x0000_s1026" style="position:absolute;margin-left:2.3pt;margin-top:65.35pt;width:11.7pt;height:13.8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" fillcolor="white [3201]" strokecolor="#80d219 [2406]" strokeweight="2pt"/>
                  </w:pict>
                </mc:Fallback>
              </mc:AlternateContent>
            </w:r>
          </w:p>
        </w:tc>
      </w:tr>
    </w:tbl>
    <w:p w:rsidR="00212C5F" w:rsidRPr="00B96428" w:rsidRDefault="00212C5F" w:rsidP="005B06F5">
      <w:pPr>
        <w:spacing w:after="120"/>
        <w:ind w:left="1843"/>
        <w:rPr>
          <w:sz w:val="2"/>
        </w:rPr>
      </w:pPr>
    </w:p>
    <w:p w:rsidR="007C58FE" w:rsidRPr="00B96428" w:rsidRDefault="007C58FE" w:rsidP="005B06F5">
      <w:pPr>
        <w:spacing w:after="120"/>
        <w:ind w:left="1843"/>
        <w:rPr>
          <w:sz w:val="2"/>
        </w:rPr>
      </w:pPr>
    </w:p>
    <w:tbl>
      <w:tblPr>
        <w:tblW w:w="16145"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813"/>
        <w:gridCol w:w="10064"/>
        <w:gridCol w:w="1701"/>
        <w:gridCol w:w="567"/>
      </w:tblGrid>
      <w:tr w:rsidR="007C58FE" w:rsidRPr="0095420A" w:rsidTr="00835240">
        <w:trPr>
          <w:trHeight w:val="390"/>
        </w:trPr>
        <w:tc>
          <w:tcPr>
            <w:tcW w:w="16145" w:type="dxa"/>
            <w:gridSpan w:val="4"/>
            <w:shd w:val="clear" w:color="auto" w:fill="EDFADC" w:themeFill="accent3" w:themeFillTint="33"/>
          </w:tcPr>
          <w:p w:rsidR="007C58FE" w:rsidRPr="00956756" w:rsidRDefault="007C58FE" w:rsidP="00D24A70">
            <w:pPr>
              <w:spacing w:after="0" w:line="240" w:lineRule="auto"/>
              <w:rPr>
                <w:rFonts w:ascii="That's Font Folks!" w:hAnsi="That's Font Folks!"/>
                <w:color w:val="595959" w:themeColor="text1" w:themeTint="A6"/>
              </w:rPr>
            </w:pPr>
            <w:r w:rsidRPr="00E15F19">
              <w:rPr>
                <w:rFonts w:ascii="That's Font Folks!" w:hAnsi="That's Font Folks!"/>
                <w:b/>
                <w:color w:val="595959" w:themeColor="text1" w:themeTint="A6"/>
                <w:sz w:val="36"/>
                <w:szCs w:val="32"/>
              </w:rPr>
              <w:t>Période 2</w:t>
            </w:r>
            <w:r>
              <w:rPr>
                <w:rFonts w:ascii="That's Font Folks!" w:hAnsi="That's Font Folks!"/>
                <w:b/>
                <w:color w:val="595959" w:themeColor="text1" w:themeTint="A6"/>
                <w:sz w:val="36"/>
                <w:szCs w:val="32"/>
              </w:rPr>
              <w:t xml:space="preserve"> </w:t>
            </w:r>
            <w:r w:rsidRPr="00E15F19">
              <w:rPr>
                <w:rFonts w:ascii="That's Font Folks!" w:hAnsi="That's Font Folks!"/>
                <w:color w:val="595959" w:themeColor="text1" w:themeTint="A6"/>
                <w:sz w:val="36"/>
                <w:szCs w:val="32"/>
              </w:rPr>
              <w:t>:</w:t>
            </w:r>
            <w:r>
              <w:rPr>
                <w:rFonts w:ascii="That's Font Folks!" w:hAnsi="That's Font Folks!"/>
                <w:color w:val="595959" w:themeColor="text1" w:themeTint="A6"/>
                <w:sz w:val="36"/>
                <w:szCs w:val="32"/>
              </w:rPr>
              <w:t xml:space="preserve"> du 3 nov. au 20 déc. 2014</w:t>
            </w:r>
            <w:r w:rsidR="00F333B5">
              <w:rPr>
                <w:rFonts w:ascii="That's Font Folks!" w:hAnsi="That's Font Folks!"/>
                <w:color w:val="595959" w:themeColor="text1" w:themeTint="A6"/>
                <w:sz w:val="36"/>
                <w:szCs w:val="32"/>
              </w:rPr>
              <w:t xml:space="preserve">    </w:t>
            </w:r>
            <w:bookmarkStart w:id="0" w:name="_GoBack"/>
            <w:bookmarkEnd w:id="0"/>
          </w:p>
        </w:tc>
      </w:tr>
      <w:tr w:rsidR="007C58FE" w:rsidRPr="0095420A" w:rsidTr="00835240">
        <w:trPr>
          <w:trHeight w:val="430"/>
        </w:trPr>
        <w:tc>
          <w:tcPr>
            <w:tcW w:w="3813" w:type="dxa"/>
            <w:shd w:val="clear" w:color="auto" w:fill="FFFFFF"/>
          </w:tcPr>
          <w:p w:rsidR="007C58FE" w:rsidRPr="00D22A6D" w:rsidRDefault="007C58FE"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Titres</w:t>
            </w:r>
          </w:p>
        </w:tc>
        <w:tc>
          <w:tcPr>
            <w:tcW w:w="12332" w:type="dxa"/>
            <w:gridSpan w:val="3"/>
            <w:shd w:val="clear" w:color="auto" w:fill="FFFFFF"/>
          </w:tcPr>
          <w:p w:rsidR="007C58FE" w:rsidRPr="00D22A6D" w:rsidRDefault="007C58FE"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 xml:space="preserve">Connaissances </w:t>
            </w:r>
            <w:r w:rsidRPr="00D22A6D">
              <w:rPr>
                <w:rFonts w:ascii="Gisha" w:hAnsi="Gisha" w:cs="Gisha"/>
                <w:color w:val="595959" w:themeColor="text1" w:themeTint="A6"/>
                <w:sz w:val="24"/>
                <w:szCs w:val="24"/>
              </w:rPr>
              <w:t>(B.O. 2008+2012)</w:t>
            </w:r>
          </w:p>
        </w:tc>
      </w:tr>
      <w:tr w:rsidR="007C58FE" w:rsidRPr="00F208CE" w:rsidTr="00376166">
        <w:trPr>
          <w:trHeight w:val="877"/>
        </w:trPr>
        <w:tc>
          <w:tcPr>
            <w:tcW w:w="3813" w:type="dxa"/>
            <w:shd w:val="clear" w:color="auto" w:fill="FFFFFF"/>
          </w:tcPr>
          <w:p w:rsidR="008B394A" w:rsidRDefault="00D24A70" w:rsidP="008B394A">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La circulation des hommes et des biens</w:t>
            </w:r>
          </w:p>
          <w:p w:rsidR="00D24A70" w:rsidRDefault="00D24A70" w:rsidP="008B394A">
            <w:pPr>
              <w:spacing w:before="120" w:after="0" w:line="240" w:lineRule="auto"/>
              <w:rPr>
                <w:rFonts w:ascii="Gisha" w:hAnsi="Gisha" w:cs="Gisha"/>
                <w:b/>
                <w:color w:val="595959" w:themeColor="text1" w:themeTint="A6"/>
                <w:szCs w:val="24"/>
                <w:u w:val="single" w:color="568D11" w:themeColor="accent3" w:themeShade="80"/>
              </w:rPr>
            </w:pPr>
          </w:p>
          <w:p w:rsidR="008B394A" w:rsidRPr="00B96428" w:rsidRDefault="008B394A" w:rsidP="008B394A">
            <w:pPr>
              <w:pStyle w:val="Intrieurtableau"/>
              <w:numPr>
                <w:ilvl w:val="0"/>
                <w:numId w:val="0"/>
              </w:numPr>
              <w:rPr>
                <w:sz w:val="14"/>
                <w:szCs w:val="16"/>
              </w:rPr>
            </w:pPr>
          </w:p>
          <w:p w:rsidR="008B394A" w:rsidRDefault="008B394A" w:rsidP="00D24A70">
            <w:pPr>
              <w:pStyle w:val="Intrieurtableau"/>
              <w:numPr>
                <w:ilvl w:val="0"/>
                <w:numId w:val="0"/>
              </w:numPr>
            </w:pPr>
            <w:r w:rsidRPr="005D6D6E">
              <w:sym w:font="Wingdings" w:char="F0BF"/>
            </w:r>
            <w:r>
              <w:t xml:space="preserve"> </w:t>
            </w:r>
            <w:r w:rsidRPr="004E74F7">
              <w:rPr>
                <w:u w:val="single"/>
              </w:rPr>
              <w:t>Nombre de séances prévues</w:t>
            </w:r>
            <w:r>
              <w:t xml:space="preserve"> : </w:t>
            </w:r>
            <w:r w:rsidR="00D24A70">
              <w:t>4</w:t>
            </w:r>
            <w:r>
              <w:t xml:space="preserve"> + évaluation</w:t>
            </w:r>
          </w:p>
          <w:p w:rsidR="007C58FE" w:rsidRPr="003F49D1" w:rsidRDefault="007C58FE" w:rsidP="00F208CE">
            <w:pPr>
              <w:spacing w:before="120" w:after="0" w:line="240" w:lineRule="auto"/>
              <w:rPr>
                <w:rFonts w:ascii="Gisha" w:hAnsi="Gisha" w:cs="Gisha"/>
                <w:b/>
                <w:color w:val="595959" w:themeColor="text1" w:themeTint="A6"/>
                <w:szCs w:val="24"/>
                <w:u w:val="single" w:color="568D11" w:themeColor="accent3" w:themeShade="80"/>
              </w:rPr>
            </w:pPr>
          </w:p>
        </w:tc>
        <w:tc>
          <w:tcPr>
            <w:tcW w:w="10064" w:type="dxa"/>
            <w:shd w:val="clear" w:color="auto" w:fill="FFFFFF"/>
          </w:tcPr>
          <w:p w:rsidR="00D24A70" w:rsidRPr="00D24A70" w:rsidRDefault="00D24A70" w:rsidP="00D24A70">
            <w:pPr>
              <w:pStyle w:val="Intrieurtableau"/>
              <w:numPr>
                <w:ilvl w:val="0"/>
                <w:numId w:val="0"/>
              </w:numPr>
              <w:rPr>
                <w:b/>
                <w:bCs/>
              </w:rPr>
            </w:pPr>
            <w:r w:rsidRPr="00D24A70">
              <w:rPr>
                <w:b/>
                <w:bCs/>
              </w:rPr>
              <w:t>Se déplacer entre la métropole et les territoires ultramarins</w:t>
            </w:r>
          </w:p>
          <w:p w:rsidR="00D24A70" w:rsidRDefault="00D24A70" w:rsidP="00D24A70">
            <w:pPr>
              <w:pStyle w:val="Intrieurtableau"/>
            </w:pPr>
            <w:r>
              <w:t>Mettre en évidence l’importance des liaisons aériennes pour assurer la liaison entre la métropole et les territoires ultramarins, et l’importance des liaisons maritimes commerciales.</w:t>
            </w:r>
          </w:p>
          <w:p w:rsidR="00D24A70" w:rsidRPr="00D24A70" w:rsidRDefault="00D24A70" w:rsidP="00D24A70">
            <w:pPr>
              <w:pStyle w:val="Intrieurtableau"/>
              <w:numPr>
                <w:ilvl w:val="0"/>
                <w:numId w:val="0"/>
              </w:numPr>
              <w:rPr>
                <w:b/>
                <w:bCs/>
              </w:rPr>
            </w:pPr>
            <w:r w:rsidRPr="00D24A70">
              <w:rPr>
                <w:b/>
                <w:bCs/>
              </w:rPr>
              <w:t>La langue française dans le monde : La francophonie</w:t>
            </w:r>
          </w:p>
          <w:p w:rsidR="00D24A70" w:rsidRDefault="00D24A70" w:rsidP="00D24A70">
            <w:pPr>
              <w:pStyle w:val="Intrieurtableau"/>
            </w:pPr>
            <w:r>
              <w:t>Savoir que la langue française est présente sur les cinq continents et employée par 182 millions de personnes.</w:t>
            </w:r>
          </w:p>
          <w:p w:rsidR="007C58FE" w:rsidRPr="00A8220F" w:rsidRDefault="00D24A70" w:rsidP="00D24A70">
            <w:pPr>
              <w:pStyle w:val="Intrieurtableau"/>
              <w:rPr>
                <w:rStyle w:val="IntrieurtableauCar"/>
                <w:b/>
                <w:bCs/>
              </w:rPr>
            </w:pPr>
            <w:r>
              <w:t>Comprendre que la présence de la langue française s’accompagne aussi d’une diffusion de notre culture.</w:t>
            </w:r>
          </w:p>
        </w:tc>
        <w:tc>
          <w:tcPr>
            <w:tcW w:w="1701" w:type="dxa"/>
            <w:shd w:val="clear" w:color="auto" w:fill="FFFFFF"/>
          </w:tcPr>
          <w:p w:rsidR="00D24A70" w:rsidRPr="00D24A70" w:rsidRDefault="00D24A70" w:rsidP="00D24A70">
            <w:pPr>
              <w:autoSpaceDE w:val="0"/>
              <w:autoSpaceDN w:val="0"/>
              <w:adjustRightInd w:val="0"/>
              <w:spacing w:after="0" w:line="240" w:lineRule="auto"/>
              <w:rPr>
                <w:rFonts w:asciiTheme="minorHAnsi" w:hAnsiTheme="minorHAnsi" w:cs="Gisha"/>
                <w:i/>
                <w:iCs/>
                <w:color w:val="595959" w:themeColor="text1" w:themeTint="A6"/>
                <w:szCs w:val="24"/>
              </w:rPr>
            </w:pPr>
            <w:r w:rsidRPr="00D24A70">
              <w:rPr>
                <w:rFonts w:asciiTheme="minorHAnsi" w:hAnsiTheme="minorHAnsi" w:cs="Gisha"/>
                <w:i/>
                <w:iCs/>
                <w:color w:val="595959" w:themeColor="text1" w:themeTint="A6"/>
                <w:szCs w:val="24"/>
                <w:u w:val="single"/>
              </w:rPr>
              <w:t>Vocabulaire</w:t>
            </w:r>
            <w:r w:rsidRPr="00D24A70">
              <w:rPr>
                <w:rFonts w:asciiTheme="minorHAnsi" w:hAnsiTheme="minorHAnsi" w:cs="Gisha"/>
                <w:i/>
                <w:iCs/>
                <w:color w:val="595959" w:themeColor="text1" w:themeTint="A6"/>
                <w:szCs w:val="24"/>
              </w:rPr>
              <w:t xml:space="preserve"> : francophonie, créole, langue de</w:t>
            </w:r>
            <w:r>
              <w:rPr>
                <w:rFonts w:asciiTheme="minorHAnsi" w:hAnsiTheme="minorHAnsi" w:cs="Gisha"/>
                <w:i/>
                <w:iCs/>
                <w:color w:val="595959" w:themeColor="text1" w:themeTint="A6"/>
                <w:szCs w:val="24"/>
              </w:rPr>
              <w:t xml:space="preserve"> </w:t>
            </w:r>
            <w:r w:rsidRPr="00D24A70">
              <w:rPr>
                <w:rFonts w:asciiTheme="minorHAnsi" w:hAnsiTheme="minorHAnsi" w:cs="Gisha"/>
                <w:i/>
                <w:iCs/>
                <w:color w:val="595959" w:themeColor="text1" w:themeTint="A6"/>
                <w:szCs w:val="24"/>
              </w:rPr>
              <w:t xml:space="preserve">communication, ambassade, </w:t>
            </w:r>
          </w:p>
          <w:p w:rsidR="007C58FE" w:rsidRPr="00F208CE" w:rsidRDefault="00D24A70" w:rsidP="00D24A70">
            <w:pPr>
              <w:spacing w:after="0" w:line="240" w:lineRule="auto"/>
              <w:rPr>
                <w:i/>
                <w:color w:val="595959" w:themeColor="text1" w:themeTint="A6"/>
                <w:szCs w:val="24"/>
                <w:u w:val="single"/>
              </w:rPr>
            </w:pPr>
            <w:r w:rsidRPr="00D24A70">
              <w:rPr>
                <w:rFonts w:asciiTheme="minorHAnsi" w:hAnsiTheme="minorHAnsi" w:cs="Gisha"/>
                <w:i/>
                <w:iCs/>
                <w:color w:val="595959" w:themeColor="text1" w:themeTint="A6"/>
                <w:szCs w:val="24"/>
              </w:rPr>
              <w:t>centre culturel.</w:t>
            </w:r>
          </w:p>
        </w:tc>
        <w:tc>
          <w:tcPr>
            <w:tcW w:w="567" w:type="dxa"/>
            <w:shd w:val="clear" w:color="auto" w:fill="FFFFFF"/>
          </w:tcPr>
          <w:p w:rsidR="007C58FE" w:rsidRPr="00F208CE" w:rsidRDefault="007C58FE" w:rsidP="007C58FE">
            <w:pPr>
              <w:spacing w:after="0" w:line="240" w:lineRule="auto"/>
              <w:rPr>
                <w:rFonts w:ascii="Gisha" w:hAnsi="Gisha" w:cs="Gisha"/>
                <w:b/>
                <w:color w:val="568D11" w:themeColor="accent3" w:themeShade="80"/>
                <w:szCs w:val="24"/>
                <w:u w:val="single"/>
              </w:rPr>
            </w:pPr>
            <w:r w:rsidRPr="00506D3B">
              <w:rPr>
                <w:rFonts w:ascii="Gisha" w:hAnsi="Gisha" w:cs="Gisha"/>
                <w:b/>
                <w:noProof/>
                <w:color w:val="0070C0"/>
                <w:lang w:eastAsia="fr-FR"/>
              </w:rPr>
              <mc:AlternateContent>
                <mc:Choice Requires="wps">
                  <w:drawing>
                    <wp:anchor distT="0" distB="0" distL="114300" distR="114300" simplePos="0" relativeHeight="251898368" behindDoc="0" locked="0" layoutInCell="1" allowOverlap="1" wp14:anchorId="23B1E1B4" wp14:editId="7A2C6E6F">
                      <wp:simplePos x="0" y="0"/>
                      <wp:positionH relativeFrom="column">
                        <wp:posOffset>23495</wp:posOffset>
                      </wp:positionH>
                      <wp:positionV relativeFrom="paragraph">
                        <wp:posOffset>595630</wp:posOffset>
                      </wp:positionV>
                      <wp:extent cx="148856" cy="175437"/>
                      <wp:effectExtent l="0" t="0" r="22860" b="15240"/>
                      <wp:wrapNone/>
                      <wp:docPr id="13" name="Rectangle 13"/>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7667BF" id="Rectangle 13" o:spid="_x0000_s1026" style="position:absolute;margin-left:1.85pt;margin-top:46.9pt;width:11.7pt;height:13.8pt;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" fillcolor="white [3201]" strokecolor="#80d219 [2406]" strokeweight="2pt"/>
                  </w:pict>
                </mc:Fallback>
              </mc:AlternateContent>
            </w:r>
          </w:p>
        </w:tc>
      </w:tr>
      <w:tr w:rsidR="00D24A70" w:rsidRPr="00F208CE" w:rsidTr="00376166">
        <w:trPr>
          <w:trHeight w:val="877"/>
        </w:trPr>
        <w:tc>
          <w:tcPr>
            <w:tcW w:w="3813" w:type="dxa"/>
            <w:shd w:val="clear" w:color="auto" w:fill="FFFFFF"/>
          </w:tcPr>
          <w:p w:rsidR="00D24A70" w:rsidRDefault="00D24A70" w:rsidP="00D24A70">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La répartition de la population</w:t>
            </w:r>
          </w:p>
          <w:p w:rsidR="00D24A70" w:rsidRDefault="00D24A70" w:rsidP="00D24A70">
            <w:pPr>
              <w:spacing w:before="120" w:after="0" w:line="240" w:lineRule="auto"/>
              <w:rPr>
                <w:rFonts w:ascii="Gisha" w:hAnsi="Gisha" w:cs="Gisha"/>
                <w:b/>
                <w:color w:val="595959" w:themeColor="text1" w:themeTint="A6"/>
                <w:szCs w:val="24"/>
                <w:u w:val="single" w:color="568D11" w:themeColor="accent3" w:themeShade="80"/>
              </w:rPr>
            </w:pPr>
          </w:p>
          <w:p w:rsidR="00D24A70" w:rsidRPr="00B96428" w:rsidRDefault="00D24A70" w:rsidP="00D24A70">
            <w:pPr>
              <w:pStyle w:val="Intrieurtableau"/>
              <w:numPr>
                <w:ilvl w:val="0"/>
                <w:numId w:val="0"/>
              </w:numPr>
              <w:rPr>
                <w:sz w:val="14"/>
                <w:szCs w:val="16"/>
              </w:rPr>
            </w:pPr>
          </w:p>
          <w:p w:rsidR="00D24A70" w:rsidRDefault="00D24A70" w:rsidP="00D24A70">
            <w:pPr>
              <w:pStyle w:val="Intrieurtableau"/>
              <w:numPr>
                <w:ilvl w:val="0"/>
                <w:numId w:val="0"/>
              </w:numPr>
            </w:pPr>
            <w:r w:rsidRPr="005D6D6E">
              <w:sym w:font="Wingdings" w:char="F0BF"/>
            </w:r>
            <w:r>
              <w:t xml:space="preserve"> </w:t>
            </w:r>
            <w:r w:rsidRPr="004E74F7">
              <w:rPr>
                <w:u w:val="single"/>
              </w:rPr>
              <w:t>Nombre de séances prévues</w:t>
            </w:r>
            <w:r>
              <w:t> : 4 + évaluation</w:t>
            </w:r>
          </w:p>
          <w:p w:rsidR="00D24A70" w:rsidRDefault="00D24A70" w:rsidP="008B394A">
            <w:pPr>
              <w:spacing w:before="120" w:after="0" w:line="240" w:lineRule="auto"/>
              <w:rPr>
                <w:rFonts w:ascii="Gisha" w:hAnsi="Gisha" w:cs="Gisha"/>
                <w:b/>
                <w:color w:val="595959" w:themeColor="text1" w:themeTint="A6"/>
                <w:szCs w:val="24"/>
                <w:u w:val="single" w:color="568D11" w:themeColor="accent3" w:themeShade="80"/>
              </w:rPr>
            </w:pPr>
          </w:p>
        </w:tc>
        <w:tc>
          <w:tcPr>
            <w:tcW w:w="10064" w:type="dxa"/>
            <w:shd w:val="clear" w:color="auto" w:fill="FFFFFF"/>
          </w:tcPr>
          <w:p w:rsidR="00D24A70" w:rsidRPr="00376166" w:rsidRDefault="00D24A70" w:rsidP="00376166">
            <w:pPr>
              <w:pStyle w:val="Intrieurtableau"/>
              <w:numPr>
                <w:ilvl w:val="0"/>
                <w:numId w:val="0"/>
              </w:numPr>
              <w:ind w:left="360" w:hanging="360"/>
              <w:rPr>
                <w:b/>
                <w:bCs/>
              </w:rPr>
            </w:pPr>
            <w:r w:rsidRPr="00376166">
              <w:rPr>
                <w:b/>
                <w:bCs/>
              </w:rPr>
              <w:t>Zones denses et vides de population</w:t>
            </w:r>
          </w:p>
          <w:p w:rsidR="00D24A70" w:rsidRDefault="00D24A70" w:rsidP="00D24A70">
            <w:pPr>
              <w:pStyle w:val="Intrieurtableau"/>
            </w:pPr>
            <w:r>
              <w:t>Savoir et comprendre pourquoi la population est inégalement répartie sur la surface de la Terre : déserts humains</w:t>
            </w:r>
          </w:p>
          <w:p w:rsidR="00D24A70" w:rsidRDefault="00D24A70" w:rsidP="00D24A70">
            <w:pPr>
              <w:pStyle w:val="Intrieurtableau"/>
            </w:pPr>
            <w:r>
              <w:t>et zones densément peuplées.</w:t>
            </w:r>
          </w:p>
          <w:p w:rsidR="00D24A70" w:rsidRDefault="00D24A70" w:rsidP="00D24A70">
            <w:pPr>
              <w:pStyle w:val="Intrieurtableau"/>
            </w:pPr>
            <w:r>
              <w:t>Identifier sur une carte les principaux foyers de peuplement et les espaces vides de peuplement.</w:t>
            </w:r>
          </w:p>
          <w:p w:rsidR="00D24A70" w:rsidRPr="00D24A70" w:rsidRDefault="00D24A70" w:rsidP="00D24A70">
            <w:pPr>
              <w:pStyle w:val="Intrieurtableau"/>
            </w:pPr>
            <w:r>
              <w:t>Connaître quelques éléments expliquant la répartition de la population : relief, climat, histoire, activité économique, migrations.</w:t>
            </w:r>
          </w:p>
        </w:tc>
        <w:tc>
          <w:tcPr>
            <w:tcW w:w="1701" w:type="dxa"/>
            <w:shd w:val="clear" w:color="auto" w:fill="FFFFFF"/>
          </w:tcPr>
          <w:p w:rsidR="00D24A70" w:rsidRPr="00376166" w:rsidRDefault="00376166" w:rsidP="00376166">
            <w:pPr>
              <w:autoSpaceDE w:val="0"/>
              <w:autoSpaceDN w:val="0"/>
              <w:adjustRightInd w:val="0"/>
              <w:spacing w:after="0" w:line="240" w:lineRule="auto"/>
              <w:rPr>
                <w:rFonts w:asciiTheme="minorHAnsi" w:hAnsiTheme="minorHAnsi" w:cs="Gisha"/>
                <w:i/>
                <w:iCs/>
                <w:color w:val="595959" w:themeColor="text1" w:themeTint="A6"/>
                <w:szCs w:val="24"/>
              </w:rPr>
            </w:pPr>
            <w:r w:rsidRPr="00376166">
              <w:rPr>
                <w:rFonts w:asciiTheme="minorHAnsi" w:hAnsiTheme="minorHAnsi" w:cs="Gisha"/>
                <w:i/>
                <w:iCs/>
                <w:color w:val="595959" w:themeColor="text1" w:themeTint="A6"/>
                <w:szCs w:val="24"/>
                <w:u w:val="single"/>
              </w:rPr>
              <w:t>Vocabulaire</w:t>
            </w:r>
            <w:r w:rsidRPr="00376166">
              <w:rPr>
                <w:rFonts w:asciiTheme="minorHAnsi" w:hAnsiTheme="minorHAnsi" w:cs="Gisha"/>
                <w:i/>
                <w:iCs/>
                <w:color w:val="595959" w:themeColor="text1" w:themeTint="A6"/>
                <w:szCs w:val="24"/>
              </w:rPr>
              <w:t xml:space="preserve"> : désert humain, riziculture, migration.</w:t>
            </w:r>
          </w:p>
        </w:tc>
        <w:tc>
          <w:tcPr>
            <w:tcW w:w="567" w:type="dxa"/>
            <w:shd w:val="clear" w:color="auto" w:fill="FFFFFF"/>
          </w:tcPr>
          <w:p w:rsidR="00D24A70" w:rsidRPr="00506D3B" w:rsidRDefault="00376166" w:rsidP="007C58FE">
            <w:pPr>
              <w:spacing w:after="0" w:line="240" w:lineRule="auto"/>
              <w:rPr>
                <w:rFonts w:ascii="Gisha" w:hAnsi="Gisha" w:cs="Gisha"/>
                <w:b/>
                <w:noProof/>
                <w:color w:val="0070C0"/>
                <w:lang w:eastAsia="fr-FR"/>
              </w:rPr>
            </w:pPr>
            <w:r w:rsidRPr="00506D3B">
              <w:rPr>
                <w:rFonts w:ascii="Gisha" w:hAnsi="Gisha" w:cs="Gisha"/>
                <w:b/>
                <w:noProof/>
                <w:color w:val="0070C0"/>
                <w:lang w:eastAsia="fr-FR"/>
              </w:rPr>
              <mc:AlternateContent>
                <mc:Choice Requires="wps">
                  <w:drawing>
                    <wp:anchor distT="0" distB="0" distL="114300" distR="114300" simplePos="0" relativeHeight="251914752" behindDoc="0" locked="0" layoutInCell="1" allowOverlap="1" wp14:anchorId="7D87F0B1" wp14:editId="6329A531">
                      <wp:simplePos x="0" y="0"/>
                      <wp:positionH relativeFrom="column">
                        <wp:posOffset>13970</wp:posOffset>
                      </wp:positionH>
                      <wp:positionV relativeFrom="paragraph">
                        <wp:posOffset>398780</wp:posOffset>
                      </wp:positionV>
                      <wp:extent cx="148856" cy="175437"/>
                      <wp:effectExtent l="0" t="0" r="22860" b="15240"/>
                      <wp:wrapNone/>
                      <wp:docPr id="3" name="Rectangle 3"/>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CDCE0C" id="Rectangle 3" o:spid="_x0000_s1026" style="position:absolute;margin-left:1.1pt;margin-top:31.4pt;width:11.7pt;height:13.8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" fillcolor="white [3201]" strokecolor="#80d219 [2406]" strokeweight="2pt"/>
                  </w:pict>
                </mc:Fallback>
              </mc:AlternateContent>
            </w:r>
          </w:p>
        </w:tc>
      </w:tr>
    </w:tbl>
    <w:p w:rsidR="000A45C8" w:rsidRDefault="000A45C8" w:rsidP="005B06F5">
      <w:pPr>
        <w:spacing w:after="120"/>
        <w:ind w:left="1843"/>
        <w:rPr>
          <w:sz w:val="2"/>
        </w:rPr>
        <w:sectPr w:rsidR="000A45C8" w:rsidSect="000A45C8">
          <w:footerReference w:type="default" r:id="rId8"/>
          <w:pgSz w:w="16838" w:h="11906" w:orient="landscape"/>
          <w:pgMar w:top="851" w:right="253" w:bottom="284" w:left="426" w:header="0" w:footer="57" w:gutter="0"/>
          <w:cols w:space="708"/>
          <w:docGrid w:linePitch="360"/>
        </w:sectPr>
      </w:pPr>
    </w:p>
    <w:p w:rsidR="007C58FE" w:rsidRDefault="007C58FE" w:rsidP="005B06F5">
      <w:pPr>
        <w:spacing w:after="120"/>
        <w:ind w:left="1843"/>
        <w:rPr>
          <w:sz w:val="2"/>
        </w:rPr>
      </w:pPr>
    </w:p>
    <w:tbl>
      <w:tblPr>
        <w:tblW w:w="16145"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813"/>
        <w:gridCol w:w="10064"/>
        <w:gridCol w:w="1701"/>
        <w:gridCol w:w="567"/>
      </w:tblGrid>
      <w:tr w:rsidR="003F49D1" w:rsidRPr="0095420A" w:rsidTr="00835240">
        <w:trPr>
          <w:trHeight w:val="390"/>
        </w:trPr>
        <w:tc>
          <w:tcPr>
            <w:tcW w:w="16145" w:type="dxa"/>
            <w:gridSpan w:val="4"/>
            <w:shd w:val="clear" w:color="auto" w:fill="EDFADC" w:themeFill="accent3" w:themeFillTint="33"/>
          </w:tcPr>
          <w:p w:rsidR="003F49D1" w:rsidRPr="00956756" w:rsidRDefault="003F49D1" w:rsidP="00376166">
            <w:pPr>
              <w:spacing w:after="0" w:line="240" w:lineRule="auto"/>
              <w:rPr>
                <w:rFonts w:ascii="That's Font Folks!" w:hAnsi="That's Font Folks!"/>
                <w:color w:val="595959" w:themeColor="text1" w:themeTint="A6"/>
              </w:rPr>
            </w:pPr>
            <w:r>
              <w:rPr>
                <w:rFonts w:ascii="That's Font Folks!" w:hAnsi="That's Font Folks!"/>
                <w:b/>
                <w:color w:val="595959" w:themeColor="text1" w:themeTint="A6"/>
                <w:sz w:val="36"/>
                <w:szCs w:val="32"/>
              </w:rPr>
              <w:t xml:space="preserve">Période 3 </w:t>
            </w:r>
            <w:r w:rsidRPr="00E15F19">
              <w:rPr>
                <w:rFonts w:ascii="That's Font Folks!" w:hAnsi="That's Font Folks!"/>
                <w:color w:val="595959" w:themeColor="text1" w:themeTint="A6"/>
                <w:sz w:val="36"/>
                <w:szCs w:val="32"/>
              </w:rPr>
              <w:t>:</w:t>
            </w:r>
            <w:r>
              <w:rPr>
                <w:rFonts w:ascii="That's Font Folks!" w:hAnsi="That's Font Folks!"/>
                <w:color w:val="595959" w:themeColor="text1" w:themeTint="A6"/>
                <w:sz w:val="36"/>
                <w:szCs w:val="32"/>
              </w:rPr>
              <w:t xml:space="preserve"> du 5 janv. au 21 fév. 2015</w:t>
            </w:r>
            <w:r w:rsidR="00F333B5">
              <w:rPr>
                <w:rFonts w:ascii="That's Font Folks!" w:hAnsi="That's Font Folks!"/>
                <w:color w:val="595959" w:themeColor="text1" w:themeTint="A6"/>
                <w:sz w:val="36"/>
                <w:szCs w:val="32"/>
              </w:rPr>
              <w:t xml:space="preserve">   </w:t>
            </w:r>
          </w:p>
        </w:tc>
      </w:tr>
      <w:tr w:rsidR="003F49D1" w:rsidRPr="0095420A" w:rsidTr="00835240">
        <w:trPr>
          <w:trHeight w:val="430"/>
        </w:trPr>
        <w:tc>
          <w:tcPr>
            <w:tcW w:w="3813" w:type="dxa"/>
            <w:shd w:val="clear" w:color="auto" w:fill="FFFFFF"/>
          </w:tcPr>
          <w:p w:rsidR="003F49D1" w:rsidRPr="00D22A6D" w:rsidRDefault="003F49D1"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Titres</w:t>
            </w:r>
          </w:p>
        </w:tc>
        <w:tc>
          <w:tcPr>
            <w:tcW w:w="12332" w:type="dxa"/>
            <w:gridSpan w:val="3"/>
            <w:shd w:val="clear" w:color="auto" w:fill="FFFFFF"/>
          </w:tcPr>
          <w:p w:rsidR="003F49D1" w:rsidRPr="00D22A6D" w:rsidRDefault="003F49D1"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 xml:space="preserve">Connaissances </w:t>
            </w:r>
            <w:r w:rsidRPr="00D22A6D">
              <w:rPr>
                <w:rFonts w:ascii="Gisha" w:hAnsi="Gisha" w:cs="Gisha"/>
                <w:color w:val="595959" w:themeColor="text1" w:themeTint="A6"/>
                <w:sz w:val="24"/>
                <w:szCs w:val="24"/>
              </w:rPr>
              <w:t>(B.O. 2008+2012)</w:t>
            </w:r>
          </w:p>
        </w:tc>
      </w:tr>
      <w:tr w:rsidR="003F49D1" w:rsidRPr="00F208CE" w:rsidTr="00376166">
        <w:trPr>
          <w:trHeight w:val="877"/>
        </w:trPr>
        <w:tc>
          <w:tcPr>
            <w:tcW w:w="3813" w:type="dxa"/>
            <w:shd w:val="clear" w:color="auto" w:fill="FFFFFF"/>
          </w:tcPr>
          <w:p w:rsidR="00376166" w:rsidRDefault="00376166" w:rsidP="00376166">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La répartition de la population</w:t>
            </w:r>
          </w:p>
          <w:p w:rsidR="00376166" w:rsidRDefault="00376166" w:rsidP="00376166">
            <w:pPr>
              <w:spacing w:before="120" w:after="0" w:line="240" w:lineRule="auto"/>
              <w:rPr>
                <w:rFonts w:ascii="Gisha" w:hAnsi="Gisha" w:cs="Gisha"/>
                <w:b/>
                <w:color w:val="595959" w:themeColor="text1" w:themeTint="A6"/>
                <w:szCs w:val="24"/>
                <w:u w:val="single" w:color="568D11" w:themeColor="accent3" w:themeShade="80"/>
              </w:rPr>
            </w:pPr>
          </w:p>
          <w:p w:rsidR="00376166" w:rsidRPr="00B96428" w:rsidRDefault="00376166" w:rsidP="00376166">
            <w:pPr>
              <w:pStyle w:val="Intrieurtableau"/>
              <w:numPr>
                <w:ilvl w:val="0"/>
                <w:numId w:val="0"/>
              </w:numPr>
              <w:rPr>
                <w:sz w:val="14"/>
                <w:szCs w:val="16"/>
              </w:rPr>
            </w:pPr>
          </w:p>
          <w:p w:rsidR="003F49D1" w:rsidRPr="00376166" w:rsidRDefault="00376166" w:rsidP="00376166">
            <w:pPr>
              <w:pStyle w:val="Intrieurtableau"/>
              <w:numPr>
                <w:ilvl w:val="0"/>
                <w:numId w:val="0"/>
              </w:numPr>
            </w:pPr>
            <w:r w:rsidRPr="005D6D6E">
              <w:sym w:font="Wingdings" w:char="F0BF"/>
            </w:r>
            <w:r>
              <w:t xml:space="preserve"> </w:t>
            </w:r>
            <w:r w:rsidRPr="004E74F7">
              <w:rPr>
                <w:u w:val="single"/>
              </w:rPr>
              <w:t>Nombre de séances prévues</w:t>
            </w:r>
            <w:r>
              <w:t> : 3 + évaluation</w:t>
            </w:r>
          </w:p>
        </w:tc>
        <w:tc>
          <w:tcPr>
            <w:tcW w:w="10064" w:type="dxa"/>
            <w:shd w:val="clear" w:color="auto" w:fill="FFFFFF"/>
          </w:tcPr>
          <w:p w:rsidR="00376166" w:rsidRPr="00376166" w:rsidRDefault="00376166" w:rsidP="00376166">
            <w:pPr>
              <w:pStyle w:val="Intrieurtableau"/>
              <w:numPr>
                <w:ilvl w:val="0"/>
                <w:numId w:val="0"/>
              </w:numPr>
              <w:ind w:left="360" w:hanging="360"/>
              <w:rPr>
                <w:b/>
                <w:bCs/>
              </w:rPr>
            </w:pPr>
            <w:r w:rsidRPr="00376166">
              <w:rPr>
                <w:b/>
                <w:bCs/>
              </w:rPr>
              <w:t>Espaces riches et pauvres à l’échelle de la planète</w:t>
            </w:r>
          </w:p>
          <w:p w:rsidR="00376166" w:rsidRDefault="00376166" w:rsidP="00376166">
            <w:pPr>
              <w:pStyle w:val="Intrieurtableau"/>
            </w:pPr>
            <w:r>
              <w:t>Comprendre à partir de l’étude de documents géographiques (cartes, statistiques, paysages) que les richesses sont inégalement réparties entre le Nord et le Sud mais aussi sur un même continent ou un même pays.</w:t>
            </w:r>
          </w:p>
          <w:p w:rsidR="00376166" w:rsidRDefault="00376166" w:rsidP="00376166">
            <w:pPr>
              <w:pStyle w:val="Intrieurtableau"/>
            </w:pPr>
            <w:r>
              <w:t>Savoir situer les zones riches et les zones pauvres dans le monde.</w:t>
            </w:r>
          </w:p>
          <w:p w:rsidR="003F49D1" w:rsidRPr="00E15F19" w:rsidRDefault="00376166" w:rsidP="00376166">
            <w:pPr>
              <w:pStyle w:val="Intrieurtableau"/>
              <w:rPr>
                <w:rStyle w:val="IntrieurtableauCar"/>
                <w:b/>
                <w:bCs/>
              </w:rPr>
            </w:pPr>
            <w:r>
              <w:t>Savoir localiser sur un planisphère les principales métropoles.</w:t>
            </w:r>
          </w:p>
        </w:tc>
        <w:tc>
          <w:tcPr>
            <w:tcW w:w="1701" w:type="dxa"/>
            <w:shd w:val="clear" w:color="auto" w:fill="FFFFFF"/>
          </w:tcPr>
          <w:p w:rsidR="00041377" w:rsidRPr="00F208CE" w:rsidRDefault="00041377" w:rsidP="00F208CE">
            <w:pPr>
              <w:autoSpaceDE w:val="0"/>
              <w:autoSpaceDN w:val="0"/>
              <w:adjustRightInd w:val="0"/>
              <w:spacing w:after="0" w:line="240" w:lineRule="auto"/>
              <w:jc w:val="both"/>
              <w:rPr>
                <w:rFonts w:asciiTheme="minorHAnsi" w:hAnsiTheme="minorHAnsi" w:cs="Gisha"/>
                <w:i/>
                <w:iCs/>
                <w:color w:val="595959" w:themeColor="text1" w:themeTint="A6"/>
                <w:szCs w:val="24"/>
              </w:rPr>
            </w:pPr>
          </w:p>
        </w:tc>
        <w:tc>
          <w:tcPr>
            <w:tcW w:w="567" w:type="dxa"/>
            <w:shd w:val="clear" w:color="auto" w:fill="FFFFFF"/>
          </w:tcPr>
          <w:p w:rsidR="003F49D1" w:rsidRPr="00F208CE" w:rsidRDefault="003F49D1" w:rsidP="00835240">
            <w:pPr>
              <w:spacing w:after="0" w:line="240" w:lineRule="auto"/>
              <w:rPr>
                <w:rFonts w:ascii="Gisha" w:hAnsi="Gisha" w:cs="Gisha"/>
                <w:b/>
                <w:noProof/>
                <w:color w:val="0070C0"/>
                <w:lang w:eastAsia="fr-FR"/>
              </w:rPr>
            </w:pPr>
            <w:r w:rsidRPr="00506D3B">
              <w:rPr>
                <w:rFonts w:ascii="Gisha" w:hAnsi="Gisha" w:cs="Gisha"/>
                <w:b/>
                <w:noProof/>
                <w:color w:val="0070C0"/>
                <w:lang w:eastAsia="fr-FR"/>
              </w:rPr>
              <mc:AlternateContent>
                <mc:Choice Requires="wps">
                  <w:drawing>
                    <wp:anchor distT="0" distB="0" distL="114300" distR="114300" simplePos="0" relativeHeight="251900416" behindDoc="0" locked="0" layoutInCell="1" allowOverlap="1" wp14:anchorId="224972A5" wp14:editId="76BFEDBE">
                      <wp:simplePos x="0" y="0"/>
                      <wp:positionH relativeFrom="column">
                        <wp:posOffset>33655</wp:posOffset>
                      </wp:positionH>
                      <wp:positionV relativeFrom="paragraph">
                        <wp:posOffset>417195</wp:posOffset>
                      </wp:positionV>
                      <wp:extent cx="148856" cy="175437"/>
                      <wp:effectExtent l="0" t="0" r="22860" b="15240"/>
                      <wp:wrapNone/>
                      <wp:docPr id="15" name="Rectangle 15"/>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246201" id="Rectangle 15" o:spid="_x0000_s1026" style="position:absolute;margin-left:2.65pt;margin-top:32.85pt;width:11.7pt;height:13.8pt;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" fillcolor="white [3201]" strokecolor="#80d219 [2406]" strokeweight="2pt"/>
                  </w:pict>
                </mc:Fallback>
              </mc:AlternateContent>
            </w:r>
          </w:p>
        </w:tc>
      </w:tr>
    </w:tbl>
    <w:p w:rsidR="00494516" w:rsidRPr="0064686E" w:rsidRDefault="00494516" w:rsidP="00494516">
      <w:pPr>
        <w:pStyle w:val="NoSpacing"/>
        <w:rPr>
          <w:sz w:val="12"/>
          <w:szCs w:val="12"/>
        </w:rPr>
      </w:pPr>
    </w:p>
    <w:tbl>
      <w:tblPr>
        <w:tblW w:w="16145"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812"/>
        <w:gridCol w:w="8647"/>
        <w:gridCol w:w="3119"/>
        <w:gridCol w:w="567"/>
      </w:tblGrid>
      <w:tr w:rsidR="009512B9" w:rsidRPr="0095420A" w:rsidTr="00835240">
        <w:trPr>
          <w:trHeight w:val="390"/>
        </w:trPr>
        <w:tc>
          <w:tcPr>
            <w:tcW w:w="16145" w:type="dxa"/>
            <w:gridSpan w:val="4"/>
            <w:shd w:val="clear" w:color="auto" w:fill="EDFADC" w:themeFill="accent3" w:themeFillTint="33"/>
          </w:tcPr>
          <w:p w:rsidR="009512B9" w:rsidRPr="00956756" w:rsidRDefault="009512B9" w:rsidP="00376166">
            <w:pPr>
              <w:spacing w:after="0" w:line="240" w:lineRule="auto"/>
              <w:rPr>
                <w:rFonts w:ascii="That's Font Folks!" w:hAnsi="That's Font Folks!"/>
                <w:color w:val="595959" w:themeColor="text1" w:themeTint="A6"/>
              </w:rPr>
            </w:pPr>
            <w:r>
              <w:rPr>
                <w:rFonts w:ascii="That's Font Folks!" w:hAnsi="That's Font Folks!"/>
                <w:b/>
                <w:color w:val="595959" w:themeColor="text1" w:themeTint="A6"/>
                <w:sz w:val="36"/>
                <w:szCs w:val="32"/>
              </w:rPr>
              <w:t xml:space="preserve">Période 4 </w:t>
            </w:r>
            <w:r w:rsidRPr="00E15F19">
              <w:rPr>
                <w:rFonts w:ascii="That's Font Folks!" w:hAnsi="That's Font Folks!"/>
                <w:color w:val="595959" w:themeColor="text1" w:themeTint="A6"/>
                <w:sz w:val="36"/>
                <w:szCs w:val="32"/>
              </w:rPr>
              <w:t>:</w:t>
            </w:r>
            <w:r>
              <w:rPr>
                <w:rFonts w:ascii="That's Font Folks!" w:hAnsi="That's Font Folks!"/>
                <w:color w:val="595959" w:themeColor="text1" w:themeTint="A6"/>
                <w:sz w:val="36"/>
                <w:szCs w:val="32"/>
              </w:rPr>
              <w:t xml:space="preserve"> du 9 mars au 25 avril 2015</w:t>
            </w:r>
            <w:r w:rsidR="00376166">
              <w:rPr>
                <w:rFonts w:ascii="That's Font Folks!" w:hAnsi="That's Font Folks!"/>
                <w:color w:val="595959" w:themeColor="text1" w:themeTint="A6"/>
                <w:sz w:val="36"/>
                <w:szCs w:val="32"/>
              </w:rPr>
              <w:t xml:space="preserve">   </w:t>
            </w:r>
          </w:p>
        </w:tc>
      </w:tr>
      <w:tr w:rsidR="009512B9" w:rsidRPr="0095420A" w:rsidTr="00DC7E63">
        <w:trPr>
          <w:trHeight w:val="430"/>
        </w:trPr>
        <w:tc>
          <w:tcPr>
            <w:tcW w:w="3812" w:type="dxa"/>
            <w:shd w:val="clear" w:color="auto" w:fill="FFFFFF"/>
          </w:tcPr>
          <w:p w:rsidR="009512B9" w:rsidRPr="00D22A6D" w:rsidRDefault="00F333B5" w:rsidP="00835240">
            <w:pPr>
              <w:spacing w:after="0" w:line="240" w:lineRule="auto"/>
              <w:rPr>
                <w:rFonts w:ascii="Gisha" w:hAnsi="Gisha" w:cs="Gisha"/>
                <w:b/>
                <w:color w:val="595959" w:themeColor="text1" w:themeTint="A6"/>
                <w:sz w:val="24"/>
                <w:szCs w:val="24"/>
              </w:rPr>
            </w:pPr>
            <w:r>
              <w:rPr>
                <w:rFonts w:ascii="Gisha" w:hAnsi="Gisha" w:cs="Gisha"/>
                <w:b/>
                <w:color w:val="595959" w:themeColor="text1" w:themeTint="A6"/>
                <w:sz w:val="24"/>
                <w:szCs w:val="24"/>
              </w:rPr>
              <w:t>Titres</w:t>
            </w:r>
          </w:p>
        </w:tc>
        <w:tc>
          <w:tcPr>
            <w:tcW w:w="12333" w:type="dxa"/>
            <w:gridSpan w:val="3"/>
            <w:shd w:val="clear" w:color="auto" w:fill="FFFFFF"/>
          </w:tcPr>
          <w:p w:rsidR="009512B9" w:rsidRPr="00D22A6D" w:rsidRDefault="009512B9"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 xml:space="preserve">Connaissances </w:t>
            </w:r>
            <w:r w:rsidRPr="00D22A6D">
              <w:rPr>
                <w:rFonts w:ascii="Gisha" w:hAnsi="Gisha" w:cs="Gisha"/>
                <w:color w:val="595959" w:themeColor="text1" w:themeTint="A6"/>
                <w:sz w:val="24"/>
                <w:szCs w:val="24"/>
              </w:rPr>
              <w:t>(B.O. 2008+2012)</w:t>
            </w:r>
          </w:p>
        </w:tc>
      </w:tr>
      <w:tr w:rsidR="00610E85" w:rsidRPr="0054121D" w:rsidTr="009166BA">
        <w:trPr>
          <w:trHeight w:val="877"/>
        </w:trPr>
        <w:tc>
          <w:tcPr>
            <w:tcW w:w="3812" w:type="dxa"/>
            <w:shd w:val="clear" w:color="auto" w:fill="FFFFFF"/>
          </w:tcPr>
          <w:p w:rsidR="00610E85" w:rsidRDefault="00610E85" w:rsidP="009166BA">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 xml:space="preserve">Activités économiques </w:t>
            </w:r>
          </w:p>
          <w:p w:rsidR="00610E85" w:rsidRDefault="00610E85" w:rsidP="009166BA">
            <w:pPr>
              <w:pStyle w:val="Intrieurtableau"/>
              <w:numPr>
                <w:ilvl w:val="0"/>
                <w:numId w:val="0"/>
              </w:numPr>
              <w:rPr>
                <w:sz w:val="14"/>
                <w:szCs w:val="16"/>
              </w:rPr>
            </w:pPr>
          </w:p>
          <w:p w:rsidR="00610E85" w:rsidRDefault="00610E85" w:rsidP="009166BA">
            <w:pPr>
              <w:pStyle w:val="Intrieurtableau"/>
              <w:numPr>
                <w:ilvl w:val="0"/>
                <w:numId w:val="0"/>
              </w:numPr>
              <w:rPr>
                <w:sz w:val="14"/>
                <w:szCs w:val="16"/>
              </w:rPr>
            </w:pPr>
          </w:p>
          <w:p w:rsidR="00610E85" w:rsidRDefault="00610E85" w:rsidP="009166BA">
            <w:pPr>
              <w:pStyle w:val="Intrieurtableau"/>
              <w:numPr>
                <w:ilvl w:val="0"/>
                <w:numId w:val="0"/>
              </w:numPr>
              <w:rPr>
                <w:sz w:val="14"/>
                <w:szCs w:val="16"/>
              </w:rPr>
            </w:pPr>
          </w:p>
          <w:p w:rsidR="00610E85" w:rsidRDefault="00610E85" w:rsidP="009166BA">
            <w:pPr>
              <w:pStyle w:val="Intrieurtableau"/>
              <w:numPr>
                <w:ilvl w:val="0"/>
                <w:numId w:val="0"/>
              </w:numPr>
              <w:rPr>
                <w:sz w:val="14"/>
                <w:szCs w:val="16"/>
              </w:rPr>
            </w:pPr>
          </w:p>
          <w:p w:rsidR="00610E85" w:rsidRPr="00B96428" w:rsidRDefault="00610E85" w:rsidP="009166BA">
            <w:pPr>
              <w:pStyle w:val="Intrieurtableau"/>
              <w:numPr>
                <w:ilvl w:val="0"/>
                <w:numId w:val="0"/>
              </w:numPr>
              <w:rPr>
                <w:sz w:val="14"/>
                <w:szCs w:val="16"/>
              </w:rPr>
            </w:pPr>
          </w:p>
          <w:p w:rsidR="00610E85" w:rsidRPr="00376166" w:rsidRDefault="00610E85" w:rsidP="009166BA">
            <w:pPr>
              <w:pStyle w:val="Intrieurtableau"/>
              <w:numPr>
                <w:ilvl w:val="0"/>
                <w:numId w:val="0"/>
              </w:numPr>
            </w:pPr>
            <w:r w:rsidRPr="005D6D6E">
              <w:sym w:font="Wingdings" w:char="F0BF"/>
            </w:r>
            <w:r>
              <w:t xml:space="preserve"> </w:t>
            </w:r>
            <w:r w:rsidRPr="004E74F7">
              <w:rPr>
                <w:u w:val="single"/>
              </w:rPr>
              <w:t>Nombre de séances prévues</w:t>
            </w:r>
            <w:r>
              <w:t> : 3 + évaluation</w:t>
            </w:r>
          </w:p>
        </w:tc>
        <w:tc>
          <w:tcPr>
            <w:tcW w:w="8647" w:type="dxa"/>
            <w:shd w:val="clear" w:color="auto" w:fill="FFFFFF"/>
          </w:tcPr>
          <w:p w:rsidR="00610E85" w:rsidRPr="00610E85" w:rsidRDefault="00610E85" w:rsidP="009166BA">
            <w:pPr>
              <w:pStyle w:val="Intrieurtableau"/>
              <w:numPr>
                <w:ilvl w:val="0"/>
                <w:numId w:val="0"/>
              </w:numPr>
              <w:ind w:left="360" w:hanging="360"/>
              <w:rPr>
                <w:b/>
                <w:bCs/>
              </w:rPr>
            </w:pPr>
            <w:r w:rsidRPr="00610E85">
              <w:rPr>
                <w:b/>
                <w:bCs/>
              </w:rPr>
              <w:t xml:space="preserve">Un espace agricole </w:t>
            </w:r>
          </w:p>
          <w:p w:rsidR="00610E85" w:rsidRDefault="00610E85" w:rsidP="009166BA">
            <w:pPr>
              <w:pStyle w:val="Intrieurtableau"/>
            </w:pPr>
            <w:r>
              <w:t>Connaître les caractéristiques d’un espace agricole en France, transformation des paysages, productions, acteurs du monde agricole.</w:t>
            </w:r>
          </w:p>
          <w:p w:rsidR="00610E85" w:rsidRDefault="00610E85" w:rsidP="009166BA">
            <w:pPr>
              <w:pStyle w:val="Intrieurtableau"/>
            </w:pPr>
            <w:r>
              <w:t>Connaître l’organisation d’une exploitation agricole.</w:t>
            </w:r>
          </w:p>
          <w:p w:rsidR="00610E85" w:rsidRDefault="00610E85" w:rsidP="009166BA">
            <w:pPr>
              <w:pStyle w:val="Intrieurtableau"/>
            </w:pPr>
            <w:r>
              <w:t>Identifier quelques problèmes liés au développement de l’agriculture (usage d’engrais et de pesticides).</w:t>
            </w:r>
          </w:p>
          <w:p w:rsidR="00610E85" w:rsidRPr="008E729E" w:rsidRDefault="00610E85" w:rsidP="009166BA">
            <w:pPr>
              <w:pStyle w:val="Intrieurtableau"/>
              <w:rPr>
                <w:rStyle w:val="IntrieurtableauCar"/>
                <w:lang w:eastAsia="fr-FR"/>
              </w:rPr>
            </w:pPr>
            <w:r>
              <w:t>Connaître les moyens utilisés par l’agriculture biologique.</w:t>
            </w:r>
          </w:p>
        </w:tc>
        <w:tc>
          <w:tcPr>
            <w:tcW w:w="3119" w:type="dxa"/>
            <w:shd w:val="clear" w:color="auto" w:fill="FFFFFF"/>
          </w:tcPr>
          <w:p w:rsidR="00610E85" w:rsidRPr="0054121D" w:rsidRDefault="00610E85" w:rsidP="009166BA">
            <w:pPr>
              <w:autoSpaceDE w:val="0"/>
              <w:autoSpaceDN w:val="0"/>
              <w:adjustRightInd w:val="0"/>
              <w:spacing w:after="0" w:line="240" w:lineRule="auto"/>
              <w:rPr>
                <w:rFonts w:asciiTheme="minorHAnsi" w:hAnsiTheme="minorHAnsi" w:cs="Gisha"/>
                <w:i/>
                <w:iCs/>
                <w:color w:val="595959" w:themeColor="text1" w:themeTint="A6"/>
                <w:szCs w:val="24"/>
              </w:rPr>
            </w:pPr>
            <w:r w:rsidRPr="00610E85">
              <w:rPr>
                <w:rFonts w:asciiTheme="minorHAnsi" w:hAnsiTheme="minorHAnsi" w:cs="Gisha"/>
                <w:i/>
                <w:iCs/>
                <w:color w:val="595959" w:themeColor="text1" w:themeTint="A6"/>
                <w:szCs w:val="24"/>
                <w:u w:val="single"/>
              </w:rPr>
              <w:t>Vocabulaire</w:t>
            </w:r>
            <w:r w:rsidRPr="00610E85">
              <w:rPr>
                <w:rFonts w:asciiTheme="minorHAnsi" w:hAnsiTheme="minorHAnsi" w:cs="Gisha"/>
                <w:i/>
                <w:iCs/>
                <w:color w:val="595959" w:themeColor="text1" w:themeTint="A6"/>
                <w:szCs w:val="24"/>
              </w:rPr>
              <w:t xml:space="preserve"> : paysage de bocage, paysage d’openfield, élevage, industrie agro-alimentaire, agriculture intensive, agriculture biologique.</w:t>
            </w:r>
          </w:p>
        </w:tc>
        <w:tc>
          <w:tcPr>
            <w:tcW w:w="567" w:type="dxa"/>
            <w:shd w:val="clear" w:color="auto" w:fill="FFFFFF"/>
          </w:tcPr>
          <w:p w:rsidR="00610E85" w:rsidRPr="0054121D" w:rsidRDefault="00610E85" w:rsidP="009166BA">
            <w:pPr>
              <w:spacing w:after="0" w:line="240" w:lineRule="auto"/>
              <w:rPr>
                <w:rFonts w:ascii="Gisha" w:hAnsi="Gisha" w:cs="Gisha"/>
                <w:b/>
                <w:noProof/>
                <w:color w:val="0070C0"/>
                <w:lang w:eastAsia="fr-FR"/>
              </w:rPr>
            </w:pPr>
            <w:r w:rsidRPr="00506D3B">
              <w:rPr>
                <w:rFonts w:ascii="Gisha" w:hAnsi="Gisha" w:cs="Gisha"/>
                <w:b/>
                <w:noProof/>
                <w:color w:val="0070C0"/>
                <w:lang w:eastAsia="fr-FR"/>
              </w:rPr>
              <mc:AlternateContent>
                <mc:Choice Requires="wps">
                  <w:drawing>
                    <wp:anchor distT="0" distB="0" distL="114300" distR="114300" simplePos="0" relativeHeight="251916800" behindDoc="0" locked="0" layoutInCell="1" allowOverlap="1" wp14:anchorId="72B232FC" wp14:editId="395AF146">
                      <wp:simplePos x="0" y="0"/>
                      <wp:positionH relativeFrom="column">
                        <wp:posOffset>24130</wp:posOffset>
                      </wp:positionH>
                      <wp:positionV relativeFrom="paragraph">
                        <wp:posOffset>541020</wp:posOffset>
                      </wp:positionV>
                      <wp:extent cx="148856" cy="175437"/>
                      <wp:effectExtent l="0" t="0" r="22860" b="15240"/>
                      <wp:wrapNone/>
                      <wp:docPr id="4" name="Rectangle 4"/>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2D80D1" id="Rectangle 4" o:spid="_x0000_s1026" style="position:absolute;margin-left:1.9pt;margin-top:42.6pt;width:11.7pt;height:13.8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" fillcolor="white [3201]" strokecolor="#80d219 [2406]" strokeweight="2pt"/>
                  </w:pict>
                </mc:Fallback>
              </mc:AlternateContent>
            </w:r>
          </w:p>
        </w:tc>
      </w:tr>
      <w:tr w:rsidR="009512B9" w:rsidRPr="0054121D" w:rsidTr="0013434E">
        <w:trPr>
          <w:trHeight w:val="877"/>
        </w:trPr>
        <w:tc>
          <w:tcPr>
            <w:tcW w:w="3812" w:type="dxa"/>
            <w:shd w:val="clear" w:color="auto" w:fill="FFFFFF"/>
          </w:tcPr>
          <w:p w:rsidR="0054121D" w:rsidRDefault="00610E85" w:rsidP="0054121D">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 xml:space="preserve">Activités économiques </w:t>
            </w:r>
          </w:p>
          <w:p w:rsidR="0054121D" w:rsidRDefault="0054121D" w:rsidP="0054121D">
            <w:pPr>
              <w:pStyle w:val="Intrieurtableau"/>
              <w:numPr>
                <w:ilvl w:val="0"/>
                <w:numId w:val="0"/>
              </w:numPr>
              <w:rPr>
                <w:sz w:val="14"/>
                <w:szCs w:val="16"/>
              </w:rPr>
            </w:pPr>
          </w:p>
          <w:p w:rsidR="0054121D" w:rsidRDefault="0054121D" w:rsidP="0054121D">
            <w:pPr>
              <w:pStyle w:val="Intrieurtableau"/>
              <w:numPr>
                <w:ilvl w:val="0"/>
                <w:numId w:val="0"/>
              </w:numPr>
              <w:rPr>
                <w:sz w:val="14"/>
                <w:szCs w:val="16"/>
              </w:rPr>
            </w:pPr>
          </w:p>
          <w:p w:rsidR="00610E85" w:rsidRDefault="00610E85" w:rsidP="0054121D">
            <w:pPr>
              <w:pStyle w:val="Intrieurtableau"/>
              <w:numPr>
                <w:ilvl w:val="0"/>
                <w:numId w:val="0"/>
              </w:numPr>
              <w:rPr>
                <w:sz w:val="14"/>
                <w:szCs w:val="16"/>
              </w:rPr>
            </w:pPr>
          </w:p>
          <w:p w:rsidR="00DC7E63" w:rsidRDefault="00DC7E63" w:rsidP="0054121D">
            <w:pPr>
              <w:pStyle w:val="Intrieurtableau"/>
              <w:numPr>
                <w:ilvl w:val="0"/>
                <w:numId w:val="0"/>
              </w:numPr>
              <w:rPr>
                <w:sz w:val="14"/>
                <w:szCs w:val="16"/>
              </w:rPr>
            </w:pPr>
          </w:p>
          <w:p w:rsidR="00DC7E63" w:rsidRPr="00B96428" w:rsidRDefault="00DC7E63" w:rsidP="0054121D">
            <w:pPr>
              <w:pStyle w:val="Intrieurtableau"/>
              <w:numPr>
                <w:ilvl w:val="0"/>
                <w:numId w:val="0"/>
              </w:numPr>
              <w:rPr>
                <w:sz w:val="14"/>
                <w:szCs w:val="16"/>
              </w:rPr>
            </w:pPr>
          </w:p>
          <w:p w:rsidR="002C0BFB" w:rsidRPr="00376166" w:rsidRDefault="0054121D" w:rsidP="00376166">
            <w:pPr>
              <w:pStyle w:val="Intrieurtableau"/>
              <w:numPr>
                <w:ilvl w:val="0"/>
                <w:numId w:val="0"/>
              </w:numPr>
            </w:pPr>
            <w:r w:rsidRPr="005D6D6E">
              <w:sym w:font="Wingdings" w:char="F0BF"/>
            </w:r>
            <w:r>
              <w:t xml:space="preserve"> </w:t>
            </w:r>
            <w:r w:rsidRPr="004E74F7">
              <w:rPr>
                <w:u w:val="single"/>
              </w:rPr>
              <w:t>Nombre de séances prévues</w:t>
            </w:r>
            <w:r>
              <w:t xml:space="preserve"> : </w:t>
            </w:r>
            <w:r w:rsidR="00610E85">
              <w:t>3</w:t>
            </w:r>
            <w:r>
              <w:t xml:space="preserve"> + évaluation</w:t>
            </w:r>
          </w:p>
        </w:tc>
        <w:tc>
          <w:tcPr>
            <w:tcW w:w="8647" w:type="dxa"/>
            <w:shd w:val="clear" w:color="auto" w:fill="FFFFFF"/>
          </w:tcPr>
          <w:p w:rsidR="00610E85" w:rsidRPr="00610E85" w:rsidRDefault="00610E85" w:rsidP="00610E85">
            <w:pPr>
              <w:pStyle w:val="Intrieurtableau"/>
              <w:numPr>
                <w:ilvl w:val="0"/>
                <w:numId w:val="0"/>
              </w:numPr>
              <w:ind w:left="360" w:hanging="360"/>
              <w:rPr>
                <w:b/>
                <w:bCs/>
              </w:rPr>
            </w:pPr>
            <w:r w:rsidRPr="00610E85">
              <w:rPr>
                <w:b/>
                <w:bCs/>
              </w:rPr>
              <w:t>Une zone de tourisme</w:t>
            </w:r>
          </w:p>
          <w:p w:rsidR="00610E85" w:rsidRDefault="00610E85" w:rsidP="00610E85">
            <w:pPr>
              <w:pStyle w:val="Intrieurtableau"/>
            </w:pPr>
            <w:r>
              <w:t>Identifier les caractéristiques d’une zone touristique (par exemple une station balnéaire ou une station de sports d’hiver) : transformation des paysages, acteurs…</w:t>
            </w:r>
          </w:p>
          <w:p w:rsidR="00610E85" w:rsidRDefault="00610E85" w:rsidP="00610E85">
            <w:pPr>
              <w:pStyle w:val="Intrieurtableau"/>
            </w:pPr>
            <w:r>
              <w:t>Connaître, caractériser et localiser les différents types d’espaces touristiques en France.</w:t>
            </w:r>
          </w:p>
          <w:p w:rsidR="0054121D" w:rsidRPr="008E729E" w:rsidRDefault="00610E85" w:rsidP="00610E85">
            <w:pPr>
              <w:pStyle w:val="Intrieurtableau"/>
              <w:rPr>
                <w:rStyle w:val="IntrieurtableauCar"/>
                <w:lang w:eastAsia="fr-FR"/>
              </w:rPr>
            </w:pPr>
            <w:r>
              <w:t>Identifier quelques problèmes liés au développement du tourisme : environnement, pollution.</w:t>
            </w:r>
          </w:p>
        </w:tc>
        <w:tc>
          <w:tcPr>
            <w:tcW w:w="3119" w:type="dxa"/>
            <w:shd w:val="clear" w:color="auto" w:fill="FFFFFF"/>
          </w:tcPr>
          <w:p w:rsidR="0054121D" w:rsidRPr="0054121D" w:rsidRDefault="00610E85" w:rsidP="00610E85">
            <w:pPr>
              <w:autoSpaceDE w:val="0"/>
              <w:autoSpaceDN w:val="0"/>
              <w:adjustRightInd w:val="0"/>
              <w:spacing w:after="0" w:line="240" w:lineRule="auto"/>
              <w:rPr>
                <w:rFonts w:asciiTheme="minorHAnsi" w:hAnsiTheme="minorHAnsi" w:cs="Gisha"/>
                <w:i/>
                <w:iCs/>
                <w:color w:val="595959" w:themeColor="text1" w:themeTint="A6"/>
                <w:szCs w:val="24"/>
              </w:rPr>
            </w:pPr>
            <w:r w:rsidRPr="00610E85">
              <w:rPr>
                <w:rFonts w:asciiTheme="minorHAnsi" w:hAnsiTheme="minorHAnsi" w:cs="Gisha"/>
                <w:i/>
                <w:iCs/>
                <w:color w:val="595959" w:themeColor="text1" w:themeTint="A6"/>
                <w:szCs w:val="24"/>
                <w:u w:val="single"/>
              </w:rPr>
              <w:t>Vocabulaire</w:t>
            </w:r>
            <w:r w:rsidRPr="00610E85">
              <w:rPr>
                <w:rFonts w:asciiTheme="minorHAnsi" w:hAnsiTheme="minorHAnsi" w:cs="Gisha"/>
                <w:i/>
                <w:iCs/>
                <w:color w:val="595959" w:themeColor="text1" w:themeTint="A6"/>
                <w:szCs w:val="24"/>
              </w:rPr>
              <w:t xml:space="preserve"> : stations balnéaires, port de plaisance, stations touristiques, parcs nationaux.</w:t>
            </w:r>
          </w:p>
        </w:tc>
        <w:tc>
          <w:tcPr>
            <w:tcW w:w="567" w:type="dxa"/>
            <w:shd w:val="clear" w:color="auto" w:fill="FFFFFF"/>
          </w:tcPr>
          <w:p w:rsidR="009512B9" w:rsidRPr="0054121D" w:rsidRDefault="009512B9" w:rsidP="00835240">
            <w:pPr>
              <w:spacing w:after="0" w:line="240" w:lineRule="auto"/>
              <w:rPr>
                <w:rFonts w:ascii="Gisha" w:hAnsi="Gisha" w:cs="Gisha"/>
                <w:b/>
                <w:noProof/>
                <w:color w:val="0070C0"/>
                <w:lang w:eastAsia="fr-FR"/>
              </w:rPr>
            </w:pPr>
            <w:r w:rsidRPr="00506D3B">
              <w:rPr>
                <w:rFonts w:ascii="Gisha" w:hAnsi="Gisha" w:cs="Gisha"/>
                <w:b/>
                <w:noProof/>
                <w:color w:val="0070C0"/>
                <w:lang w:eastAsia="fr-FR"/>
              </w:rPr>
              <mc:AlternateContent>
                <mc:Choice Requires="wps">
                  <w:drawing>
                    <wp:anchor distT="0" distB="0" distL="114300" distR="114300" simplePos="0" relativeHeight="251904512" behindDoc="0" locked="0" layoutInCell="1" allowOverlap="1" wp14:anchorId="4FE348A3" wp14:editId="5D667ABE">
                      <wp:simplePos x="0" y="0"/>
                      <wp:positionH relativeFrom="column">
                        <wp:posOffset>24130</wp:posOffset>
                      </wp:positionH>
                      <wp:positionV relativeFrom="paragraph">
                        <wp:posOffset>541020</wp:posOffset>
                      </wp:positionV>
                      <wp:extent cx="148856" cy="175437"/>
                      <wp:effectExtent l="0" t="0" r="22860" b="15240"/>
                      <wp:wrapNone/>
                      <wp:docPr id="41" name="Rectangle 41"/>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7B8F4E" id="Rectangle 41" o:spid="_x0000_s1026" style="position:absolute;margin-left:1.9pt;margin-top:42.6pt;width:11.7pt;height:13.8pt;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" fillcolor="white [3201]" strokecolor="#80d219 [2406]" strokeweight="2pt"/>
                  </w:pict>
                </mc:Fallback>
              </mc:AlternateContent>
            </w:r>
          </w:p>
        </w:tc>
      </w:tr>
    </w:tbl>
    <w:p w:rsidR="00EA3043" w:rsidRPr="00F079D8" w:rsidRDefault="00EA3043" w:rsidP="00494516">
      <w:pPr>
        <w:pStyle w:val="NoSpacing"/>
        <w:rPr>
          <w:sz w:val="18"/>
          <w:szCs w:val="18"/>
        </w:rPr>
      </w:pPr>
    </w:p>
    <w:tbl>
      <w:tblPr>
        <w:tblW w:w="16145"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813"/>
        <w:gridCol w:w="8646"/>
        <w:gridCol w:w="3119"/>
        <w:gridCol w:w="567"/>
      </w:tblGrid>
      <w:tr w:rsidR="00494516" w:rsidRPr="0095420A" w:rsidTr="00835240">
        <w:trPr>
          <w:trHeight w:val="390"/>
        </w:trPr>
        <w:tc>
          <w:tcPr>
            <w:tcW w:w="16145" w:type="dxa"/>
            <w:gridSpan w:val="4"/>
            <w:shd w:val="clear" w:color="auto" w:fill="EDFADC" w:themeFill="accent3" w:themeFillTint="33"/>
          </w:tcPr>
          <w:p w:rsidR="00494516" w:rsidRPr="00956756" w:rsidRDefault="00494516" w:rsidP="00610E85">
            <w:pPr>
              <w:spacing w:after="0" w:line="240" w:lineRule="auto"/>
              <w:rPr>
                <w:rFonts w:ascii="That's Font Folks!" w:hAnsi="That's Font Folks!"/>
                <w:color w:val="595959" w:themeColor="text1" w:themeTint="A6"/>
              </w:rPr>
            </w:pPr>
            <w:r>
              <w:rPr>
                <w:rFonts w:ascii="That's Font Folks!" w:hAnsi="That's Font Folks!"/>
                <w:b/>
                <w:color w:val="595959" w:themeColor="text1" w:themeTint="A6"/>
                <w:sz w:val="36"/>
                <w:szCs w:val="32"/>
              </w:rPr>
              <w:t xml:space="preserve">Période 5 </w:t>
            </w:r>
            <w:r w:rsidRPr="00E15F19">
              <w:rPr>
                <w:rFonts w:ascii="That's Font Folks!" w:hAnsi="That's Font Folks!"/>
                <w:color w:val="595959" w:themeColor="text1" w:themeTint="A6"/>
                <w:sz w:val="36"/>
                <w:szCs w:val="32"/>
              </w:rPr>
              <w:t>:</w:t>
            </w:r>
            <w:r>
              <w:rPr>
                <w:rFonts w:ascii="That's Font Folks!" w:hAnsi="That's Font Folks!"/>
                <w:color w:val="595959" w:themeColor="text1" w:themeTint="A6"/>
                <w:sz w:val="36"/>
                <w:szCs w:val="32"/>
              </w:rPr>
              <w:t xml:space="preserve"> du 11 mai au 4 juil. 2015</w:t>
            </w:r>
            <w:r w:rsidR="00F333B5">
              <w:rPr>
                <w:rFonts w:ascii="That's Font Folks!" w:hAnsi="That's Font Folks!"/>
                <w:color w:val="595959" w:themeColor="text1" w:themeTint="A6"/>
                <w:sz w:val="36"/>
                <w:szCs w:val="32"/>
              </w:rPr>
              <w:t xml:space="preserve">    </w:t>
            </w:r>
          </w:p>
        </w:tc>
      </w:tr>
      <w:tr w:rsidR="00494516" w:rsidRPr="0095420A" w:rsidTr="00835240">
        <w:trPr>
          <w:trHeight w:val="430"/>
        </w:trPr>
        <w:tc>
          <w:tcPr>
            <w:tcW w:w="3813" w:type="dxa"/>
            <w:shd w:val="clear" w:color="auto" w:fill="FFFFFF"/>
          </w:tcPr>
          <w:p w:rsidR="00494516" w:rsidRPr="00D22A6D" w:rsidRDefault="00494516"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Titres</w:t>
            </w:r>
          </w:p>
        </w:tc>
        <w:tc>
          <w:tcPr>
            <w:tcW w:w="12332" w:type="dxa"/>
            <w:gridSpan w:val="3"/>
            <w:shd w:val="clear" w:color="auto" w:fill="FFFFFF"/>
          </w:tcPr>
          <w:p w:rsidR="00494516" w:rsidRPr="00D22A6D" w:rsidRDefault="00494516" w:rsidP="00835240">
            <w:pPr>
              <w:spacing w:after="0" w:line="240" w:lineRule="auto"/>
              <w:rPr>
                <w:rFonts w:ascii="Gisha" w:hAnsi="Gisha" w:cs="Gisha"/>
                <w:b/>
                <w:color w:val="595959" w:themeColor="text1" w:themeTint="A6"/>
                <w:sz w:val="24"/>
                <w:szCs w:val="24"/>
              </w:rPr>
            </w:pPr>
            <w:r w:rsidRPr="00D22A6D">
              <w:rPr>
                <w:rFonts w:ascii="Gisha" w:hAnsi="Gisha" w:cs="Gisha"/>
                <w:b/>
                <w:color w:val="595959" w:themeColor="text1" w:themeTint="A6"/>
                <w:sz w:val="24"/>
                <w:szCs w:val="24"/>
              </w:rPr>
              <w:t xml:space="preserve">Connaissances </w:t>
            </w:r>
            <w:r w:rsidRPr="00D22A6D">
              <w:rPr>
                <w:rFonts w:ascii="Gisha" w:hAnsi="Gisha" w:cs="Gisha"/>
                <w:color w:val="595959" w:themeColor="text1" w:themeTint="A6"/>
                <w:sz w:val="24"/>
                <w:szCs w:val="24"/>
              </w:rPr>
              <w:t>(B.O. 2008+2012)</w:t>
            </w:r>
          </w:p>
        </w:tc>
      </w:tr>
      <w:tr w:rsidR="008F0628" w:rsidRPr="0054121D" w:rsidTr="008F0628">
        <w:trPr>
          <w:trHeight w:val="877"/>
        </w:trPr>
        <w:tc>
          <w:tcPr>
            <w:tcW w:w="3813" w:type="dxa"/>
            <w:shd w:val="clear" w:color="auto" w:fill="FFFFFF"/>
          </w:tcPr>
          <w:p w:rsidR="008F0628" w:rsidRDefault="008F0628" w:rsidP="009166BA">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t xml:space="preserve">Activités économiques </w:t>
            </w:r>
          </w:p>
          <w:p w:rsidR="008F0628" w:rsidRDefault="008F0628" w:rsidP="009166BA">
            <w:pPr>
              <w:pStyle w:val="Intrieurtableau"/>
              <w:numPr>
                <w:ilvl w:val="0"/>
                <w:numId w:val="0"/>
              </w:numPr>
              <w:rPr>
                <w:sz w:val="14"/>
                <w:szCs w:val="16"/>
              </w:rPr>
            </w:pPr>
          </w:p>
          <w:p w:rsidR="008F0628" w:rsidRDefault="008F0628" w:rsidP="009166BA">
            <w:pPr>
              <w:pStyle w:val="Intrieurtableau"/>
              <w:numPr>
                <w:ilvl w:val="0"/>
                <w:numId w:val="0"/>
              </w:numPr>
              <w:rPr>
                <w:sz w:val="14"/>
                <w:szCs w:val="16"/>
              </w:rPr>
            </w:pPr>
          </w:p>
          <w:p w:rsidR="008F0628" w:rsidRDefault="008F0628" w:rsidP="009166BA">
            <w:pPr>
              <w:pStyle w:val="Intrieurtableau"/>
              <w:numPr>
                <w:ilvl w:val="0"/>
                <w:numId w:val="0"/>
              </w:numPr>
              <w:rPr>
                <w:sz w:val="14"/>
                <w:szCs w:val="16"/>
              </w:rPr>
            </w:pPr>
          </w:p>
          <w:p w:rsidR="008F0628" w:rsidRDefault="008F0628" w:rsidP="009166BA">
            <w:pPr>
              <w:pStyle w:val="Intrieurtableau"/>
              <w:numPr>
                <w:ilvl w:val="0"/>
                <w:numId w:val="0"/>
              </w:numPr>
              <w:rPr>
                <w:sz w:val="14"/>
                <w:szCs w:val="16"/>
              </w:rPr>
            </w:pPr>
          </w:p>
          <w:p w:rsidR="008F0628" w:rsidRPr="00B96428" w:rsidRDefault="008F0628" w:rsidP="009166BA">
            <w:pPr>
              <w:pStyle w:val="Intrieurtableau"/>
              <w:numPr>
                <w:ilvl w:val="0"/>
                <w:numId w:val="0"/>
              </w:numPr>
              <w:rPr>
                <w:sz w:val="14"/>
                <w:szCs w:val="16"/>
              </w:rPr>
            </w:pPr>
          </w:p>
          <w:p w:rsidR="008F0628" w:rsidRPr="00376166" w:rsidRDefault="008F0628" w:rsidP="009166BA">
            <w:pPr>
              <w:pStyle w:val="Intrieurtableau"/>
              <w:numPr>
                <w:ilvl w:val="0"/>
                <w:numId w:val="0"/>
              </w:numPr>
            </w:pPr>
            <w:r w:rsidRPr="005D6D6E">
              <w:sym w:font="Wingdings" w:char="F0BF"/>
            </w:r>
            <w:r>
              <w:t xml:space="preserve"> </w:t>
            </w:r>
            <w:r w:rsidRPr="004E74F7">
              <w:rPr>
                <w:u w:val="single"/>
              </w:rPr>
              <w:t>Nombre de séances prévues</w:t>
            </w:r>
            <w:r>
              <w:t> : 3 + évaluation</w:t>
            </w:r>
          </w:p>
        </w:tc>
        <w:tc>
          <w:tcPr>
            <w:tcW w:w="8646" w:type="dxa"/>
            <w:shd w:val="clear" w:color="auto" w:fill="FFFFFF"/>
          </w:tcPr>
          <w:p w:rsidR="008F0628" w:rsidRPr="008F0628" w:rsidRDefault="008F0628" w:rsidP="009166BA">
            <w:pPr>
              <w:pStyle w:val="Intrieurtableau"/>
              <w:numPr>
                <w:ilvl w:val="0"/>
                <w:numId w:val="0"/>
              </w:numPr>
              <w:ind w:left="360" w:hanging="360"/>
              <w:rPr>
                <w:b/>
                <w:bCs/>
              </w:rPr>
            </w:pPr>
            <w:r w:rsidRPr="008F0628">
              <w:rPr>
                <w:b/>
                <w:bCs/>
              </w:rPr>
              <w:t>Un centre tertiaire</w:t>
            </w:r>
          </w:p>
          <w:p w:rsidR="008F0628" w:rsidRDefault="008F0628" w:rsidP="009166BA">
            <w:pPr>
              <w:pStyle w:val="Intrieurtableau"/>
            </w:pPr>
            <w:r>
              <w:t>Connaître les caractéristiques d’un quartier d’affaires (par exemple, la Défense) : activités tertiaires, services et sièges sociaux d’entreprises françaises et étrangères.</w:t>
            </w:r>
          </w:p>
          <w:p w:rsidR="008F0628" w:rsidRDefault="008F0628" w:rsidP="009166BA">
            <w:pPr>
              <w:pStyle w:val="Intrieurtableau"/>
            </w:pPr>
            <w:r>
              <w:t>Connaître le rôle joué par un centre d’affaires sur une ville et une région : transformation du paysage, emploi, organisation des transports…</w:t>
            </w:r>
          </w:p>
          <w:p w:rsidR="008F0628" w:rsidRPr="008E729E" w:rsidRDefault="008F0628" w:rsidP="009166BA">
            <w:pPr>
              <w:pStyle w:val="Intrieurtableau"/>
              <w:rPr>
                <w:rStyle w:val="IntrieurtableauCar"/>
                <w:lang w:eastAsia="fr-FR"/>
              </w:rPr>
            </w:pPr>
            <w:r>
              <w:t>Identifier quelques problèmes liés au développement des centres d’affaires, par exemple l’engorgement des transports.</w:t>
            </w:r>
          </w:p>
        </w:tc>
        <w:tc>
          <w:tcPr>
            <w:tcW w:w="3119" w:type="dxa"/>
            <w:shd w:val="clear" w:color="auto" w:fill="FFFFFF"/>
          </w:tcPr>
          <w:p w:rsidR="008F0628" w:rsidRPr="0054121D" w:rsidRDefault="008F0628" w:rsidP="009166BA">
            <w:pPr>
              <w:pStyle w:val="Intrieurtableau"/>
              <w:numPr>
                <w:ilvl w:val="0"/>
                <w:numId w:val="0"/>
              </w:numPr>
              <w:jc w:val="left"/>
              <w:rPr>
                <w:rFonts w:asciiTheme="minorHAnsi" w:hAnsiTheme="minorHAnsi"/>
                <w:i/>
                <w:iCs/>
                <w:lang w:eastAsia="en-US"/>
              </w:rPr>
            </w:pPr>
            <w:r w:rsidRPr="008F0628">
              <w:rPr>
                <w:rFonts w:asciiTheme="minorHAnsi" w:hAnsiTheme="minorHAnsi"/>
                <w:i/>
                <w:iCs/>
                <w:u w:val="single"/>
                <w:lang w:eastAsia="en-US"/>
              </w:rPr>
              <w:t>Vocabulaire</w:t>
            </w:r>
            <w:r w:rsidRPr="008F0628">
              <w:rPr>
                <w:rFonts w:asciiTheme="minorHAnsi" w:hAnsiTheme="minorHAnsi"/>
                <w:i/>
                <w:iCs/>
                <w:lang w:eastAsia="en-US"/>
              </w:rPr>
              <w:t xml:space="preserve"> : siège social, commerce de proximité, RER, ville nouvelle, activités tertiaires.</w:t>
            </w:r>
          </w:p>
        </w:tc>
        <w:tc>
          <w:tcPr>
            <w:tcW w:w="567" w:type="dxa"/>
            <w:shd w:val="clear" w:color="auto" w:fill="FFFFFF"/>
          </w:tcPr>
          <w:p w:rsidR="008F0628" w:rsidRPr="0054121D" w:rsidRDefault="008F0628" w:rsidP="009166BA">
            <w:pPr>
              <w:spacing w:after="0" w:line="240" w:lineRule="auto"/>
              <w:rPr>
                <w:rFonts w:ascii="Gisha" w:hAnsi="Gisha" w:cs="Gisha"/>
                <w:b/>
                <w:noProof/>
                <w:color w:val="0070C0"/>
                <w:lang w:eastAsia="fr-FR"/>
              </w:rPr>
            </w:pPr>
            <w:r w:rsidRPr="00506D3B">
              <w:rPr>
                <w:rFonts w:ascii="Gisha" w:hAnsi="Gisha" w:cs="Gisha"/>
                <w:b/>
                <w:noProof/>
                <w:color w:val="0070C0"/>
                <w:lang w:eastAsia="fr-FR"/>
              </w:rPr>
              <mc:AlternateContent>
                <mc:Choice Requires="wps">
                  <w:drawing>
                    <wp:anchor distT="0" distB="0" distL="114300" distR="114300" simplePos="0" relativeHeight="251920896" behindDoc="0" locked="0" layoutInCell="1" allowOverlap="1" wp14:anchorId="0F6E7587" wp14:editId="1B9F85A0">
                      <wp:simplePos x="0" y="0"/>
                      <wp:positionH relativeFrom="column">
                        <wp:posOffset>24130</wp:posOffset>
                      </wp:positionH>
                      <wp:positionV relativeFrom="paragraph">
                        <wp:posOffset>541020</wp:posOffset>
                      </wp:positionV>
                      <wp:extent cx="148856" cy="175437"/>
                      <wp:effectExtent l="0" t="0" r="22860" b="15240"/>
                      <wp:wrapNone/>
                      <wp:docPr id="8" name="Rectangle 8"/>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337F7C" id="Rectangle 8" o:spid="_x0000_s1026" style="position:absolute;margin-left:1.9pt;margin-top:42.6pt;width:11.7pt;height:13.8pt;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" fillcolor="white [3201]" strokecolor="#80d219 [2406]" strokeweight="2pt"/>
                  </w:pict>
                </mc:Fallback>
              </mc:AlternateContent>
            </w:r>
          </w:p>
        </w:tc>
      </w:tr>
      <w:tr w:rsidR="008F0628" w:rsidRPr="0054121D" w:rsidTr="008F0628">
        <w:trPr>
          <w:trHeight w:val="877"/>
        </w:trPr>
        <w:tc>
          <w:tcPr>
            <w:tcW w:w="3813" w:type="dxa"/>
            <w:shd w:val="clear" w:color="auto" w:fill="FFFFFF"/>
          </w:tcPr>
          <w:p w:rsidR="008F0628" w:rsidRDefault="008F0628" w:rsidP="009166BA">
            <w:pPr>
              <w:spacing w:before="120" w:after="0" w:line="240" w:lineRule="auto"/>
              <w:rPr>
                <w:rFonts w:ascii="Gisha" w:hAnsi="Gisha" w:cs="Gisha"/>
                <w:b/>
                <w:color w:val="595959" w:themeColor="text1" w:themeTint="A6"/>
                <w:szCs w:val="24"/>
                <w:u w:val="single" w:color="568D11" w:themeColor="accent3" w:themeShade="80"/>
              </w:rPr>
            </w:pPr>
            <w:r>
              <w:rPr>
                <w:rFonts w:ascii="Gisha" w:hAnsi="Gisha" w:cs="Gisha"/>
                <w:b/>
                <w:color w:val="595959" w:themeColor="text1" w:themeTint="A6"/>
                <w:szCs w:val="24"/>
                <w:u w:val="single" w:color="568D11" w:themeColor="accent3" w:themeShade="80"/>
              </w:rPr>
              <w:lastRenderedPageBreak/>
              <w:t xml:space="preserve">Activités économiques </w:t>
            </w:r>
          </w:p>
          <w:p w:rsidR="008F0628" w:rsidRDefault="008F0628" w:rsidP="009166BA">
            <w:pPr>
              <w:pStyle w:val="Intrieurtableau"/>
              <w:numPr>
                <w:ilvl w:val="0"/>
                <w:numId w:val="0"/>
              </w:numPr>
              <w:rPr>
                <w:sz w:val="14"/>
                <w:szCs w:val="16"/>
              </w:rPr>
            </w:pPr>
          </w:p>
          <w:p w:rsidR="008F0628" w:rsidRDefault="008F0628" w:rsidP="009166BA">
            <w:pPr>
              <w:pStyle w:val="Intrieurtableau"/>
              <w:numPr>
                <w:ilvl w:val="0"/>
                <w:numId w:val="0"/>
              </w:numPr>
              <w:rPr>
                <w:sz w:val="14"/>
                <w:szCs w:val="16"/>
              </w:rPr>
            </w:pPr>
          </w:p>
          <w:p w:rsidR="008F0628" w:rsidRDefault="008F0628" w:rsidP="009166BA">
            <w:pPr>
              <w:pStyle w:val="Intrieurtableau"/>
              <w:numPr>
                <w:ilvl w:val="0"/>
                <w:numId w:val="0"/>
              </w:numPr>
              <w:rPr>
                <w:sz w:val="14"/>
                <w:szCs w:val="16"/>
              </w:rPr>
            </w:pPr>
          </w:p>
          <w:p w:rsidR="008F0628" w:rsidRDefault="008F0628" w:rsidP="009166BA">
            <w:pPr>
              <w:pStyle w:val="Intrieurtableau"/>
              <w:numPr>
                <w:ilvl w:val="0"/>
                <w:numId w:val="0"/>
              </w:numPr>
              <w:rPr>
                <w:sz w:val="14"/>
                <w:szCs w:val="16"/>
              </w:rPr>
            </w:pPr>
          </w:p>
          <w:p w:rsidR="008F0628" w:rsidRPr="00B96428" w:rsidRDefault="008F0628" w:rsidP="009166BA">
            <w:pPr>
              <w:pStyle w:val="Intrieurtableau"/>
              <w:numPr>
                <w:ilvl w:val="0"/>
                <w:numId w:val="0"/>
              </w:numPr>
              <w:rPr>
                <w:sz w:val="14"/>
                <w:szCs w:val="16"/>
              </w:rPr>
            </w:pPr>
          </w:p>
          <w:p w:rsidR="008F0628" w:rsidRPr="00376166" w:rsidRDefault="008F0628" w:rsidP="009166BA">
            <w:pPr>
              <w:pStyle w:val="Intrieurtableau"/>
              <w:numPr>
                <w:ilvl w:val="0"/>
                <w:numId w:val="0"/>
              </w:numPr>
            </w:pPr>
            <w:r w:rsidRPr="005D6D6E">
              <w:sym w:font="Wingdings" w:char="F0BF"/>
            </w:r>
            <w:r>
              <w:t xml:space="preserve"> </w:t>
            </w:r>
            <w:r w:rsidRPr="004E74F7">
              <w:rPr>
                <w:u w:val="single"/>
              </w:rPr>
              <w:t>Nombre de séances prévues</w:t>
            </w:r>
            <w:r>
              <w:t> : 3 + évaluation</w:t>
            </w:r>
          </w:p>
        </w:tc>
        <w:tc>
          <w:tcPr>
            <w:tcW w:w="8646" w:type="dxa"/>
            <w:shd w:val="clear" w:color="auto" w:fill="FFFFFF"/>
          </w:tcPr>
          <w:p w:rsidR="008F0628" w:rsidRPr="008F0628" w:rsidRDefault="008F0628" w:rsidP="008F0628">
            <w:pPr>
              <w:pStyle w:val="Intrieurtableau"/>
              <w:numPr>
                <w:ilvl w:val="0"/>
                <w:numId w:val="0"/>
              </w:numPr>
              <w:ind w:left="360" w:hanging="360"/>
              <w:rPr>
                <w:b/>
                <w:bCs/>
              </w:rPr>
            </w:pPr>
            <w:r w:rsidRPr="008F0628">
              <w:rPr>
                <w:b/>
                <w:bCs/>
              </w:rPr>
              <w:t>Une zone industrialo-portuaire</w:t>
            </w:r>
          </w:p>
          <w:p w:rsidR="008F0628" w:rsidRDefault="008F0628" w:rsidP="008F0628">
            <w:pPr>
              <w:pStyle w:val="Intrieurtableau"/>
            </w:pPr>
            <w:r>
              <w:t>Connaître quelques activités d’une zone industrialo-portuaire et savoir retracer le circuit d’une matière première</w:t>
            </w:r>
          </w:p>
          <w:p w:rsidR="008F0628" w:rsidRDefault="008F0628" w:rsidP="008F0628">
            <w:pPr>
              <w:pStyle w:val="Intrieurtableau"/>
            </w:pPr>
            <w:r>
              <w:t>ou d’une marchandise jusqu'à son lieu de consommation (par exemple, des pétroliers à la station service).</w:t>
            </w:r>
          </w:p>
          <w:p w:rsidR="008F0628" w:rsidRDefault="008F0628" w:rsidP="008F0628">
            <w:pPr>
              <w:pStyle w:val="Intrieurtableau"/>
            </w:pPr>
            <w:r>
              <w:t>Savoir expliquer pourquoi des activités industrielles sont installées sur le littoral et réaliser un croquis simple.</w:t>
            </w:r>
          </w:p>
          <w:p w:rsidR="008F0628" w:rsidRPr="008E729E" w:rsidRDefault="008F0628" w:rsidP="008F0628">
            <w:pPr>
              <w:pStyle w:val="Intrieurtableau"/>
              <w:rPr>
                <w:rStyle w:val="IntrieurtableauCar"/>
                <w:lang w:eastAsia="fr-FR"/>
              </w:rPr>
            </w:pPr>
            <w:r>
              <w:t>Connaître quelques risques provoqués par ces activités (incendies, explosions, pollution…).</w:t>
            </w:r>
          </w:p>
        </w:tc>
        <w:tc>
          <w:tcPr>
            <w:tcW w:w="3119" w:type="dxa"/>
            <w:shd w:val="clear" w:color="auto" w:fill="FFFFFF"/>
          </w:tcPr>
          <w:p w:rsidR="008F0628" w:rsidRPr="0054121D" w:rsidRDefault="008F0628" w:rsidP="008F0628">
            <w:pPr>
              <w:autoSpaceDE w:val="0"/>
              <w:autoSpaceDN w:val="0"/>
              <w:adjustRightInd w:val="0"/>
              <w:spacing w:after="0" w:line="240" w:lineRule="auto"/>
              <w:rPr>
                <w:rFonts w:asciiTheme="minorHAnsi" w:hAnsiTheme="minorHAnsi" w:cs="Gisha"/>
                <w:i/>
                <w:iCs/>
                <w:color w:val="595959" w:themeColor="text1" w:themeTint="A6"/>
                <w:szCs w:val="24"/>
              </w:rPr>
            </w:pPr>
            <w:r w:rsidRPr="008F0628">
              <w:rPr>
                <w:rFonts w:asciiTheme="minorHAnsi" w:hAnsiTheme="minorHAnsi" w:cs="Gisha"/>
                <w:i/>
                <w:iCs/>
                <w:color w:val="595959" w:themeColor="text1" w:themeTint="A6"/>
                <w:szCs w:val="24"/>
                <w:u w:val="single"/>
              </w:rPr>
              <w:t>Vocabulaire</w:t>
            </w:r>
            <w:r w:rsidRPr="008F0628">
              <w:rPr>
                <w:rFonts w:asciiTheme="minorHAnsi" w:hAnsiTheme="minorHAnsi" w:cs="Gisha"/>
                <w:i/>
                <w:iCs/>
                <w:color w:val="595959" w:themeColor="text1" w:themeTint="A6"/>
                <w:szCs w:val="24"/>
              </w:rPr>
              <w:t xml:space="preserve"> : zone industrialo-portuaire, usine sidérurgique, raffinerie de pétrole, conteneurs, portique.</w:t>
            </w:r>
          </w:p>
        </w:tc>
        <w:tc>
          <w:tcPr>
            <w:tcW w:w="567" w:type="dxa"/>
            <w:shd w:val="clear" w:color="auto" w:fill="FFFFFF"/>
          </w:tcPr>
          <w:p w:rsidR="008F0628" w:rsidRPr="0054121D" w:rsidRDefault="008F0628" w:rsidP="009166BA">
            <w:pPr>
              <w:spacing w:after="0" w:line="240" w:lineRule="auto"/>
              <w:rPr>
                <w:rFonts w:ascii="Gisha" w:hAnsi="Gisha" w:cs="Gisha"/>
                <w:b/>
                <w:noProof/>
                <w:color w:val="0070C0"/>
                <w:lang w:eastAsia="fr-FR"/>
              </w:rPr>
            </w:pPr>
            <w:r w:rsidRPr="00506D3B">
              <w:rPr>
                <w:rFonts w:ascii="Gisha" w:hAnsi="Gisha" w:cs="Gisha"/>
                <w:b/>
                <w:noProof/>
                <w:color w:val="0070C0"/>
                <w:lang w:eastAsia="fr-FR"/>
              </w:rPr>
              <mc:AlternateContent>
                <mc:Choice Requires="wps">
                  <w:drawing>
                    <wp:anchor distT="0" distB="0" distL="114300" distR="114300" simplePos="0" relativeHeight="251918848" behindDoc="0" locked="0" layoutInCell="1" allowOverlap="1" wp14:anchorId="3E25BDDA" wp14:editId="48F13A2C">
                      <wp:simplePos x="0" y="0"/>
                      <wp:positionH relativeFrom="column">
                        <wp:posOffset>24130</wp:posOffset>
                      </wp:positionH>
                      <wp:positionV relativeFrom="paragraph">
                        <wp:posOffset>541020</wp:posOffset>
                      </wp:positionV>
                      <wp:extent cx="148856" cy="175437"/>
                      <wp:effectExtent l="0" t="0" r="22860" b="15240"/>
                      <wp:wrapNone/>
                      <wp:docPr id="7" name="Rectangle 7"/>
                      <wp:cNvGraphicFramePr/>
                      <a:graphic xmlns:a="http://schemas.openxmlformats.org/drawingml/2006/main">
                        <a:graphicData uri="http://schemas.microsoft.com/office/word/2010/wordprocessingShape">
                          <wps:wsp>
                            <wps:cNvSpPr/>
                            <wps:spPr>
                              <a:xfrm>
                                <a:off x="0" y="0"/>
                                <a:ext cx="148856" cy="175437"/>
                              </a:xfrm>
                              <a:prstGeom prst="rect">
                                <a:avLst/>
                              </a:prstGeom>
                              <a:ln>
                                <a:solidFill>
                                  <a:schemeClr val="accent3">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97F3B5" id="Rectangle 7" o:spid="_x0000_s1026" style="position:absolute;margin-left:1.9pt;margin-top:42.6pt;width:11.7pt;height:13.8pt;z-index:2519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" fillcolor="white [3201]" strokecolor="#80d219 [2406]" strokeweight="2pt"/>
                  </w:pict>
                </mc:Fallback>
              </mc:AlternateContent>
            </w:r>
          </w:p>
        </w:tc>
      </w:tr>
    </w:tbl>
    <w:p w:rsidR="00212C5F" w:rsidRDefault="00212C5F" w:rsidP="00DC7CC8">
      <w:pPr>
        <w:spacing w:after="0"/>
        <w:rPr>
          <w:sz w:val="4"/>
        </w:rPr>
      </w:pPr>
    </w:p>
    <w:p w:rsidR="0000153A" w:rsidRDefault="0000153A" w:rsidP="00DC7CC8">
      <w:pPr>
        <w:spacing w:after="0"/>
        <w:rPr>
          <w:sz w:val="4"/>
        </w:rPr>
      </w:pPr>
    </w:p>
    <w:p w:rsidR="0000153A" w:rsidRPr="0000153A" w:rsidRDefault="008F0628" w:rsidP="00DC7CC8">
      <w:pPr>
        <w:spacing w:after="0"/>
        <w:rPr>
          <w:sz w:val="4"/>
        </w:rPr>
      </w:pPr>
      <w:r>
        <w:rPr>
          <w:noProof/>
          <w:lang w:eastAsia="fr-FR"/>
        </w:rPr>
        <mc:AlternateContent>
          <mc:Choice Requires="wps">
            <w:drawing>
              <wp:anchor distT="0" distB="0" distL="114300" distR="114300" simplePos="0" relativeHeight="251911680" behindDoc="0" locked="0" layoutInCell="1" allowOverlap="1" wp14:anchorId="0AD95517" wp14:editId="4EA20DF3">
                <wp:simplePos x="0" y="0"/>
                <wp:positionH relativeFrom="column">
                  <wp:posOffset>1091565</wp:posOffset>
                </wp:positionH>
                <wp:positionV relativeFrom="paragraph">
                  <wp:posOffset>375284</wp:posOffset>
                </wp:positionV>
                <wp:extent cx="7848600" cy="1533525"/>
                <wp:effectExtent l="19050" t="19050" r="38100" b="476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8600" cy="1533525"/>
                        </a:xfrm>
                        <a:prstGeom prst="roundRect">
                          <a:avLst>
                            <a:gd name="adj" fmla="val 16667"/>
                          </a:avLst>
                        </a:prstGeom>
                        <a:solidFill>
                          <a:srgbClr val="FFFFFF"/>
                        </a:solidFill>
                        <a:ln w="63500" cmpd="thickThin">
                          <a:solidFill>
                            <a:schemeClr val="accent3">
                              <a:lumMod val="60000"/>
                              <a:lumOff val="4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0153A" w:rsidRPr="0000153A" w:rsidRDefault="0000153A" w:rsidP="0000153A">
                            <w:pPr>
                              <w:ind w:left="-142" w:right="-169"/>
                              <w:rPr>
                                <w:rFonts w:ascii="That's Font Folks!" w:hAnsi="That's Font Folks!"/>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D95517" id="_x0000_s1031" style="position:absolute;margin-left:85.95pt;margin-top:29.55pt;width:618pt;height:120.75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" strokecolor="#c9f296 [1942]" strokeweight="5pt">
                <v:stroke linestyle="thickThin"/>
                <v:shadow color="#868686"/>
                <v:textbox>
                  <w:txbxContent>
                    <w:p w:rsidR="0000153A" w:rsidRPr="0000153A" w:rsidRDefault="0000153A" w:rsidP="0000153A">
                      <w:pPr>
                        <w:ind w:left="-142" w:right="-169"/>
                        <w:rPr>
                          <w:rFonts w:ascii="That's Font Folks!" w:hAnsi="That's Font Folks!"/>
                          <w:sz w:val="56"/>
                        </w:rPr>
                      </w:pPr>
                    </w:p>
                  </w:txbxContent>
                </v:textbox>
              </v:roundrect>
            </w:pict>
          </mc:Fallback>
        </mc:AlternateContent>
      </w:r>
      <w:r>
        <w:rPr>
          <w:noProof/>
          <w:lang w:eastAsia="fr-FR"/>
        </w:rPr>
        <mc:AlternateContent>
          <mc:Choice Requires="wps">
            <w:drawing>
              <wp:anchor distT="0" distB="0" distL="114300" distR="114300" simplePos="0" relativeHeight="251912704" behindDoc="0" locked="0" layoutInCell="1" allowOverlap="1" wp14:anchorId="1CCB24A4" wp14:editId="3849762E">
                <wp:simplePos x="0" y="0"/>
                <wp:positionH relativeFrom="column">
                  <wp:posOffset>1272540</wp:posOffset>
                </wp:positionH>
                <wp:positionV relativeFrom="paragraph">
                  <wp:posOffset>394335</wp:posOffset>
                </wp:positionV>
                <wp:extent cx="7515225" cy="1571625"/>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7515225" cy="1571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0153A" w:rsidRDefault="0000153A" w:rsidP="0000153A">
                            <w:pPr>
                              <w:pStyle w:val="NoSpacing"/>
                            </w:pPr>
                            <w:r w:rsidRPr="0000153A">
                              <w:rPr>
                                <w:rFonts w:ascii="That's Font Folks!" w:hAnsi="That's Font Folks!"/>
                                <w:sz w:val="48"/>
                                <w:szCs w:val="48"/>
                                <w:u w:val="single"/>
                              </w:rPr>
                              <w:t>Remarque</w:t>
                            </w:r>
                            <w:r w:rsidRPr="0000153A">
                              <w:rPr>
                                <w:sz w:val="36"/>
                                <w:szCs w:val="36"/>
                              </w:rPr>
                              <w:t> </w:t>
                            </w:r>
                            <w:r>
                              <w:t>:</w:t>
                            </w:r>
                          </w:p>
                          <w:p w:rsidR="0000153A" w:rsidRDefault="008F0628" w:rsidP="008F0628">
                            <w:pPr>
                              <w:pStyle w:val="NoSpacing"/>
                              <w:jc w:val="both"/>
                            </w:pPr>
                            <w:r>
                              <w:t xml:space="preserve">Les périodes 1 et 3 </w:t>
                            </w:r>
                            <w:r w:rsidR="000A45C8">
                              <w:t xml:space="preserve">de l’année sont en mineur pour </w:t>
                            </w:r>
                            <w:r>
                              <w:t>la géographie</w:t>
                            </w:r>
                            <w:r w:rsidR="000A45C8">
                              <w:t>, c’est-à-dire que les séances prévues dans l’emploi du temps pour ces périodes sont réparties à d’autr</w:t>
                            </w:r>
                            <w:r>
                              <w:t>es moments de l’année (période 2</w:t>
                            </w:r>
                            <w:r w:rsidR="000A45C8">
                              <w:t>). Cette répartition respecte le quota prévu annuellement par l’éducation nationale.</w:t>
                            </w:r>
                          </w:p>
                          <w:p w:rsidR="000A45C8" w:rsidRDefault="000A45C8" w:rsidP="000A45C8">
                            <w:pPr>
                              <w:pStyle w:val="NoSpacing"/>
                              <w:jc w:val="both"/>
                            </w:pPr>
                            <w:r>
                              <w:t>Il y a en moyenne une séance de 45 minutes par semaine pour l’histoire.</w:t>
                            </w:r>
                          </w:p>
                          <w:p w:rsidR="008F0628" w:rsidRDefault="008F0628" w:rsidP="000A45C8">
                            <w:pPr>
                              <w:pStyle w:val="NoSpacing"/>
                              <w:jc w:val="both"/>
                            </w:pPr>
                            <w:r>
                              <w:t xml:space="preserve">Les « capacités propres à la géographie » sont étudiées au cours de chaque séquence.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CB24A4" id="_x0000_t202" coordsize="21600,21600" o:spt="202" path="m,l,21600r21600,l21600,xe">
                <v:stroke joinstyle="miter"/>
                <v:path gradientshapeok="t" o:connecttype="rect"/>
              </v:shapetype>
              <v:shape id="Zone de texte 2" o:spid="_x0000_s1032" type="#_x0000_t202" style="position:absolute;margin-left:100.2pt;margin-top:31.05pt;width:591.75pt;height:123.75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" filled="f" stroked="f" strokeweight=".5pt">
                <v:textbox>
                  <w:txbxContent>
                    <w:p w:rsidR="0000153A" w:rsidRDefault="0000153A" w:rsidP="0000153A">
                      <w:pPr>
                        <w:pStyle w:val="Sansinterligne"/>
                      </w:pPr>
                      <w:r w:rsidRPr="0000153A">
                        <w:rPr>
                          <w:rFonts w:ascii="That's Font Folks!" w:hAnsi="That's Font Folks!"/>
                          <w:sz w:val="48"/>
                          <w:szCs w:val="48"/>
                          <w:u w:val="single"/>
                        </w:rPr>
                        <w:t>Remarque</w:t>
                      </w:r>
                      <w:r w:rsidRPr="0000153A">
                        <w:rPr>
                          <w:sz w:val="36"/>
                          <w:szCs w:val="36"/>
                        </w:rPr>
                        <w:t> </w:t>
                      </w:r>
                      <w:r>
                        <w:t>:</w:t>
                      </w:r>
                    </w:p>
                    <w:p w:rsidR="0000153A" w:rsidRDefault="008F0628" w:rsidP="008F0628">
                      <w:pPr>
                        <w:pStyle w:val="Sansinterligne"/>
                        <w:jc w:val="both"/>
                      </w:pPr>
                      <w:r>
                        <w:t xml:space="preserve">Les périodes 1 et 3 </w:t>
                      </w:r>
                      <w:r w:rsidR="000A45C8">
                        <w:t xml:space="preserve">de l’année sont en mineur pour </w:t>
                      </w:r>
                      <w:r>
                        <w:t>la géographie</w:t>
                      </w:r>
                      <w:r w:rsidR="000A45C8">
                        <w:t>, c’est-à-dire que les séances prévues dans l’emploi du temps pour ces périodes sont réparties à d’autr</w:t>
                      </w:r>
                      <w:r>
                        <w:t>es moments de l’année (période 2</w:t>
                      </w:r>
                      <w:r w:rsidR="000A45C8">
                        <w:t>). Cette répartition respecte le quota prévu annuellement par l’éducation nationale.</w:t>
                      </w:r>
                    </w:p>
                    <w:p w:rsidR="000A45C8" w:rsidRDefault="000A45C8" w:rsidP="000A45C8">
                      <w:pPr>
                        <w:pStyle w:val="Sansinterligne"/>
                        <w:jc w:val="both"/>
                      </w:pPr>
                      <w:r>
                        <w:t>Il y a en moyenne une séance de 45 minutes par semaine pour l’histoire.</w:t>
                      </w:r>
                    </w:p>
                    <w:p w:rsidR="008F0628" w:rsidRDefault="008F0628" w:rsidP="000A45C8">
                      <w:pPr>
                        <w:pStyle w:val="Sansinterligne"/>
                        <w:jc w:val="both"/>
                      </w:pPr>
                      <w:r>
                        <w:t xml:space="preserve">Les « capacités propres à la géographie » sont étudiées au cours de chaque séquence. </w:t>
                      </w:r>
                    </w:p>
                  </w:txbxContent>
                </v:textbox>
              </v:shape>
            </w:pict>
          </mc:Fallback>
        </mc:AlternateContent>
      </w:r>
    </w:p>
    <w:sectPr w:rsidR="0000153A" w:rsidRPr="0000153A" w:rsidSect="00EE4FE9">
      <w:headerReference w:type="default" r:id="rId9"/>
      <w:pgSz w:w="16838" w:h="11906" w:orient="landscape"/>
      <w:pgMar w:top="426" w:right="253" w:bottom="284" w:left="426" w:header="0"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321" w:rsidRDefault="00BF0321" w:rsidP="00D22A6D">
      <w:pPr>
        <w:spacing w:after="0" w:line="240" w:lineRule="auto"/>
      </w:pPr>
      <w:r>
        <w:separator/>
      </w:r>
    </w:p>
  </w:endnote>
  <w:endnote w:type="continuationSeparator" w:id="0">
    <w:p w:rsidR="00BF0321" w:rsidRDefault="00BF0321" w:rsidP="00D22A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sha">
    <w:panose1 w:val="020B0502040204020203"/>
    <w:charset w:val="00"/>
    <w:family w:val="swiss"/>
    <w:pitch w:val="variable"/>
    <w:sig w:usb0="80000807" w:usb1="40000042" w:usb2="00000000" w:usb3="00000000" w:csb0="0000002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ekton Pro Cond">
    <w:altName w:val="Arial"/>
    <w:panose1 w:val="00000000000000000000"/>
    <w:charset w:val="00"/>
    <w:family w:val="swiss"/>
    <w:notTrueType/>
    <w:pitch w:val="variable"/>
    <w:sig w:usb0="00000007" w:usb1="00000001" w:usb2="00000000" w:usb3="00000000" w:csb0="00000093" w:csb1="00000000"/>
  </w:font>
  <w:font w:name="Sketch Nice">
    <w:panose1 w:val="03050504000000020004"/>
    <w:charset w:val="00"/>
    <w:family w:val="script"/>
    <w:pitch w:val="variable"/>
    <w:sig w:usb0="800000AF" w:usb1="4000204A" w:usb2="00000000" w:usb3="00000000" w:csb0="00000001" w:csb1="00000000"/>
  </w:font>
  <w:font w:name="Tekton Pro Ext">
    <w:altName w:val="Arial"/>
    <w:panose1 w:val="00000000000000000000"/>
    <w:charset w:val="00"/>
    <w:family w:val="swiss"/>
    <w:notTrueType/>
    <w:pitch w:val="variable"/>
    <w:sig w:usb0="00000007" w:usb1="00000001" w:usb2="00000000" w:usb3="00000000" w:csb0="00000093" w:csb1="00000000"/>
  </w:font>
  <w:font w:name="That's Font Folks!">
    <w:panose1 w:val="03050500040606010104"/>
    <w:charset w:val="00"/>
    <w:family w:val="script"/>
    <w:pitch w:val="variable"/>
    <w:sig w:usb0="A000002F" w:usb1="1000004A" w:usb2="00000000" w:usb3="00000000" w:csb0="00000111" w:csb1="00000000"/>
  </w:font>
  <w:font w:name="Arial">
    <w:panose1 w:val="020B0604020202020204"/>
    <w:charset w:val="00"/>
    <w:family w:val="swiss"/>
    <w:pitch w:val="variable"/>
    <w:sig w:usb0="E0002AFF" w:usb1="C0007843" w:usb2="00000009" w:usb3="00000000" w:csb0="000001FF" w:csb1="00000000"/>
  </w:font>
  <w:font w:name="Pointers">
    <w:panose1 w:val="04020500000000000000"/>
    <w:charset w:val="00"/>
    <w:family w:val="decorative"/>
    <w:pitch w:val="variable"/>
    <w:sig w:usb0="80000023" w:usb1="00000000" w:usb2="00000000" w:usb3="00000000" w:csb0="00000001" w:csb1="00000000"/>
  </w:font>
  <w:font w:name="Tekton Pro">
    <w:altName w:val="Arial"/>
    <w:panose1 w:val="00000000000000000000"/>
    <w:charset w:val="00"/>
    <w:family w:val="swiss"/>
    <w:notTrueType/>
    <w:pitch w:val="variable"/>
    <w:sig w:usb0="00000007" w:usb1="00000001" w:usb2="00000000" w:usb3="00000000" w:csb0="00000093" w:csb1="00000000"/>
  </w:font>
  <w:font w:name="Handgley">
    <w:panose1 w:val="02000500000000000000"/>
    <w:charset w:val="00"/>
    <w:family w:val="auto"/>
    <w:pitch w:val="variable"/>
    <w:sig w:usb0="800000A7"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FE9" w:rsidRPr="005A37D3" w:rsidRDefault="005A37D3" w:rsidP="00EE4FE9">
    <w:pPr>
      <w:pStyle w:val="Footer"/>
      <w:jc w:val="center"/>
      <w:rPr>
        <w:rFonts w:ascii="Handgley" w:hAnsi="Handgley"/>
      </w:rPr>
    </w:pPr>
    <w:r w:rsidRPr="005A37D3">
      <w:rPr>
        <w:rFonts w:ascii="Handgley" w:hAnsi="Handgley"/>
      </w:rPr>
      <w:t xml:space="preserve">Téléchargé gratuitement sur </w:t>
    </w:r>
    <w:hyperlink r:id="rId1" w:history="1">
      <w:r w:rsidRPr="005A37D3">
        <w:rPr>
          <w:rStyle w:val="Hyperlink"/>
          <w:rFonts w:ascii="Handgley" w:hAnsi="Handgley"/>
          <w:color w:val="80D219" w:themeColor="accent3" w:themeShade="BF"/>
        </w:rPr>
        <w:t>http://orpheecole.com</w:t>
      </w:r>
    </w:hyperlink>
    <w:r w:rsidRPr="005A37D3">
      <w:rPr>
        <w:rFonts w:ascii="Handgley" w:hAnsi="Handgley"/>
        <w:color w:val="80D219" w:themeColor="accent3" w:themeShade="BF"/>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321" w:rsidRDefault="00BF0321" w:rsidP="00D22A6D">
      <w:pPr>
        <w:spacing w:after="0" w:line="240" w:lineRule="auto"/>
      </w:pPr>
      <w:r>
        <w:separator/>
      </w:r>
    </w:p>
  </w:footnote>
  <w:footnote w:type="continuationSeparator" w:id="0">
    <w:p w:rsidR="00BF0321" w:rsidRDefault="00BF0321" w:rsidP="00D22A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5C8" w:rsidRPr="000A45C8" w:rsidRDefault="000A45C8" w:rsidP="000A45C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E19BA"/>
    <w:multiLevelType w:val="hybridMultilevel"/>
    <w:tmpl w:val="664016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5ED53B2"/>
    <w:multiLevelType w:val="hybridMultilevel"/>
    <w:tmpl w:val="1AEC42FC"/>
    <w:lvl w:ilvl="0" w:tplc="F8407284">
      <w:start w:val="2013"/>
      <w:numFmt w:val="bullet"/>
      <w:lvlText w:val="-"/>
      <w:lvlJc w:val="left"/>
      <w:pPr>
        <w:ind w:left="360" w:hanging="360"/>
      </w:pPr>
      <w:rPr>
        <w:rFonts w:ascii="Gisha" w:eastAsia="Calibri" w:hAnsi="Gisha" w:cs="Gisha"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639752EA"/>
    <w:multiLevelType w:val="hybridMultilevel"/>
    <w:tmpl w:val="2F1A442A"/>
    <w:lvl w:ilvl="0" w:tplc="5F6C4EF2">
      <w:start w:val="2013"/>
      <w:numFmt w:val="bullet"/>
      <w:pStyle w:val="Intrieurtableau"/>
      <w:lvlText w:val="-"/>
      <w:lvlJc w:val="left"/>
      <w:pPr>
        <w:ind w:left="360" w:hanging="360"/>
      </w:pPr>
      <w:rPr>
        <w:rFonts w:ascii="Gisha" w:eastAsia="Calibri" w:hAnsi="Gisha" w:cs="Gisha"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BF9638F"/>
    <w:multiLevelType w:val="hybridMultilevel"/>
    <w:tmpl w:val="9D3A2316"/>
    <w:lvl w:ilvl="0" w:tplc="EDF69294">
      <w:start w:val="2013"/>
      <w:numFmt w:val="bullet"/>
      <w:lvlText w:val="-"/>
      <w:lvlJc w:val="left"/>
      <w:pPr>
        <w:ind w:left="720" w:hanging="360"/>
      </w:pPr>
      <w:rPr>
        <w:rFonts w:ascii="Gisha" w:eastAsia="Calibri" w:hAnsi="Gisha" w:cs="Gish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2"/>
  </w:num>
  <w:num w:numId="6">
    <w:abstractNumId w:val="2"/>
  </w:num>
  <w:num w:numId="7">
    <w:abstractNumId w:val="2"/>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575"/>
    <w:rsid w:val="0000153A"/>
    <w:rsid w:val="00041377"/>
    <w:rsid w:val="00041E56"/>
    <w:rsid w:val="00051034"/>
    <w:rsid w:val="00063FA7"/>
    <w:rsid w:val="00094753"/>
    <w:rsid w:val="000A1238"/>
    <w:rsid w:val="000A45C8"/>
    <w:rsid w:val="000B09F7"/>
    <w:rsid w:val="000C3349"/>
    <w:rsid w:val="00107FB5"/>
    <w:rsid w:val="00110590"/>
    <w:rsid w:val="00114C62"/>
    <w:rsid w:val="001230B8"/>
    <w:rsid w:val="00124B67"/>
    <w:rsid w:val="0013434E"/>
    <w:rsid w:val="00134811"/>
    <w:rsid w:val="00135C5C"/>
    <w:rsid w:val="00155575"/>
    <w:rsid w:val="001610F6"/>
    <w:rsid w:val="00166E0E"/>
    <w:rsid w:val="001760D1"/>
    <w:rsid w:val="00197212"/>
    <w:rsid w:val="001A5BD3"/>
    <w:rsid w:val="001B41F1"/>
    <w:rsid w:val="001C282C"/>
    <w:rsid w:val="001C34FD"/>
    <w:rsid w:val="001D053E"/>
    <w:rsid w:val="001D1449"/>
    <w:rsid w:val="001E2E01"/>
    <w:rsid w:val="00211640"/>
    <w:rsid w:val="00212C5F"/>
    <w:rsid w:val="00220DE8"/>
    <w:rsid w:val="00221558"/>
    <w:rsid w:val="002220C3"/>
    <w:rsid w:val="00223D69"/>
    <w:rsid w:val="00225685"/>
    <w:rsid w:val="0022646D"/>
    <w:rsid w:val="00234BD7"/>
    <w:rsid w:val="002372E1"/>
    <w:rsid w:val="00243C20"/>
    <w:rsid w:val="0025598D"/>
    <w:rsid w:val="00256FF9"/>
    <w:rsid w:val="00275EC9"/>
    <w:rsid w:val="00277DBA"/>
    <w:rsid w:val="002B3315"/>
    <w:rsid w:val="002B6D32"/>
    <w:rsid w:val="002C0BFB"/>
    <w:rsid w:val="002C1913"/>
    <w:rsid w:val="002D041C"/>
    <w:rsid w:val="002E04C5"/>
    <w:rsid w:val="002F21C8"/>
    <w:rsid w:val="00323AC9"/>
    <w:rsid w:val="00336B5E"/>
    <w:rsid w:val="003519DE"/>
    <w:rsid w:val="00351C8F"/>
    <w:rsid w:val="00353357"/>
    <w:rsid w:val="003640BF"/>
    <w:rsid w:val="00376166"/>
    <w:rsid w:val="003B2705"/>
    <w:rsid w:val="003F49D1"/>
    <w:rsid w:val="003F7D4B"/>
    <w:rsid w:val="004010D3"/>
    <w:rsid w:val="00411A25"/>
    <w:rsid w:val="00411E2A"/>
    <w:rsid w:val="00426EB6"/>
    <w:rsid w:val="00433C15"/>
    <w:rsid w:val="00434DEE"/>
    <w:rsid w:val="004360FD"/>
    <w:rsid w:val="00494516"/>
    <w:rsid w:val="004B06EC"/>
    <w:rsid w:val="004C29F8"/>
    <w:rsid w:val="004E74F7"/>
    <w:rsid w:val="004F2449"/>
    <w:rsid w:val="004F53E2"/>
    <w:rsid w:val="004F640A"/>
    <w:rsid w:val="00506747"/>
    <w:rsid w:val="00514F23"/>
    <w:rsid w:val="0052056F"/>
    <w:rsid w:val="00522E89"/>
    <w:rsid w:val="0053587B"/>
    <w:rsid w:val="0054121D"/>
    <w:rsid w:val="0056518B"/>
    <w:rsid w:val="00565D33"/>
    <w:rsid w:val="00570687"/>
    <w:rsid w:val="005A1957"/>
    <w:rsid w:val="005A37D3"/>
    <w:rsid w:val="005B06F5"/>
    <w:rsid w:val="005B0F6A"/>
    <w:rsid w:val="005B218B"/>
    <w:rsid w:val="005C11D6"/>
    <w:rsid w:val="005D1482"/>
    <w:rsid w:val="005D64A1"/>
    <w:rsid w:val="005E4FA7"/>
    <w:rsid w:val="005F024E"/>
    <w:rsid w:val="005F1A1E"/>
    <w:rsid w:val="005F7697"/>
    <w:rsid w:val="00610E85"/>
    <w:rsid w:val="00612642"/>
    <w:rsid w:val="006157A9"/>
    <w:rsid w:val="00623E2F"/>
    <w:rsid w:val="0064686E"/>
    <w:rsid w:val="00646B8B"/>
    <w:rsid w:val="00663E41"/>
    <w:rsid w:val="006664D7"/>
    <w:rsid w:val="00667688"/>
    <w:rsid w:val="00673B7F"/>
    <w:rsid w:val="00690AF2"/>
    <w:rsid w:val="00692FAF"/>
    <w:rsid w:val="006B13A3"/>
    <w:rsid w:val="006E5F80"/>
    <w:rsid w:val="006E658F"/>
    <w:rsid w:val="006F23F7"/>
    <w:rsid w:val="006F2BC8"/>
    <w:rsid w:val="00722709"/>
    <w:rsid w:val="007470FF"/>
    <w:rsid w:val="00756ED8"/>
    <w:rsid w:val="007573EA"/>
    <w:rsid w:val="0078191C"/>
    <w:rsid w:val="00784D39"/>
    <w:rsid w:val="007A3DC6"/>
    <w:rsid w:val="007A6783"/>
    <w:rsid w:val="007B73BD"/>
    <w:rsid w:val="007C4E66"/>
    <w:rsid w:val="007C58FE"/>
    <w:rsid w:val="007D2531"/>
    <w:rsid w:val="007E1A50"/>
    <w:rsid w:val="007F4AAB"/>
    <w:rsid w:val="0085491C"/>
    <w:rsid w:val="00863D77"/>
    <w:rsid w:val="008863DF"/>
    <w:rsid w:val="00894C5E"/>
    <w:rsid w:val="008A584F"/>
    <w:rsid w:val="008A64C1"/>
    <w:rsid w:val="008B12F0"/>
    <w:rsid w:val="008B1B17"/>
    <w:rsid w:val="008B394A"/>
    <w:rsid w:val="008B7DE2"/>
    <w:rsid w:val="008D2C21"/>
    <w:rsid w:val="008D3370"/>
    <w:rsid w:val="008D362B"/>
    <w:rsid w:val="008D6D34"/>
    <w:rsid w:val="008E02AF"/>
    <w:rsid w:val="008E0B2F"/>
    <w:rsid w:val="008E23BA"/>
    <w:rsid w:val="008E729E"/>
    <w:rsid w:val="008F0628"/>
    <w:rsid w:val="008F11D2"/>
    <w:rsid w:val="009512B9"/>
    <w:rsid w:val="0095420A"/>
    <w:rsid w:val="00956756"/>
    <w:rsid w:val="00971ED3"/>
    <w:rsid w:val="00975A83"/>
    <w:rsid w:val="009C35E9"/>
    <w:rsid w:val="009C7E0F"/>
    <w:rsid w:val="009D0C60"/>
    <w:rsid w:val="009D3C8C"/>
    <w:rsid w:val="009D7D91"/>
    <w:rsid w:val="009E0238"/>
    <w:rsid w:val="009E253A"/>
    <w:rsid w:val="00A050EC"/>
    <w:rsid w:val="00A154A7"/>
    <w:rsid w:val="00A24CFF"/>
    <w:rsid w:val="00A46596"/>
    <w:rsid w:val="00A46D20"/>
    <w:rsid w:val="00A54BB8"/>
    <w:rsid w:val="00A8220F"/>
    <w:rsid w:val="00A823A5"/>
    <w:rsid w:val="00AA225C"/>
    <w:rsid w:val="00AB5F47"/>
    <w:rsid w:val="00AD3B2C"/>
    <w:rsid w:val="00AE1176"/>
    <w:rsid w:val="00AE3775"/>
    <w:rsid w:val="00AE3DE2"/>
    <w:rsid w:val="00AE5877"/>
    <w:rsid w:val="00AF3E83"/>
    <w:rsid w:val="00B0263A"/>
    <w:rsid w:val="00B05A37"/>
    <w:rsid w:val="00B353C2"/>
    <w:rsid w:val="00B4034E"/>
    <w:rsid w:val="00B44B17"/>
    <w:rsid w:val="00B51EF9"/>
    <w:rsid w:val="00B91D03"/>
    <w:rsid w:val="00B92954"/>
    <w:rsid w:val="00B96428"/>
    <w:rsid w:val="00BD06C6"/>
    <w:rsid w:val="00BF0321"/>
    <w:rsid w:val="00BF22A4"/>
    <w:rsid w:val="00BF4DA0"/>
    <w:rsid w:val="00C07F77"/>
    <w:rsid w:val="00C16C3B"/>
    <w:rsid w:val="00C21233"/>
    <w:rsid w:val="00C251FF"/>
    <w:rsid w:val="00C338DA"/>
    <w:rsid w:val="00C50FAC"/>
    <w:rsid w:val="00C51C00"/>
    <w:rsid w:val="00C70021"/>
    <w:rsid w:val="00C75485"/>
    <w:rsid w:val="00C75EB7"/>
    <w:rsid w:val="00CB6522"/>
    <w:rsid w:val="00CB6C4C"/>
    <w:rsid w:val="00CC223A"/>
    <w:rsid w:val="00CF41BF"/>
    <w:rsid w:val="00D1660C"/>
    <w:rsid w:val="00D22A6D"/>
    <w:rsid w:val="00D24A70"/>
    <w:rsid w:val="00D36ECE"/>
    <w:rsid w:val="00D4291B"/>
    <w:rsid w:val="00D96BF4"/>
    <w:rsid w:val="00DB226C"/>
    <w:rsid w:val="00DC7CC8"/>
    <w:rsid w:val="00DC7E63"/>
    <w:rsid w:val="00DE1607"/>
    <w:rsid w:val="00DE1BDC"/>
    <w:rsid w:val="00DF2C56"/>
    <w:rsid w:val="00E03B3D"/>
    <w:rsid w:val="00E0451C"/>
    <w:rsid w:val="00E05A20"/>
    <w:rsid w:val="00E05A59"/>
    <w:rsid w:val="00E15F19"/>
    <w:rsid w:val="00E35AEA"/>
    <w:rsid w:val="00E72417"/>
    <w:rsid w:val="00E83AC4"/>
    <w:rsid w:val="00E83B6D"/>
    <w:rsid w:val="00EA3043"/>
    <w:rsid w:val="00EA642D"/>
    <w:rsid w:val="00EB0E9F"/>
    <w:rsid w:val="00EE0E04"/>
    <w:rsid w:val="00EE4FE9"/>
    <w:rsid w:val="00EE5E82"/>
    <w:rsid w:val="00EF0B0F"/>
    <w:rsid w:val="00F079D8"/>
    <w:rsid w:val="00F208CE"/>
    <w:rsid w:val="00F20DBD"/>
    <w:rsid w:val="00F333B5"/>
    <w:rsid w:val="00F46B27"/>
    <w:rsid w:val="00F60AE5"/>
    <w:rsid w:val="00F73834"/>
    <w:rsid w:val="00F80BA9"/>
    <w:rsid w:val="00F80E60"/>
    <w:rsid w:val="00F91FA5"/>
    <w:rsid w:val="00FB559D"/>
    <w:rsid w:val="00FC28E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2812BB2-7464-4662-9EDE-D4DB6B6FE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C20"/>
    <w:pPr>
      <w:spacing w:after="200" w:line="276" w:lineRule="auto"/>
    </w:pPr>
    <w:rPr>
      <w:lang w:eastAsia="en-US"/>
    </w:rPr>
  </w:style>
  <w:style w:type="paragraph" w:styleId="Heading3">
    <w:name w:val="heading 3"/>
    <w:basedOn w:val="Normal"/>
    <w:link w:val="Heading3Char"/>
    <w:uiPriority w:val="9"/>
    <w:qFormat/>
    <w:locked/>
    <w:rsid w:val="008B1B17"/>
    <w:pPr>
      <w:spacing w:before="100" w:beforeAutospacing="1" w:after="100" w:afterAutospacing="1" w:line="240" w:lineRule="auto"/>
      <w:outlineLvl w:val="2"/>
    </w:pPr>
    <w:rPr>
      <w:rFonts w:ascii="Times New Roman" w:eastAsia="Times New Roman" w:hAnsi="Times New Roman"/>
      <w:b/>
      <w:bCs/>
      <w:sz w:val="27"/>
      <w:szCs w:val="27"/>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5F024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71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1ED3"/>
    <w:rPr>
      <w:rFonts w:ascii="Tahoma" w:hAnsi="Tahoma" w:cs="Tahoma"/>
      <w:sz w:val="16"/>
      <w:szCs w:val="16"/>
      <w:lang w:eastAsia="en-US"/>
    </w:rPr>
  </w:style>
  <w:style w:type="character" w:customStyle="1" w:styleId="Heading3Char">
    <w:name w:val="Heading 3 Char"/>
    <w:basedOn w:val="DefaultParagraphFont"/>
    <w:link w:val="Heading3"/>
    <w:uiPriority w:val="9"/>
    <w:rsid w:val="008B1B17"/>
    <w:rPr>
      <w:rFonts w:ascii="Times New Roman" w:eastAsia="Times New Roman" w:hAnsi="Times New Roman"/>
      <w:b/>
      <w:bCs/>
      <w:sz w:val="27"/>
      <w:szCs w:val="27"/>
    </w:rPr>
  </w:style>
  <w:style w:type="character" w:customStyle="1" w:styleId="med">
    <w:name w:val="med"/>
    <w:basedOn w:val="DefaultParagraphFont"/>
    <w:rsid w:val="008B1B17"/>
  </w:style>
  <w:style w:type="paragraph" w:styleId="ListParagraph">
    <w:name w:val="List Paragraph"/>
    <w:basedOn w:val="Normal"/>
    <w:link w:val="ListParagraphChar"/>
    <w:uiPriority w:val="34"/>
    <w:qFormat/>
    <w:rsid w:val="00B353C2"/>
    <w:pPr>
      <w:ind w:left="720"/>
      <w:contextualSpacing/>
    </w:pPr>
  </w:style>
  <w:style w:type="character" w:customStyle="1" w:styleId="mf18-italique">
    <w:name w:val="mf18-italique"/>
    <w:basedOn w:val="DefaultParagraphFont"/>
    <w:rsid w:val="00B353C2"/>
  </w:style>
  <w:style w:type="character" w:customStyle="1" w:styleId="apple-converted-space">
    <w:name w:val="apple-converted-space"/>
    <w:basedOn w:val="DefaultParagraphFont"/>
    <w:rsid w:val="00DE1BDC"/>
  </w:style>
  <w:style w:type="paragraph" w:styleId="Header">
    <w:name w:val="header"/>
    <w:basedOn w:val="Normal"/>
    <w:link w:val="HeaderChar"/>
    <w:uiPriority w:val="99"/>
    <w:unhideWhenUsed/>
    <w:rsid w:val="00D22A6D"/>
    <w:pPr>
      <w:tabs>
        <w:tab w:val="center" w:pos="4536"/>
        <w:tab w:val="right" w:pos="9072"/>
      </w:tabs>
      <w:spacing w:after="0" w:line="240" w:lineRule="auto"/>
    </w:pPr>
  </w:style>
  <w:style w:type="character" w:customStyle="1" w:styleId="HeaderChar">
    <w:name w:val="Header Char"/>
    <w:basedOn w:val="DefaultParagraphFont"/>
    <w:link w:val="Header"/>
    <w:uiPriority w:val="99"/>
    <w:rsid w:val="00D22A6D"/>
    <w:rPr>
      <w:lang w:eastAsia="en-US"/>
    </w:rPr>
  </w:style>
  <w:style w:type="paragraph" w:styleId="Footer">
    <w:name w:val="footer"/>
    <w:basedOn w:val="Normal"/>
    <w:link w:val="FooterChar"/>
    <w:uiPriority w:val="99"/>
    <w:unhideWhenUsed/>
    <w:rsid w:val="00D22A6D"/>
    <w:pPr>
      <w:tabs>
        <w:tab w:val="center" w:pos="4536"/>
        <w:tab w:val="right" w:pos="9072"/>
      </w:tabs>
      <w:spacing w:after="0" w:line="240" w:lineRule="auto"/>
    </w:pPr>
  </w:style>
  <w:style w:type="character" w:customStyle="1" w:styleId="FooterChar">
    <w:name w:val="Footer Char"/>
    <w:basedOn w:val="DefaultParagraphFont"/>
    <w:link w:val="Footer"/>
    <w:uiPriority w:val="99"/>
    <w:rsid w:val="00D22A6D"/>
    <w:rPr>
      <w:lang w:eastAsia="en-US"/>
    </w:rPr>
  </w:style>
  <w:style w:type="paragraph" w:customStyle="1" w:styleId="Intrieurtableau">
    <w:name w:val="Intérieur tableau"/>
    <w:basedOn w:val="ListParagraph"/>
    <w:link w:val="IntrieurtableauCar"/>
    <w:qFormat/>
    <w:rsid w:val="004E74F7"/>
    <w:pPr>
      <w:numPr>
        <w:numId w:val="2"/>
      </w:numPr>
      <w:autoSpaceDE w:val="0"/>
      <w:autoSpaceDN w:val="0"/>
      <w:adjustRightInd w:val="0"/>
      <w:spacing w:after="0" w:line="240" w:lineRule="auto"/>
      <w:jc w:val="both"/>
    </w:pPr>
    <w:rPr>
      <w:rFonts w:ascii="Gisha" w:hAnsi="Gisha" w:cs="Gisha"/>
      <w:color w:val="595959" w:themeColor="text1" w:themeTint="A6"/>
      <w:szCs w:val="24"/>
      <w:lang w:eastAsia="fr-FR"/>
    </w:rPr>
  </w:style>
  <w:style w:type="paragraph" w:styleId="NoSpacing">
    <w:name w:val="No Spacing"/>
    <w:uiPriority w:val="1"/>
    <w:qFormat/>
    <w:rsid w:val="00494516"/>
    <w:rPr>
      <w:lang w:eastAsia="en-US"/>
    </w:rPr>
  </w:style>
  <w:style w:type="character" w:customStyle="1" w:styleId="ListParagraphChar">
    <w:name w:val="List Paragraph Char"/>
    <w:basedOn w:val="DefaultParagraphFont"/>
    <w:link w:val="ListParagraph"/>
    <w:uiPriority w:val="34"/>
    <w:rsid w:val="004360FD"/>
    <w:rPr>
      <w:lang w:eastAsia="en-US"/>
    </w:rPr>
  </w:style>
  <w:style w:type="character" w:customStyle="1" w:styleId="IntrieurtableauCar">
    <w:name w:val="Intérieur tableau Car"/>
    <w:basedOn w:val="ListParagraphChar"/>
    <w:link w:val="Intrieurtableau"/>
    <w:rsid w:val="004E74F7"/>
    <w:rPr>
      <w:rFonts w:ascii="Gisha" w:hAnsi="Gisha" w:cs="Gisha"/>
      <w:color w:val="595959" w:themeColor="text1" w:themeTint="A6"/>
      <w:szCs w:val="24"/>
      <w:lang w:eastAsia="en-US"/>
    </w:rPr>
  </w:style>
  <w:style w:type="character" w:styleId="Hyperlink">
    <w:name w:val="Hyperlink"/>
    <w:basedOn w:val="DefaultParagraphFont"/>
    <w:uiPriority w:val="99"/>
    <w:unhideWhenUsed/>
    <w:rsid w:val="005A37D3"/>
    <w:rPr>
      <w:color w:val="56C7AA"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68408">
      <w:bodyDiv w:val="1"/>
      <w:marLeft w:val="0"/>
      <w:marRight w:val="0"/>
      <w:marTop w:val="0"/>
      <w:marBottom w:val="0"/>
      <w:divBdr>
        <w:top w:val="none" w:sz="0" w:space="0" w:color="auto"/>
        <w:left w:val="none" w:sz="0" w:space="0" w:color="auto"/>
        <w:bottom w:val="none" w:sz="0" w:space="0" w:color="auto"/>
        <w:right w:val="none" w:sz="0" w:space="0" w:color="auto"/>
      </w:divBdr>
      <w:divsChild>
        <w:div w:id="416290191">
          <w:marLeft w:val="0"/>
          <w:marRight w:val="0"/>
          <w:marTop w:val="0"/>
          <w:marBottom w:val="0"/>
          <w:divBdr>
            <w:top w:val="none" w:sz="0" w:space="0" w:color="auto"/>
            <w:left w:val="none" w:sz="0" w:space="0" w:color="auto"/>
            <w:bottom w:val="none" w:sz="0" w:space="0" w:color="auto"/>
            <w:right w:val="none" w:sz="0" w:space="0" w:color="auto"/>
          </w:divBdr>
        </w:div>
        <w:div w:id="600457737">
          <w:marLeft w:val="0"/>
          <w:marRight w:val="0"/>
          <w:marTop w:val="0"/>
          <w:marBottom w:val="0"/>
          <w:divBdr>
            <w:top w:val="none" w:sz="0" w:space="0" w:color="auto"/>
            <w:left w:val="none" w:sz="0" w:space="0" w:color="auto"/>
            <w:bottom w:val="none" w:sz="0" w:space="0" w:color="auto"/>
            <w:right w:val="none" w:sz="0" w:space="0" w:color="auto"/>
          </w:divBdr>
        </w:div>
        <w:div w:id="2110619179">
          <w:marLeft w:val="0"/>
          <w:marRight w:val="0"/>
          <w:marTop w:val="0"/>
          <w:marBottom w:val="0"/>
          <w:divBdr>
            <w:top w:val="none" w:sz="0" w:space="0" w:color="auto"/>
            <w:left w:val="none" w:sz="0" w:space="0" w:color="auto"/>
            <w:bottom w:val="none" w:sz="0" w:space="0" w:color="auto"/>
            <w:right w:val="none" w:sz="0" w:space="0" w:color="auto"/>
          </w:divBdr>
        </w:div>
        <w:div w:id="1814907324">
          <w:marLeft w:val="0"/>
          <w:marRight w:val="0"/>
          <w:marTop w:val="0"/>
          <w:marBottom w:val="0"/>
          <w:divBdr>
            <w:top w:val="none" w:sz="0" w:space="0" w:color="auto"/>
            <w:left w:val="none" w:sz="0" w:space="0" w:color="auto"/>
            <w:bottom w:val="none" w:sz="0" w:space="0" w:color="auto"/>
            <w:right w:val="none" w:sz="0" w:space="0" w:color="auto"/>
          </w:divBdr>
        </w:div>
        <w:div w:id="1271278716">
          <w:marLeft w:val="0"/>
          <w:marRight w:val="0"/>
          <w:marTop w:val="0"/>
          <w:marBottom w:val="0"/>
          <w:divBdr>
            <w:top w:val="none" w:sz="0" w:space="0" w:color="auto"/>
            <w:left w:val="none" w:sz="0" w:space="0" w:color="auto"/>
            <w:bottom w:val="none" w:sz="0" w:space="0" w:color="auto"/>
            <w:right w:val="none" w:sz="0" w:space="0" w:color="auto"/>
          </w:divBdr>
        </w:div>
        <w:div w:id="322708757">
          <w:marLeft w:val="0"/>
          <w:marRight w:val="0"/>
          <w:marTop w:val="0"/>
          <w:marBottom w:val="0"/>
          <w:divBdr>
            <w:top w:val="none" w:sz="0" w:space="0" w:color="auto"/>
            <w:left w:val="none" w:sz="0" w:space="0" w:color="auto"/>
            <w:bottom w:val="none" w:sz="0" w:space="0" w:color="auto"/>
            <w:right w:val="none" w:sz="0" w:space="0" w:color="auto"/>
          </w:divBdr>
        </w:div>
        <w:div w:id="446003148">
          <w:marLeft w:val="0"/>
          <w:marRight w:val="0"/>
          <w:marTop w:val="0"/>
          <w:marBottom w:val="0"/>
          <w:divBdr>
            <w:top w:val="none" w:sz="0" w:space="0" w:color="auto"/>
            <w:left w:val="none" w:sz="0" w:space="0" w:color="auto"/>
            <w:bottom w:val="none" w:sz="0" w:space="0" w:color="auto"/>
            <w:right w:val="none" w:sz="0" w:space="0" w:color="auto"/>
          </w:divBdr>
        </w:div>
        <w:div w:id="21907648">
          <w:marLeft w:val="0"/>
          <w:marRight w:val="0"/>
          <w:marTop w:val="0"/>
          <w:marBottom w:val="0"/>
          <w:divBdr>
            <w:top w:val="none" w:sz="0" w:space="0" w:color="auto"/>
            <w:left w:val="none" w:sz="0" w:space="0" w:color="auto"/>
            <w:bottom w:val="none" w:sz="0" w:space="0" w:color="auto"/>
            <w:right w:val="none" w:sz="0" w:space="0" w:color="auto"/>
          </w:divBdr>
        </w:div>
      </w:divsChild>
    </w:div>
    <w:div w:id="176115497">
      <w:bodyDiv w:val="1"/>
      <w:marLeft w:val="0"/>
      <w:marRight w:val="0"/>
      <w:marTop w:val="0"/>
      <w:marBottom w:val="0"/>
      <w:divBdr>
        <w:top w:val="none" w:sz="0" w:space="0" w:color="auto"/>
        <w:left w:val="none" w:sz="0" w:space="0" w:color="auto"/>
        <w:bottom w:val="none" w:sz="0" w:space="0" w:color="auto"/>
        <w:right w:val="none" w:sz="0" w:space="0" w:color="auto"/>
      </w:divBdr>
      <w:divsChild>
        <w:div w:id="788624185">
          <w:marLeft w:val="0"/>
          <w:marRight w:val="0"/>
          <w:marTop w:val="0"/>
          <w:marBottom w:val="0"/>
          <w:divBdr>
            <w:top w:val="none" w:sz="0" w:space="0" w:color="auto"/>
            <w:left w:val="none" w:sz="0" w:space="0" w:color="auto"/>
            <w:bottom w:val="none" w:sz="0" w:space="0" w:color="auto"/>
            <w:right w:val="none" w:sz="0" w:space="0" w:color="auto"/>
          </w:divBdr>
        </w:div>
        <w:div w:id="1884440024">
          <w:marLeft w:val="0"/>
          <w:marRight w:val="0"/>
          <w:marTop w:val="0"/>
          <w:marBottom w:val="0"/>
          <w:divBdr>
            <w:top w:val="none" w:sz="0" w:space="0" w:color="auto"/>
            <w:left w:val="none" w:sz="0" w:space="0" w:color="auto"/>
            <w:bottom w:val="none" w:sz="0" w:space="0" w:color="auto"/>
            <w:right w:val="none" w:sz="0" w:space="0" w:color="auto"/>
          </w:divBdr>
        </w:div>
        <w:div w:id="2115048953">
          <w:marLeft w:val="0"/>
          <w:marRight w:val="0"/>
          <w:marTop w:val="0"/>
          <w:marBottom w:val="0"/>
          <w:divBdr>
            <w:top w:val="none" w:sz="0" w:space="0" w:color="auto"/>
            <w:left w:val="none" w:sz="0" w:space="0" w:color="auto"/>
            <w:bottom w:val="none" w:sz="0" w:space="0" w:color="auto"/>
            <w:right w:val="none" w:sz="0" w:space="0" w:color="auto"/>
          </w:divBdr>
        </w:div>
        <w:div w:id="1876387393">
          <w:marLeft w:val="0"/>
          <w:marRight w:val="0"/>
          <w:marTop w:val="0"/>
          <w:marBottom w:val="0"/>
          <w:divBdr>
            <w:top w:val="none" w:sz="0" w:space="0" w:color="auto"/>
            <w:left w:val="none" w:sz="0" w:space="0" w:color="auto"/>
            <w:bottom w:val="none" w:sz="0" w:space="0" w:color="auto"/>
            <w:right w:val="none" w:sz="0" w:space="0" w:color="auto"/>
          </w:divBdr>
        </w:div>
        <w:div w:id="1921017673">
          <w:marLeft w:val="0"/>
          <w:marRight w:val="0"/>
          <w:marTop w:val="0"/>
          <w:marBottom w:val="0"/>
          <w:divBdr>
            <w:top w:val="none" w:sz="0" w:space="0" w:color="auto"/>
            <w:left w:val="none" w:sz="0" w:space="0" w:color="auto"/>
            <w:bottom w:val="none" w:sz="0" w:space="0" w:color="auto"/>
            <w:right w:val="none" w:sz="0" w:space="0" w:color="auto"/>
          </w:divBdr>
        </w:div>
      </w:divsChild>
    </w:div>
    <w:div w:id="308680894">
      <w:bodyDiv w:val="1"/>
      <w:marLeft w:val="0"/>
      <w:marRight w:val="0"/>
      <w:marTop w:val="0"/>
      <w:marBottom w:val="0"/>
      <w:divBdr>
        <w:top w:val="none" w:sz="0" w:space="0" w:color="auto"/>
        <w:left w:val="none" w:sz="0" w:space="0" w:color="auto"/>
        <w:bottom w:val="none" w:sz="0" w:space="0" w:color="auto"/>
        <w:right w:val="none" w:sz="0" w:space="0" w:color="auto"/>
      </w:divBdr>
      <w:divsChild>
        <w:div w:id="1152213089">
          <w:marLeft w:val="0"/>
          <w:marRight w:val="0"/>
          <w:marTop w:val="0"/>
          <w:marBottom w:val="0"/>
          <w:divBdr>
            <w:top w:val="none" w:sz="0" w:space="0" w:color="auto"/>
            <w:left w:val="none" w:sz="0" w:space="0" w:color="auto"/>
            <w:bottom w:val="none" w:sz="0" w:space="0" w:color="auto"/>
            <w:right w:val="none" w:sz="0" w:space="0" w:color="auto"/>
          </w:divBdr>
        </w:div>
        <w:div w:id="253520056">
          <w:marLeft w:val="0"/>
          <w:marRight w:val="0"/>
          <w:marTop w:val="0"/>
          <w:marBottom w:val="0"/>
          <w:divBdr>
            <w:top w:val="none" w:sz="0" w:space="0" w:color="auto"/>
            <w:left w:val="none" w:sz="0" w:space="0" w:color="auto"/>
            <w:bottom w:val="none" w:sz="0" w:space="0" w:color="auto"/>
            <w:right w:val="none" w:sz="0" w:space="0" w:color="auto"/>
          </w:divBdr>
        </w:div>
        <w:div w:id="93594608">
          <w:marLeft w:val="0"/>
          <w:marRight w:val="0"/>
          <w:marTop w:val="0"/>
          <w:marBottom w:val="0"/>
          <w:divBdr>
            <w:top w:val="none" w:sz="0" w:space="0" w:color="auto"/>
            <w:left w:val="none" w:sz="0" w:space="0" w:color="auto"/>
            <w:bottom w:val="none" w:sz="0" w:space="0" w:color="auto"/>
            <w:right w:val="none" w:sz="0" w:space="0" w:color="auto"/>
          </w:divBdr>
        </w:div>
        <w:div w:id="1010790559">
          <w:marLeft w:val="0"/>
          <w:marRight w:val="0"/>
          <w:marTop w:val="0"/>
          <w:marBottom w:val="0"/>
          <w:divBdr>
            <w:top w:val="none" w:sz="0" w:space="0" w:color="auto"/>
            <w:left w:val="none" w:sz="0" w:space="0" w:color="auto"/>
            <w:bottom w:val="none" w:sz="0" w:space="0" w:color="auto"/>
            <w:right w:val="none" w:sz="0" w:space="0" w:color="auto"/>
          </w:divBdr>
        </w:div>
        <w:div w:id="702096293">
          <w:marLeft w:val="0"/>
          <w:marRight w:val="0"/>
          <w:marTop w:val="0"/>
          <w:marBottom w:val="0"/>
          <w:divBdr>
            <w:top w:val="none" w:sz="0" w:space="0" w:color="auto"/>
            <w:left w:val="none" w:sz="0" w:space="0" w:color="auto"/>
            <w:bottom w:val="none" w:sz="0" w:space="0" w:color="auto"/>
            <w:right w:val="none" w:sz="0" w:space="0" w:color="auto"/>
          </w:divBdr>
        </w:div>
      </w:divsChild>
    </w:div>
    <w:div w:id="373189463">
      <w:bodyDiv w:val="1"/>
      <w:marLeft w:val="0"/>
      <w:marRight w:val="0"/>
      <w:marTop w:val="0"/>
      <w:marBottom w:val="0"/>
      <w:divBdr>
        <w:top w:val="none" w:sz="0" w:space="0" w:color="auto"/>
        <w:left w:val="none" w:sz="0" w:space="0" w:color="auto"/>
        <w:bottom w:val="none" w:sz="0" w:space="0" w:color="auto"/>
        <w:right w:val="none" w:sz="0" w:space="0" w:color="auto"/>
      </w:divBdr>
      <w:divsChild>
        <w:div w:id="579825817">
          <w:marLeft w:val="0"/>
          <w:marRight w:val="0"/>
          <w:marTop w:val="0"/>
          <w:marBottom w:val="0"/>
          <w:divBdr>
            <w:top w:val="none" w:sz="0" w:space="0" w:color="auto"/>
            <w:left w:val="none" w:sz="0" w:space="0" w:color="auto"/>
            <w:bottom w:val="none" w:sz="0" w:space="0" w:color="auto"/>
            <w:right w:val="none" w:sz="0" w:space="0" w:color="auto"/>
          </w:divBdr>
        </w:div>
        <w:div w:id="1182545917">
          <w:marLeft w:val="0"/>
          <w:marRight w:val="0"/>
          <w:marTop w:val="0"/>
          <w:marBottom w:val="0"/>
          <w:divBdr>
            <w:top w:val="none" w:sz="0" w:space="0" w:color="auto"/>
            <w:left w:val="none" w:sz="0" w:space="0" w:color="auto"/>
            <w:bottom w:val="none" w:sz="0" w:space="0" w:color="auto"/>
            <w:right w:val="none" w:sz="0" w:space="0" w:color="auto"/>
          </w:divBdr>
        </w:div>
        <w:div w:id="43717396">
          <w:marLeft w:val="0"/>
          <w:marRight w:val="0"/>
          <w:marTop w:val="0"/>
          <w:marBottom w:val="0"/>
          <w:divBdr>
            <w:top w:val="none" w:sz="0" w:space="0" w:color="auto"/>
            <w:left w:val="none" w:sz="0" w:space="0" w:color="auto"/>
            <w:bottom w:val="none" w:sz="0" w:space="0" w:color="auto"/>
            <w:right w:val="none" w:sz="0" w:space="0" w:color="auto"/>
          </w:divBdr>
        </w:div>
        <w:div w:id="68235756">
          <w:marLeft w:val="0"/>
          <w:marRight w:val="0"/>
          <w:marTop w:val="0"/>
          <w:marBottom w:val="0"/>
          <w:divBdr>
            <w:top w:val="none" w:sz="0" w:space="0" w:color="auto"/>
            <w:left w:val="none" w:sz="0" w:space="0" w:color="auto"/>
            <w:bottom w:val="none" w:sz="0" w:space="0" w:color="auto"/>
            <w:right w:val="none" w:sz="0" w:space="0" w:color="auto"/>
          </w:divBdr>
        </w:div>
        <w:div w:id="820660209">
          <w:marLeft w:val="0"/>
          <w:marRight w:val="0"/>
          <w:marTop w:val="0"/>
          <w:marBottom w:val="0"/>
          <w:divBdr>
            <w:top w:val="none" w:sz="0" w:space="0" w:color="auto"/>
            <w:left w:val="none" w:sz="0" w:space="0" w:color="auto"/>
            <w:bottom w:val="none" w:sz="0" w:space="0" w:color="auto"/>
            <w:right w:val="none" w:sz="0" w:space="0" w:color="auto"/>
          </w:divBdr>
        </w:div>
        <w:div w:id="305935861">
          <w:marLeft w:val="0"/>
          <w:marRight w:val="0"/>
          <w:marTop w:val="0"/>
          <w:marBottom w:val="0"/>
          <w:divBdr>
            <w:top w:val="none" w:sz="0" w:space="0" w:color="auto"/>
            <w:left w:val="none" w:sz="0" w:space="0" w:color="auto"/>
            <w:bottom w:val="none" w:sz="0" w:space="0" w:color="auto"/>
            <w:right w:val="none" w:sz="0" w:space="0" w:color="auto"/>
          </w:divBdr>
        </w:div>
        <w:div w:id="110324855">
          <w:marLeft w:val="0"/>
          <w:marRight w:val="0"/>
          <w:marTop w:val="0"/>
          <w:marBottom w:val="0"/>
          <w:divBdr>
            <w:top w:val="none" w:sz="0" w:space="0" w:color="auto"/>
            <w:left w:val="none" w:sz="0" w:space="0" w:color="auto"/>
            <w:bottom w:val="none" w:sz="0" w:space="0" w:color="auto"/>
            <w:right w:val="none" w:sz="0" w:space="0" w:color="auto"/>
          </w:divBdr>
        </w:div>
        <w:div w:id="844324744">
          <w:marLeft w:val="0"/>
          <w:marRight w:val="0"/>
          <w:marTop w:val="0"/>
          <w:marBottom w:val="0"/>
          <w:divBdr>
            <w:top w:val="none" w:sz="0" w:space="0" w:color="auto"/>
            <w:left w:val="none" w:sz="0" w:space="0" w:color="auto"/>
            <w:bottom w:val="none" w:sz="0" w:space="0" w:color="auto"/>
            <w:right w:val="none" w:sz="0" w:space="0" w:color="auto"/>
          </w:divBdr>
        </w:div>
      </w:divsChild>
    </w:div>
    <w:div w:id="673067466">
      <w:bodyDiv w:val="1"/>
      <w:marLeft w:val="0"/>
      <w:marRight w:val="0"/>
      <w:marTop w:val="0"/>
      <w:marBottom w:val="0"/>
      <w:divBdr>
        <w:top w:val="none" w:sz="0" w:space="0" w:color="auto"/>
        <w:left w:val="none" w:sz="0" w:space="0" w:color="auto"/>
        <w:bottom w:val="none" w:sz="0" w:space="0" w:color="auto"/>
        <w:right w:val="none" w:sz="0" w:space="0" w:color="auto"/>
      </w:divBdr>
      <w:divsChild>
        <w:div w:id="213541831">
          <w:marLeft w:val="0"/>
          <w:marRight w:val="0"/>
          <w:marTop w:val="0"/>
          <w:marBottom w:val="0"/>
          <w:divBdr>
            <w:top w:val="none" w:sz="0" w:space="0" w:color="auto"/>
            <w:left w:val="none" w:sz="0" w:space="0" w:color="auto"/>
            <w:bottom w:val="none" w:sz="0" w:space="0" w:color="auto"/>
            <w:right w:val="none" w:sz="0" w:space="0" w:color="auto"/>
          </w:divBdr>
        </w:div>
        <w:div w:id="2018144952">
          <w:marLeft w:val="0"/>
          <w:marRight w:val="0"/>
          <w:marTop w:val="0"/>
          <w:marBottom w:val="0"/>
          <w:divBdr>
            <w:top w:val="none" w:sz="0" w:space="0" w:color="auto"/>
            <w:left w:val="none" w:sz="0" w:space="0" w:color="auto"/>
            <w:bottom w:val="none" w:sz="0" w:space="0" w:color="auto"/>
            <w:right w:val="none" w:sz="0" w:space="0" w:color="auto"/>
          </w:divBdr>
        </w:div>
        <w:div w:id="382100360">
          <w:marLeft w:val="0"/>
          <w:marRight w:val="0"/>
          <w:marTop w:val="0"/>
          <w:marBottom w:val="0"/>
          <w:divBdr>
            <w:top w:val="none" w:sz="0" w:space="0" w:color="auto"/>
            <w:left w:val="none" w:sz="0" w:space="0" w:color="auto"/>
            <w:bottom w:val="none" w:sz="0" w:space="0" w:color="auto"/>
            <w:right w:val="none" w:sz="0" w:space="0" w:color="auto"/>
          </w:divBdr>
        </w:div>
        <w:div w:id="14382649">
          <w:marLeft w:val="0"/>
          <w:marRight w:val="0"/>
          <w:marTop w:val="0"/>
          <w:marBottom w:val="0"/>
          <w:divBdr>
            <w:top w:val="none" w:sz="0" w:space="0" w:color="auto"/>
            <w:left w:val="none" w:sz="0" w:space="0" w:color="auto"/>
            <w:bottom w:val="none" w:sz="0" w:space="0" w:color="auto"/>
            <w:right w:val="none" w:sz="0" w:space="0" w:color="auto"/>
          </w:divBdr>
        </w:div>
        <w:div w:id="636683693">
          <w:marLeft w:val="0"/>
          <w:marRight w:val="0"/>
          <w:marTop w:val="0"/>
          <w:marBottom w:val="0"/>
          <w:divBdr>
            <w:top w:val="none" w:sz="0" w:space="0" w:color="auto"/>
            <w:left w:val="none" w:sz="0" w:space="0" w:color="auto"/>
            <w:bottom w:val="none" w:sz="0" w:space="0" w:color="auto"/>
            <w:right w:val="none" w:sz="0" w:space="0" w:color="auto"/>
          </w:divBdr>
        </w:div>
        <w:div w:id="1462764652">
          <w:marLeft w:val="0"/>
          <w:marRight w:val="0"/>
          <w:marTop w:val="0"/>
          <w:marBottom w:val="0"/>
          <w:divBdr>
            <w:top w:val="none" w:sz="0" w:space="0" w:color="auto"/>
            <w:left w:val="none" w:sz="0" w:space="0" w:color="auto"/>
            <w:bottom w:val="none" w:sz="0" w:space="0" w:color="auto"/>
            <w:right w:val="none" w:sz="0" w:space="0" w:color="auto"/>
          </w:divBdr>
        </w:div>
      </w:divsChild>
    </w:div>
    <w:div w:id="705102536">
      <w:bodyDiv w:val="1"/>
      <w:marLeft w:val="0"/>
      <w:marRight w:val="0"/>
      <w:marTop w:val="0"/>
      <w:marBottom w:val="0"/>
      <w:divBdr>
        <w:top w:val="none" w:sz="0" w:space="0" w:color="auto"/>
        <w:left w:val="none" w:sz="0" w:space="0" w:color="auto"/>
        <w:bottom w:val="none" w:sz="0" w:space="0" w:color="auto"/>
        <w:right w:val="none" w:sz="0" w:space="0" w:color="auto"/>
      </w:divBdr>
      <w:divsChild>
        <w:div w:id="1814592334">
          <w:marLeft w:val="0"/>
          <w:marRight w:val="0"/>
          <w:marTop w:val="0"/>
          <w:marBottom w:val="0"/>
          <w:divBdr>
            <w:top w:val="none" w:sz="0" w:space="0" w:color="auto"/>
            <w:left w:val="none" w:sz="0" w:space="0" w:color="auto"/>
            <w:bottom w:val="none" w:sz="0" w:space="0" w:color="auto"/>
            <w:right w:val="none" w:sz="0" w:space="0" w:color="auto"/>
          </w:divBdr>
        </w:div>
        <w:div w:id="146751583">
          <w:marLeft w:val="0"/>
          <w:marRight w:val="0"/>
          <w:marTop w:val="0"/>
          <w:marBottom w:val="0"/>
          <w:divBdr>
            <w:top w:val="none" w:sz="0" w:space="0" w:color="auto"/>
            <w:left w:val="none" w:sz="0" w:space="0" w:color="auto"/>
            <w:bottom w:val="none" w:sz="0" w:space="0" w:color="auto"/>
            <w:right w:val="none" w:sz="0" w:space="0" w:color="auto"/>
          </w:divBdr>
        </w:div>
        <w:div w:id="239367201">
          <w:marLeft w:val="0"/>
          <w:marRight w:val="0"/>
          <w:marTop w:val="0"/>
          <w:marBottom w:val="0"/>
          <w:divBdr>
            <w:top w:val="none" w:sz="0" w:space="0" w:color="auto"/>
            <w:left w:val="none" w:sz="0" w:space="0" w:color="auto"/>
            <w:bottom w:val="none" w:sz="0" w:space="0" w:color="auto"/>
            <w:right w:val="none" w:sz="0" w:space="0" w:color="auto"/>
          </w:divBdr>
        </w:div>
        <w:div w:id="842013709">
          <w:marLeft w:val="0"/>
          <w:marRight w:val="0"/>
          <w:marTop w:val="0"/>
          <w:marBottom w:val="0"/>
          <w:divBdr>
            <w:top w:val="none" w:sz="0" w:space="0" w:color="auto"/>
            <w:left w:val="none" w:sz="0" w:space="0" w:color="auto"/>
            <w:bottom w:val="none" w:sz="0" w:space="0" w:color="auto"/>
            <w:right w:val="none" w:sz="0" w:space="0" w:color="auto"/>
          </w:divBdr>
        </w:div>
        <w:div w:id="715591364">
          <w:marLeft w:val="0"/>
          <w:marRight w:val="0"/>
          <w:marTop w:val="0"/>
          <w:marBottom w:val="0"/>
          <w:divBdr>
            <w:top w:val="none" w:sz="0" w:space="0" w:color="auto"/>
            <w:left w:val="none" w:sz="0" w:space="0" w:color="auto"/>
            <w:bottom w:val="none" w:sz="0" w:space="0" w:color="auto"/>
            <w:right w:val="none" w:sz="0" w:space="0" w:color="auto"/>
          </w:divBdr>
        </w:div>
        <w:div w:id="33968062">
          <w:marLeft w:val="0"/>
          <w:marRight w:val="0"/>
          <w:marTop w:val="0"/>
          <w:marBottom w:val="0"/>
          <w:divBdr>
            <w:top w:val="none" w:sz="0" w:space="0" w:color="auto"/>
            <w:left w:val="none" w:sz="0" w:space="0" w:color="auto"/>
            <w:bottom w:val="none" w:sz="0" w:space="0" w:color="auto"/>
            <w:right w:val="none" w:sz="0" w:space="0" w:color="auto"/>
          </w:divBdr>
        </w:div>
        <w:div w:id="1106120282">
          <w:marLeft w:val="0"/>
          <w:marRight w:val="0"/>
          <w:marTop w:val="0"/>
          <w:marBottom w:val="0"/>
          <w:divBdr>
            <w:top w:val="none" w:sz="0" w:space="0" w:color="auto"/>
            <w:left w:val="none" w:sz="0" w:space="0" w:color="auto"/>
            <w:bottom w:val="none" w:sz="0" w:space="0" w:color="auto"/>
            <w:right w:val="none" w:sz="0" w:space="0" w:color="auto"/>
          </w:divBdr>
        </w:div>
        <w:div w:id="761799440">
          <w:marLeft w:val="0"/>
          <w:marRight w:val="0"/>
          <w:marTop w:val="0"/>
          <w:marBottom w:val="0"/>
          <w:divBdr>
            <w:top w:val="none" w:sz="0" w:space="0" w:color="auto"/>
            <w:left w:val="none" w:sz="0" w:space="0" w:color="auto"/>
            <w:bottom w:val="none" w:sz="0" w:space="0" w:color="auto"/>
            <w:right w:val="none" w:sz="0" w:space="0" w:color="auto"/>
          </w:divBdr>
        </w:div>
      </w:divsChild>
    </w:div>
    <w:div w:id="802576995">
      <w:bodyDiv w:val="1"/>
      <w:marLeft w:val="0"/>
      <w:marRight w:val="0"/>
      <w:marTop w:val="0"/>
      <w:marBottom w:val="0"/>
      <w:divBdr>
        <w:top w:val="none" w:sz="0" w:space="0" w:color="auto"/>
        <w:left w:val="none" w:sz="0" w:space="0" w:color="auto"/>
        <w:bottom w:val="none" w:sz="0" w:space="0" w:color="auto"/>
        <w:right w:val="none" w:sz="0" w:space="0" w:color="auto"/>
      </w:divBdr>
      <w:divsChild>
        <w:div w:id="1067343856">
          <w:marLeft w:val="0"/>
          <w:marRight w:val="0"/>
          <w:marTop w:val="0"/>
          <w:marBottom w:val="0"/>
          <w:divBdr>
            <w:top w:val="none" w:sz="0" w:space="0" w:color="auto"/>
            <w:left w:val="none" w:sz="0" w:space="0" w:color="auto"/>
            <w:bottom w:val="none" w:sz="0" w:space="0" w:color="auto"/>
            <w:right w:val="none" w:sz="0" w:space="0" w:color="auto"/>
          </w:divBdr>
        </w:div>
        <w:div w:id="548416072">
          <w:marLeft w:val="0"/>
          <w:marRight w:val="0"/>
          <w:marTop w:val="0"/>
          <w:marBottom w:val="0"/>
          <w:divBdr>
            <w:top w:val="none" w:sz="0" w:space="0" w:color="auto"/>
            <w:left w:val="none" w:sz="0" w:space="0" w:color="auto"/>
            <w:bottom w:val="none" w:sz="0" w:space="0" w:color="auto"/>
            <w:right w:val="none" w:sz="0" w:space="0" w:color="auto"/>
          </w:divBdr>
        </w:div>
        <w:div w:id="759109517">
          <w:marLeft w:val="0"/>
          <w:marRight w:val="0"/>
          <w:marTop w:val="0"/>
          <w:marBottom w:val="0"/>
          <w:divBdr>
            <w:top w:val="none" w:sz="0" w:space="0" w:color="auto"/>
            <w:left w:val="none" w:sz="0" w:space="0" w:color="auto"/>
            <w:bottom w:val="none" w:sz="0" w:space="0" w:color="auto"/>
            <w:right w:val="none" w:sz="0" w:space="0" w:color="auto"/>
          </w:divBdr>
        </w:div>
        <w:div w:id="275908631">
          <w:marLeft w:val="0"/>
          <w:marRight w:val="0"/>
          <w:marTop w:val="0"/>
          <w:marBottom w:val="0"/>
          <w:divBdr>
            <w:top w:val="none" w:sz="0" w:space="0" w:color="auto"/>
            <w:left w:val="none" w:sz="0" w:space="0" w:color="auto"/>
            <w:bottom w:val="none" w:sz="0" w:space="0" w:color="auto"/>
            <w:right w:val="none" w:sz="0" w:space="0" w:color="auto"/>
          </w:divBdr>
        </w:div>
        <w:div w:id="1927612768">
          <w:marLeft w:val="0"/>
          <w:marRight w:val="0"/>
          <w:marTop w:val="0"/>
          <w:marBottom w:val="0"/>
          <w:divBdr>
            <w:top w:val="none" w:sz="0" w:space="0" w:color="auto"/>
            <w:left w:val="none" w:sz="0" w:space="0" w:color="auto"/>
            <w:bottom w:val="none" w:sz="0" w:space="0" w:color="auto"/>
            <w:right w:val="none" w:sz="0" w:space="0" w:color="auto"/>
          </w:divBdr>
        </w:div>
      </w:divsChild>
    </w:div>
    <w:div w:id="926228909">
      <w:bodyDiv w:val="1"/>
      <w:marLeft w:val="0"/>
      <w:marRight w:val="0"/>
      <w:marTop w:val="0"/>
      <w:marBottom w:val="0"/>
      <w:divBdr>
        <w:top w:val="none" w:sz="0" w:space="0" w:color="auto"/>
        <w:left w:val="none" w:sz="0" w:space="0" w:color="auto"/>
        <w:bottom w:val="none" w:sz="0" w:space="0" w:color="auto"/>
        <w:right w:val="none" w:sz="0" w:space="0" w:color="auto"/>
      </w:divBdr>
    </w:div>
    <w:div w:id="1069502208">
      <w:bodyDiv w:val="1"/>
      <w:marLeft w:val="0"/>
      <w:marRight w:val="0"/>
      <w:marTop w:val="0"/>
      <w:marBottom w:val="0"/>
      <w:divBdr>
        <w:top w:val="none" w:sz="0" w:space="0" w:color="auto"/>
        <w:left w:val="none" w:sz="0" w:space="0" w:color="auto"/>
        <w:bottom w:val="none" w:sz="0" w:space="0" w:color="auto"/>
        <w:right w:val="none" w:sz="0" w:space="0" w:color="auto"/>
      </w:divBdr>
      <w:divsChild>
        <w:div w:id="1886595338">
          <w:marLeft w:val="0"/>
          <w:marRight w:val="0"/>
          <w:marTop w:val="0"/>
          <w:marBottom w:val="0"/>
          <w:divBdr>
            <w:top w:val="none" w:sz="0" w:space="0" w:color="auto"/>
            <w:left w:val="none" w:sz="0" w:space="0" w:color="auto"/>
            <w:bottom w:val="none" w:sz="0" w:space="0" w:color="auto"/>
            <w:right w:val="none" w:sz="0" w:space="0" w:color="auto"/>
          </w:divBdr>
        </w:div>
        <w:div w:id="2125495078">
          <w:marLeft w:val="0"/>
          <w:marRight w:val="0"/>
          <w:marTop w:val="0"/>
          <w:marBottom w:val="0"/>
          <w:divBdr>
            <w:top w:val="none" w:sz="0" w:space="0" w:color="auto"/>
            <w:left w:val="none" w:sz="0" w:space="0" w:color="auto"/>
            <w:bottom w:val="none" w:sz="0" w:space="0" w:color="auto"/>
            <w:right w:val="none" w:sz="0" w:space="0" w:color="auto"/>
          </w:divBdr>
        </w:div>
        <w:div w:id="10884450">
          <w:marLeft w:val="0"/>
          <w:marRight w:val="0"/>
          <w:marTop w:val="0"/>
          <w:marBottom w:val="0"/>
          <w:divBdr>
            <w:top w:val="none" w:sz="0" w:space="0" w:color="auto"/>
            <w:left w:val="none" w:sz="0" w:space="0" w:color="auto"/>
            <w:bottom w:val="none" w:sz="0" w:space="0" w:color="auto"/>
            <w:right w:val="none" w:sz="0" w:space="0" w:color="auto"/>
          </w:divBdr>
        </w:div>
        <w:div w:id="1899970914">
          <w:marLeft w:val="0"/>
          <w:marRight w:val="0"/>
          <w:marTop w:val="0"/>
          <w:marBottom w:val="0"/>
          <w:divBdr>
            <w:top w:val="none" w:sz="0" w:space="0" w:color="auto"/>
            <w:left w:val="none" w:sz="0" w:space="0" w:color="auto"/>
            <w:bottom w:val="none" w:sz="0" w:space="0" w:color="auto"/>
            <w:right w:val="none" w:sz="0" w:space="0" w:color="auto"/>
          </w:divBdr>
        </w:div>
        <w:div w:id="1634630241">
          <w:marLeft w:val="0"/>
          <w:marRight w:val="0"/>
          <w:marTop w:val="0"/>
          <w:marBottom w:val="0"/>
          <w:divBdr>
            <w:top w:val="none" w:sz="0" w:space="0" w:color="auto"/>
            <w:left w:val="none" w:sz="0" w:space="0" w:color="auto"/>
            <w:bottom w:val="none" w:sz="0" w:space="0" w:color="auto"/>
            <w:right w:val="none" w:sz="0" w:space="0" w:color="auto"/>
          </w:divBdr>
        </w:div>
        <w:div w:id="2079277449">
          <w:marLeft w:val="0"/>
          <w:marRight w:val="0"/>
          <w:marTop w:val="0"/>
          <w:marBottom w:val="0"/>
          <w:divBdr>
            <w:top w:val="none" w:sz="0" w:space="0" w:color="auto"/>
            <w:left w:val="none" w:sz="0" w:space="0" w:color="auto"/>
            <w:bottom w:val="none" w:sz="0" w:space="0" w:color="auto"/>
            <w:right w:val="none" w:sz="0" w:space="0" w:color="auto"/>
          </w:divBdr>
        </w:div>
        <w:div w:id="1270547090">
          <w:marLeft w:val="0"/>
          <w:marRight w:val="0"/>
          <w:marTop w:val="0"/>
          <w:marBottom w:val="0"/>
          <w:divBdr>
            <w:top w:val="none" w:sz="0" w:space="0" w:color="auto"/>
            <w:left w:val="none" w:sz="0" w:space="0" w:color="auto"/>
            <w:bottom w:val="none" w:sz="0" w:space="0" w:color="auto"/>
            <w:right w:val="none" w:sz="0" w:space="0" w:color="auto"/>
          </w:divBdr>
        </w:div>
        <w:div w:id="905605326">
          <w:marLeft w:val="0"/>
          <w:marRight w:val="0"/>
          <w:marTop w:val="0"/>
          <w:marBottom w:val="0"/>
          <w:divBdr>
            <w:top w:val="none" w:sz="0" w:space="0" w:color="auto"/>
            <w:left w:val="none" w:sz="0" w:space="0" w:color="auto"/>
            <w:bottom w:val="none" w:sz="0" w:space="0" w:color="auto"/>
            <w:right w:val="none" w:sz="0" w:space="0" w:color="auto"/>
          </w:divBdr>
        </w:div>
      </w:divsChild>
    </w:div>
    <w:div w:id="1491560266">
      <w:bodyDiv w:val="1"/>
      <w:marLeft w:val="0"/>
      <w:marRight w:val="0"/>
      <w:marTop w:val="0"/>
      <w:marBottom w:val="0"/>
      <w:divBdr>
        <w:top w:val="none" w:sz="0" w:space="0" w:color="auto"/>
        <w:left w:val="none" w:sz="0" w:space="0" w:color="auto"/>
        <w:bottom w:val="none" w:sz="0" w:space="0" w:color="auto"/>
        <w:right w:val="none" w:sz="0" w:space="0" w:color="auto"/>
      </w:divBdr>
      <w:divsChild>
        <w:div w:id="1316255863">
          <w:marLeft w:val="0"/>
          <w:marRight w:val="0"/>
          <w:marTop w:val="0"/>
          <w:marBottom w:val="0"/>
          <w:divBdr>
            <w:top w:val="none" w:sz="0" w:space="0" w:color="auto"/>
            <w:left w:val="none" w:sz="0" w:space="0" w:color="auto"/>
            <w:bottom w:val="none" w:sz="0" w:space="0" w:color="auto"/>
            <w:right w:val="none" w:sz="0" w:space="0" w:color="auto"/>
          </w:divBdr>
        </w:div>
        <w:div w:id="186987849">
          <w:marLeft w:val="0"/>
          <w:marRight w:val="0"/>
          <w:marTop w:val="0"/>
          <w:marBottom w:val="0"/>
          <w:divBdr>
            <w:top w:val="none" w:sz="0" w:space="0" w:color="auto"/>
            <w:left w:val="none" w:sz="0" w:space="0" w:color="auto"/>
            <w:bottom w:val="none" w:sz="0" w:space="0" w:color="auto"/>
            <w:right w:val="none" w:sz="0" w:space="0" w:color="auto"/>
          </w:divBdr>
        </w:div>
        <w:div w:id="1444226175">
          <w:marLeft w:val="0"/>
          <w:marRight w:val="0"/>
          <w:marTop w:val="0"/>
          <w:marBottom w:val="0"/>
          <w:divBdr>
            <w:top w:val="none" w:sz="0" w:space="0" w:color="auto"/>
            <w:left w:val="none" w:sz="0" w:space="0" w:color="auto"/>
            <w:bottom w:val="none" w:sz="0" w:space="0" w:color="auto"/>
            <w:right w:val="none" w:sz="0" w:space="0" w:color="auto"/>
          </w:divBdr>
        </w:div>
        <w:div w:id="757210583">
          <w:marLeft w:val="0"/>
          <w:marRight w:val="0"/>
          <w:marTop w:val="0"/>
          <w:marBottom w:val="0"/>
          <w:divBdr>
            <w:top w:val="none" w:sz="0" w:space="0" w:color="auto"/>
            <w:left w:val="none" w:sz="0" w:space="0" w:color="auto"/>
            <w:bottom w:val="none" w:sz="0" w:space="0" w:color="auto"/>
            <w:right w:val="none" w:sz="0" w:space="0" w:color="auto"/>
          </w:divBdr>
        </w:div>
      </w:divsChild>
    </w:div>
    <w:div w:id="1525168243">
      <w:bodyDiv w:val="1"/>
      <w:marLeft w:val="0"/>
      <w:marRight w:val="0"/>
      <w:marTop w:val="0"/>
      <w:marBottom w:val="0"/>
      <w:divBdr>
        <w:top w:val="none" w:sz="0" w:space="0" w:color="auto"/>
        <w:left w:val="none" w:sz="0" w:space="0" w:color="auto"/>
        <w:bottom w:val="none" w:sz="0" w:space="0" w:color="auto"/>
        <w:right w:val="none" w:sz="0" w:space="0" w:color="auto"/>
      </w:divBdr>
      <w:divsChild>
        <w:div w:id="1467891920">
          <w:marLeft w:val="0"/>
          <w:marRight w:val="0"/>
          <w:marTop w:val="0"/>
          <w:marBottom w:val="0"/>
          <w:divBdr>
            <w:top w:val="none" w:sz="0" w:space="0" w:color="auto"/>
            <w:left w:val="none" w:sz="0" w:space="0" w:color="auto"/>
            <w:bottom w:val="none" w:sz="0" w:space="0" w:color="auto"/>
            <w:right w:val="none" w:sz="0" w:space="0" w:color="auto"/>
          </w:divBdr>
        </w:div>
        <w:div w:id="2140679660">
          <w:marLeft w:val="0"/>
          <w:marRight w:val="0"/>
          <w:marTop w:val="0"/>
          <w:marBottom w:val="0"/>
          <w:divBdr>
            <w:top w:val="none" w:sz="0" w:space="0" w:color="auto"/>
            <w:left w:val="none" w:sz="0" w:space="0" w:color="auto"/>
            <w:bottom w:val="none" w:sz="0" w:space="0" w:color="auto"/>
            <w:right w:val="none" w:sz="0" w:space="0" w:color="auto"/>
          </w:divBdr>
        </w:div>
        <w:div w:id="1386561838">
          <w:marLeft w:val="0"/>
          <w:marRight w:val="0"/>
          <w:marTop w:val="0"/>
          <w:marBottom w:val="0"/>
          <w:divBdr>
            <w:top w:val="none" w:sz="0" w:space="0" w:color="auto"/>
            <w:left w:val="none" w:sz="0" w:space="0" w:color="auto"/>
            <w:bottom w:val="none" w:sz="0" w:space="0" w:color="auto"/>
            <w:right w:val="none" w:sz="0" w:space="0" w:color="auto"/>
          </w:divBdr>
        </w:div>
        <w:div w:id="228880766">
          <w:marLeft w:val="0"/>
          <w:marRight w:val="0"/>
          <w:marTop w:val="0"/>
          <w:marBottom w:val="0"/>
          <w:divBdr>
            <w:top w:val="none" w:sz="0" w:space="0" w:color="auto"/>
            <w:left w:val="none" w:sz="0" w:space="0" w:color="auto"/>
            <w:bottom w:val="none" w:sz="0" w:space="0" w:color="auto"/>
            <w:right w:val="none" w:sz="0" w:space="0" w:color="auto"/>
          </w:divBdr>
        </w:div>
        <w:div w:id="484660429">
          <w:marLeft w:val="0"/>
          <w:marRight w:val="0"/>
          <w:marTop w:val="0"/>
          <w:marBottom w:val="0"/>
          <w:divBdr>
            <w:top w:val="none" w:sz="0" w:space="0" w:color="auto"/>
            <w:left w:val="none" w:sz="0" w:space="0" w:color="auto"/>
            <w:bottom w:val="none" w:sz="0" w:space="0" w:color="auto"/>
            <w:right w:val="none" w:sz="0" w:space="0" w:color="auto"/>
          </w:divBdr>
        </w:div>
      </w:divsChild>
    </w:div>
    <w:div w:id="1585458020">
      <w:bodyDiv w:val="1"/>
      <w:marLeft w:val="0"/>
      <w:marRight w:val="0"/>
      <w:marTop w:val="0"/>
      <w:marBottom w:val="0"/>
      <w:divBdr>
        <w:top w:val="none" w:sz="0" w:space="0" w:color="auto"/>
        <w:left w:val="none" w:sz="0" w:space="0" w:color="auto"/>
        <w:bottom w:val="none" w:sz="0" w:space="0" w:color="auto"/>
        <w:right w:val="none" w:sz="0" w:space="0" w:color="auto"/>
      </w:divBdr>
      <w:divsChild>
        <w:div w:id="776212583">
          <w:marLeft w:val="0"/>
          <w:marRight w:val="0"/>
          <w:marTop w:val="0"/>
          <w:marBottom w:val="0"/>
          <w:divBdr>
            <w:top w:val="none" w:sz="0" w:space="0" w:color="auto"/>
            <w:left w:val="none" w:sz="0" w:space="0" w:color="auto"/>
            <w:bottom w:val="none" w:sz="0" w:space="0" w:color="auto"/>
            <w:right w:val="none" w:sz="0" w:space="0" w:color="auto"/>
          </w:divBdr>
        </w:div>
        <w:div w:id="1599211017">
          <w:marLeft w:val="0"/>
          <w:marRight w:val="0"/>
          <w:marTop w:val="0"/>
          <w:marBottom w:val="0"/>
          <w:divBdr>
            <w:top w:val="none" w:sz="0" w:space="0" w:color="auto"/>
            <w:left w:val="none" w:sz="0" w:space="0" w:color="auto"/>
            <w:bottom w:val="none" w:sz="0" w:space="0" w:color="auto"/>
            <w:right w:val="none" w:sz="0" w:space="0" w:color="auto"/>
          </w:divBdr>
        </w:div>
        <w:div w:id="297884680">
          <w:marLeft w:val="0"/>
          <w:marRight w:val="0"/>
          <w:marTop w:val="0"/>
          <w:marBottom w:val="0"/>
          <w:divBdr>
            <w:top w:val="none" w:sz="0" w:space="0" w:color="auto"/>
            <w:left w:val="none" w:sz="0" w:space="0" w:color="auto"/>
            <w:bottom w:val="none" w:sz="0" w:space="0" w:color="auto"/>
            <w:right w:val="none" w:sz="0" w:space="0" w:color="auto"/>
          </w:divBdr>
        </w:div>
        <w:div w:id="1303929831">
          <w:marLeft w:val="0"/>
          <w:marRight w:val="0"/>
          <w:marTop w:val="0"/>
          <w:marBottom w:val="0"/>
          <w:divBdr>
            <w:top w:val="none" w:sz="0" w:space="0" w:color="auto"/>
            <w:left w:val="none" w:sz="0" w:space="0" w:color="auto"/>
            <w:bottom w:val="none" w:sz="0" w:space="0" w:color="auto"/>
            <w:right w:val="none" w:sz="0" w:space="0" w:color="auto"/>
          </w:divBdr>
        </w:div>
        <w:div w:id="1163666115">
          <w:marLeft w:val="0"/>
          <w:marRight w:val="0"/>
          <w:marTop w:val="0"/>
          <w:marBottom w:val="0"/>
          <w:divBdr>
            <w:top w:val="none" w:sz="0" w:space="0" w:color="auto"/>
            <w:left w:val="none" w:sz="0" w:space="0" w:color="auto"/>
            <w:bottom w:val="none" w:sz="0" w:space="0" w:color="auto"/>
            <w:right w:val="none" w:sz="0" w:space="0" w:color="auto"/>
          </w:divBdr>
        </w:div>
        <w:div w:id="303315301">
          <w:marLeft w:val="0"/>
          <w:marRight w:val="0"/>
          <w:marTop w:val="0"/>
          <w:marBottom w:val="0"/>
          <w:divBdr>
            <w:top w:val="none" w:sz="0" w:space="0" w:color="auto"/>
            <w:left w:val="none" w:sz="0" w:space="0" w:color="auto"/>
            <w:bottom w:val="none" w:sz="0" w:space="0" w:color="auto"/>
            <w:right w:val="none" w:sz="0" w:space="0" w:color="auto"/>
          </w:divBdr>
        </w:div>
        <w:div w:id="1764912157">
          <w:marLeft w:val="0"/>
          <w:marRight w:val="0"/>
          <w:marTop w:val="0"/>
          <w:marBottom w:val="0"/>
          <w:divBdr>
            <w:top w:val="none" w:sz="0" w:space="0" w:color="auto"/>
            <w:left w:val="none" w:sz="0" w:space="0" w:color="auto"/>
            <w:bottom w:val="none" w:sz="0" w:space="0" w:color="auto"/>
            <w:right w:val="none" w:sz="0" w:space="0" w:color="auto"/>
          </w:divBdr>
        </w:div>
        <w:div w:id="1203984053">
          <w:marLeft w:val="0"/>
          <w:marRight w:val="0"/>
          <w:marTop w:val="0"/>
          <w:marBottom w:val="0"/>
          <w:divBdr>
            <w:top w:val="none" w:sz="0" w:space="0" w:color="auto"/>
            <w:left w:val="none" w:sz="0" w:space="0" w:color="auto"/>
            <w:bottom w:val="none" w:sz="0" w:space="0" w:color="auto"/>
            <w:right w:val="none" w:sz="0" w:space="0" w:color="auto"/>
          </w:divBdr>
        </w:div>
        <w:div w:id="147593926">
          <w:marLeft w:val="0"/>
          <w:marRight w:val="0"/>
          <w:marTop w:val="0"/>
          <w:marBottom w:val="0"/>
          <w:divBdr>
            <w:top w:val="none" w:sz="0" w:space="0" w:color="auto"/>
            <w:left w:val="none" w:sz="0" w:space="0" w:color="auto"/>
            <w:bottom w:val="none" w:sz="0" w:space="0" w:color="auto"/>
            <w:right w:val="none" w:sz="0" w:space="0" w:color="auto"/>
          </w:divBdr>
        </w:div>
        <w:div w:id="801844680">
          <w:marLeft w:val="0"/>
          <w:marRight w:val="0"/>
          <w:marTop w:val="0"/>
          <w:marBottom w:val="0"/>
          <w:divBdr>
            <w:top w:val="none" w:sz="0" w:space="0" w:color="auto"/>
            <w:left w:val="none" w:sz="0" w:space="0" w:color="auto"/>
            <w:bottom w:val="none" w:sz="0" w:space="0" w:color="auto"/>
            <w:right w:val="none" w:sz="0" w:space="0" w:color="auto"/>
          </w:divBdr>
        </w:div>
      </w:divsChild>
    </w:div>
    <w:div w:id="1642881603">
      <w:bodyDiv w:val="1"/>
      <w:marLeft w:val="0"/>
      <w:marRight w:val="0"/>
      <w:marTop w:val="0"/>
      <w:marBottom w:val="0"/>
      <w:divBdr>
        <w:top w:val="none" w:sz="0" w:space="0" w:color="auto"/>
        <w:left w:val="none" w:sz="0" w:space="0" w:color="auto"/>
        <w:bottom w:val="none" w:sz="0" w:space="0" w:color="auto"/>
        <w:right w:val="none" w:sz="0" w:space="0" w:color="auto"/>
      </w:divBdr>
      <w:divsChild>
        <w:div w:id="1919823978">
          <w:marLeft w:val="0"/>
          <w:marRight w:val="0"/>
          <w:marTop w:val="0"/>
          <w:marBottom w:val="0"/>
          <w:divBdr>
            <w:top w:val="none" w:sz="0" w:space="0" w:color="auto"/>
            <w:left w:val="none" w:sz="0" w:space="0" w:color="auto"/>
            <w:bottom w:val="none" w:sz="0" w:space="0" w:color="auto"/>
            <w:right w:val="none" w:sz="0" w:space="0" w:color="auto"/>
          </w:divBdr>
        </w:div>
        <w:div w:id="1616400781">
          <w:marLeft w:val="0"/>
          <w:marRight w:val="0"/>
          <w:marTop w:val="0"/>
          <w:marBottom w:val="0"/>
          <w:divBdr>
            <w:top w:val="none" w:sz="0" w:space="0" w:color="auto"/>
            <w:left w:val="none" w:sz="0" w:space="0" w:color="auto"/>
            <w:bottom w:val="none" w:sz="0" w:space="0" w:color="auto"/>
            <w:right w:val="none" w:sz="0" w:space="0" w:color="auto"/>
          </w:divBdr>
        </w:div>
        <w:div w:id="802773057">
          <w:marLeft w:val="0"/>
          <w:marRight w:val="0"/>
          <w:marTop w:val="0"/>
          <w:marBottom w:val="0"/>
          <w:divBdr>
            <w:top w:val="none" w:sz="0" w:space="0" w:color="auto"/>
            <w:left w:val="none" w:sz="0" w:space="0" w:color="auto"/>
            <w:bottom w:val="none" w:sz="0" w:space="0" w:color="auto"/>
            <w:right w:val="none" w:sz="0" w:space="0" w:color="auto"/>
          </w:divBdr>
        </w:div>
        <w:div w:id="1405645890">
          <w:marLeft w:val="0"/>
          <w:marRight w:val="0"/>
          <w:marTop w:val="0"/>
          <w:marBottom w:val="0"/>
          <w:divBdr>
            <w:top w:val="none" w:sz="0" w:space="0" w:color="auto"/>
            <w:left w:val="none" w:sz="0" w:space="0" w:color="auto"/>
            <w:bottom w:val="none" w:sz="0" w:space="0" w:color="auto"/>
            <w:right w:val="none" w:sz="0" w:space="0" w:color="auto"/>
          </w:divBdr>
        </w:div>
        <w:div w:id="863907903">
          <w:marLeft w:val="0"/>
          <w:marRight w:val="0"/>
          <w:marTop w:val="0"/>
          <w:marBottom w:val="0"/>
          <w:divBdr>
            <w:top w:val="none" w:sz="0" w:space="0" w:color="auto"/>
            <w:left w:val="none" w:sz="0" w:space="0" w:color="auto"/>
            <w:bottom w:val="none" w:sz="0" w:space="0" w:color="auto"/>
            <w:right w:val="none" w:sz="0" w:space="0" w:color="auto"/>
          </w:divBdr>
        </w:div>
        <w:div w:id="2107770144">
          <w:marLeft w:val="0"/>
          <w:marRight w:val="0"/>
          <w:marTop w:val="0"/>
          <w:marBottom w:val="0"/>
          <w:divBdr>
            <w:top w:val="none" w:sz="0" w:space="0" w:color="auto"/>
            <w:left w:val="none" w:sz="0" w:space="0" w:color="auto"/>
            <w:bottom w:val="none" w:sz="0" w:space="0" w:color="auto"/>
            <w:right w:val="none" w:sz="0" w:space="0" w:color="auto"/>
          </w:divBdr>
        </w:div>
        <w:div w:id="635725063">
          <w:marLeft w:val="0"/>
          <w:marRight w:val="0"/>
          <w:marTop w:val="0"/>
          <w:marBottom w:val="0"/>
          <w:divBdr>
            <w:top w:val="none" w:sz="0" w:space="0" w:color="auto"/>
            <w:left w:val="none" w:sz="0" w:space="0" w:color="auto"/>
            <w:bottom w:val="none" w:sz="0" w:space="0" w:color="auto"/>
            <w:right w:val="none" w:sz="0" w:space="0" w:color="auto"/>
          </w:divBdr>
        </w:div>
      </w:divsChild>
    </w:div>
    <w:div w:id="1862666942">
      <w:bodyDiv w:val="1"/>
      <w:marLeft w:val="0"/>
      <w:marRight w:val="0"/>
      <w:marTop w:val="0"/>
      <w:marBottom w:val="0"/>
      <w:divBdr>
        <w:top w:val="none" w:sz="0" w:space="0" w:color="auto"/>
        <w:left w:val="none" w:sz="0" w:space="0" w:color="auto"/>
        <w:bottom w:val="none" w:sz="0" w:space="0" w:color="auto"/>
        <w:right w:val="none" w:sz="0" w:space="0" w:color="auto"/>
      </w:divBdr>
      <w:divsChild>
        <w:div w:id="1207716586">
          <w:marLeft w:val="0"/>
          <w:marRight w:val="0"/>
          <w:marTop w:val="0"/>
          <w:marBottom w:val="0"/>
          <w:divBdr>
            <w:top w:val="none" w:sz="0" w:space="0" w:color="auto"/>
            <w:left w:val="none" w:sz="0" w:space="0" w:color="auto"/>
            <w:bottom w:val="none" w:sz="0" w:space="0" w:color="auto"/>
            <w:right w:val="none" w:sz="0" w:space="0" w:color="auto"/>
          </w:divBdr>
        </w:div>
        <w:div w:id="379089433">
          <w:marLeft w:val="0"/>
          <w:marRight w:val="0"/>
          <w:marTop w:val="0"/>
          <w:marBottom w:val="0"/>
          <w:divBdr>
            <w:top w:val="none" w:sz="0" w:space="0" w:color="auto"/>
            <w:left w:val="none" w:sz="0" w:space="0" w:color="auto"/>
            <w:bottom w:val="none" w:sz="0" w:space="0" w:color="auto"/>
            <w:right w:val="none" w:sz="0" w:space="0" w:color="auto"/>
          </w:divBdr>
        </w:div>
        <w:div w:id="1391423379">
          <w:marLeft w:val="0"/>
          <w:marRight w:val="0"/>
          <w:marTop w:val="0"/>
          <w:marBottom w:val="0"/>
          <w:divBdr>
            <w:top w:val="none" w:sz="0" w:space="0" w:color="auto"/>
            <w:left w:val="none" w:sz="0" w:space="0" w:color="auto"/>
            <w:bottom w:val="none" w:sz="0" w:space="0" w:color="auto"/>
            <w:right w:val="none" w:sz="0" w:space="0" w:color="auto"/>
          </w:divBdr>
        </w:div>
        <w:div w:id="367610912">
          <w:marLeft w:val="0"/>
          <w:marRight w:val="0"/>
          <w:marTop w:val="0"/>
          <w:marBottom w:val="0"/>
          <w:divBdr>
            <w:top w:val="none" w:sz="0" w:space="0" w:color="auto"/>
            <w:left w:val="none" w:sz="0" w:space="0" w:color="auto"/>
            <w:bottom w:val="none" w:sz="0" w:space="0" w:color="auto"/>
            <w:right w:val="none" w:sz="0" w:space="0" w:color="auto"/>
          </w:divBdr>
        </w:div>
        <w:div w:id="2037463608">
          <w:marLeft w:val="0"/>
          <w:marRight w:val="0"/>
          <w:marTop w:val="0"/>
          <w:marBottom w:val="0"/>
          <w:divBdr>
            <w:top w:val="none" w:sz="0" w:space="0" w:color="auto"/>
            <w:left w:val="none" w:sz="0" w:space="0" w:color="auto"/>
            <w:bottom w:val="none" w:sz="0" w:space="0" w:color="auto"/>
            <w:right w:val="none" w:sz="0" w:space="0" w:color="auto"/>
          </w:divBdr>
        </w:div>
        <w:div w:id="183131903">
          <w:marLeft w:val="0"/>
          <w:marRight w:val="0"/>
          <w:marTop w:val="0"/>
          <w:marBottom w:val="0"/>
          <w:divBdr>
            <w:top w:val="none" w:sz="0" w:space="0" w:color="auto"/>
            <w:left w:val="none" w:sz="0" w:space="0" w:color="auto"/>
            <w:bottom w:val="none" w:sz="0" w:space="0" w:color="auto"/>
            <w:right w:val="none" w:sz="0" w:space="0" w:color="auto"/>
          </w:divBdr>
        </w:div>
        <w:div w:id="1997090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orpheecole.com" TargetMode="External"/></Relationships>
</file>

<file path=word/theme/theme1.xml><?xml version="1.0" encoding="utf-8"?>
<a:theme xmlns:a="http://schemas.openxmlformats.org/drawingml/2006/main" name="Office Theme">
  <a:themeElements>
    <a:clrScheme name="Sillage">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83A07-B504-4E6A-8684-7560A58E2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890</Words>
  <Characters>4901</Characters>
  <Application>Microsoft Office Word</Application>
  <DocSecurity>0</DocSecurity>
  <Lines>40</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cp:lastModifiedBy>
  <cp:revision>2</cp:revision>
  <cp:lastPrinted>2014-08-01T16:44:00Z</cp:lastPrinted>
  <dcterms:created xsi:type="dcterms:W3CDTF">2014-08-27T10:25:00Z</dcterms:created>
  <dcterms:modified xsi:type="dcterms:W3CDTF">2014-08-27T10:25:00Z</dcterms:modified>
</cp:coreProperties>
</file>