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C1DBF" w:rsidRDefault="00CC1DBF" w:rsidP="00CC1DBF">
      <w:r>
        <w:rPr>
          <w:noProof/>
          <w:lang w:eastAsia="fr-FR"/>
        </w:rPr>
        <mc:AlternateContent>
          <mc:Choice Requires="wps">
            <w:drawing>
              <wp:anchor distT="0" distB="0" distL="114300" distR="114300" simplePos="0" relativeHeight="251660288" behindDoc="0" locked="0" layoutInCell="1" allowOverlap="1" wp14:anchorId="446EA839" wp14:editId="64386C3F">
                <wp:simplePos x="0" y="0"/>
                <wp:positionH relativeFrom="column">
                  <wp:posOffset>909955</wp:posOffset>
                </wp:positionH>
                <wp:positionV relativeFrom="paragraph">
                  <wp:posOffset>123825</wp:posOffset>
                </wp:positionV>
                <wp:extent cx="7562850" cy="895350"/>
                <wp:effectExtent l="0" t="0" r="19050" b="19050"/>
                <wp:wrapNone/>
                <wp:docPr id="2" name="Round Same Side Corner Rectangle 2"/>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CC1DBF">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EA839" id="Round Same Side Corner Rectangle 2" o:spid="_x0000_s1026" style="position:absolute;margin-left:71.65pt;margin-top:9.75pt;width:595.5pt;height: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" adj="-11796480,,5400" path="m421029,l7141821,v232528,,421029,188501,421029,421029l7562850,895350r,l,895350r,l,421029c,188501,188501,,421029,xe" fillcolor="#5b9bd5 [3204]" strokecolor="#5b9bd5 [3204]" strokeweight="1pt">
                <v:stroke joinstyle="miter"/>
                <v:formulas/>
                <v:path arrowok="t" o:connecttype="custom" o:connectlocs="421029,0;7141821,0;7562850,421029;7562850,895350;7562850,895350;0,895350;0,895350;0,421029;421029,0" o:connectangles="0,0,0,0,0,0,0,0,0" textboxrect="0,0,7562850,895350"/>
                <v:textbox>
                  <w:txbxContent>
                    <w:p w:rsidR="003E617B" w:rsidRPr="008449C6" w:rsidRDefault="003E617B" w:rsidP="00CC1DBF">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CC1DBF" w:rsidRDefault="00CC1DBF" w:rsidP="00CC1DBF">
      <w:r>
        <w:rPr>
          <w:noProof/>
          <w:lang w:eastAsia="fr-FR"/>
        </w:rPr>
        <mc:AlternateContent>
          <mc:Choice Requires="wps">
            <w:drawing>
              <wp:anchor distT="0" distB="0" distL="114300" distR="114300" simplePos="0" relativeHeight="251661312" behindDoc="0" locked="0" layoutInCell="1" allowOverlap="1" wp14:anchorId="639D890C" wp14:editId="2D9F7B3C">
                <wp:simplePos x="0" y="0"/>
                <wp:positionH relativeFrom="column">
                  <wp:posOffset>1109980</wp:posOffset>
                </wp:positionH>
                <wp:positionV relativeFrom="paragraph">
                  <wp:posOffset>9525</wp:posOffset>
                </wp:positionV>
                <wp:extent cx="1514475" cy="600710"/>
                <wp:effectExtent l="19050" t="19050" r="47625" b="46990"/>
                <wp:wrapNone/>
                <wp:docPr id="2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1">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E617B" w:rsidRPr="008449C6" w:rsidRDefault="003E617B" w:rsidP="00CC1DBF">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39D890C" id="AutoShape 4" o:spid="_x0000_s1027" style="position:absolute;margin-left:87.4pt;margin-top:.75pt;width:119.25pt;height:47.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" strokecolor="#deeaf6 [660]" strokeweight="5pt">
                <v:stroke linestyle="thickThin"/>
                <v:shadow color="#868686"/>
                <v:textbox>
                  <w:txbxContent>
                    <w:p w:rsidR="003E617B" w:rsidRPr="008449C6" w:rsidRDefault="003E617B" w:rsidP="00CC1DBF">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659264" behindDoc="0" locked="0" layoutInCell="1" allowOverlap="1" wp14:anchorId="5A477986" wp14:editId="030DE386">
                <wp:simplePos x="0" y="0"/>
                <wp:positionH relativeFrom="column">
                  <wp:posOffset>90805</wp:posOffset>
                </wp:positionH>
                <wp:positionV relativeFrom="paragraph">
                  <wp:posOffset>142875</wp:posOffset>
                </wp:positionV>
                <wp:extent cx="10315575" cy="590550"/>
                <wp:effectExtent l="0" t="0" r="28575" b="19050"/>
                <wp:wrapNone/>
                <wp:docPr id="1" name="Round Same Side Corner Rectangle 1"/>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chemeClr val="accent1">
                            <a:lumMod val="20000"/>
                            <a:lumOff val="8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CC1DBF">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A477986" id="Round Same Side Corner Rectangle 1" o:spid="_x0000_s1028" style="position:absolute;margin-left:7.15pt;margin-top:11.25pt;width:812.25pt;height:4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" adj="-11796480,,5400" path="m277700,r9760175,c10191244,,10315575,124331,10315575,277700r,312850l10315575,590550,,590550r,l,277700c,124331,124331,,277700,xe" fillcolor="#deeaf6 [660]" strokecolor="#deeaf6 [660]" strokeweight="1pt">
                <v:stroke joinstyle="miter"/>
                <v:formulas/>
                <v:path arrowok="t" o:connecttype="custom" o:connectlocs="277700,0;10037875,0;10315575,277700;10315575,590550;10315575,590550;0,590550;0,590550;0,277700;277700,0" o:connectangles="0,0,0,0,0,0,0,0,0" textboxrect="0,0,10315575,590550"/>
                <v:textbox>
                  <w:txbxContent>
                    <w:p w:rsidR="003E617B" w:rsidRPr="008449C6" w:rsidRDefault="003E617B" w:rsidP="00CC1DBF">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v:textbox>
              </v:shape>
            </w:pict>
          </mc:Fallback>
        </mc:AlternateContent>
      </w:r>
    </w:p>
    <w:p w:rsidR="00CC1DBF" w:rsidRDefault="00CC1DBF" w:rsidP="00CC1DBF"/>
    <w:p w:rsidR="00CC1DBF" w:rsidRDefault="00D52333" w:rsidP="00CC1DBF">
      <w:r>
        <w:rPr>
          <w:noProof/>
          <w:lang w:eastAsia="fr-FR"/>
        </w:rPr>
        <mc:AlternateContent>
          <mc:Choice Requires="wps">
            <w:drawing>
              <wp:anchor distT="0" distB="0" distL="114300" distR="114300" simplePos="0" relativeHeight="251667456" behindDoc="0" locked="0" layoutInCell="1" allowOverlap="1" wp14:anchorId="7C2CF95D" wp14:editId="64676BE1">
                <wp:simplePos x="0" y="0"/>
                <wp:positionH relativeFrom="column">
                  <wp:posOffset>90805</wp:posOffset>
                </wp:positionH>
                <wp:positionV relativeFrom="paragraph">
                  <wp:posOffset>229499</wp:posOffset>
                </wp:positionV>
                <wp:extent cx="3872865" cy="534670"/>
                <wp:effectExtent l="0" t="0" r="0" b="0"/>
                <wp:wrapNone/>
                <wp:docPr id="4" name="Rectangle 4"/>
                <wp:cNvGraphicFramePr/>
                <a:graphic xmlns:a="http://schemas.openxmlformats.org/drawingml/2006/main">
                  <a:graphicData uri="http://schemas.microsoft.com/office/word/2010/wordprocessingShape">
                    <wps:wsp>
                      <wps:cNvSpPr/>
                      <wps:spPr>
                        <a:xfrm>
                          <a:off x="0" y="0"/>
                          <a:ext cx="3872865" cy="53467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D52333" w:rsidRDefault="003E617B" w:rsidP="00F02750">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2CF95D" id="Rectangle 4" o:spid="_x0000_s1029" style="position:absolute;margin-left:7.15pt;margin-top:18.05pt;width:304.95pt;height:42.1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" filled="f" stroked="f" strokeweight="1pt">
                <v:textbox>
                  <w:txbxContent>
                    <w:p w:rsidR="003E617B" w:rsidRPr="00D52333" w:rsidRDefault="003E617B" w:rsidP="00F02750">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v:textbox>
              </v:rect>
            </w:pict>
          </mc:Fallback>
        </mc:AlternateContent>
      </w:r>
      <w:r w:rsidR="00F02750">
        <w:rPr>
          <w:noProof/>
          <w:lang w:eastAsia="fr-FR"/>
        </w:rPr>
        <mc:AlternateContent>
          <mc:Choice Requires="wps">
            <w:drawing>
              <wp:anchor distT="0" distB="0" distL="114300" distR="114300" simplePos="0" relativeHeight="251666432" behindDoc="0" locked="0" layoutInCell="1" allowOverlap="1" wp14:anchorId="6EA283C2" wp14:editId="6BA58E54">
                <wp:simplePos x="0" y="0"/>
                <wp:positionH relativeFrom="column">
                  <wp:posOffset>3696825</wp:posOffset>
                </wp:positionH>
                <wp:positionV relativeFrom="paragraph">
                  <wp:posOffset>204434</wp:posOffset>
                </wp:positionV>
                <wp:extent cx="6823495" cy="802257"/>
                <wp:effectExtent l="0" t="0" r="0" b="0"/>
                <wp:wrapNone/>
                <wp:docPr id="3" name="Rectangle 3"/>
                <wp:cNvGraphicFramePr/>
                <a:graphic xmlns:a="http://schemas.openxmlformats.org/drawingml/2006/main">
                  <a:graphicData uri="http://schemas.microsoft.com/office/word/2010/wordprocessingShape">
                    <wps:wsp>
                      <wps:cNvSpPr/>
                      <wps:spPr>
                        <a:xfrm>
                          <a:off x="0" y="0"/>
                          <a:ext cx="6823495" cy="8022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D52333">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Default="003E617B" w:rsidP="00F0275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283C2" id="Rectangle 3" o:spid="_x0000_s1030" style="position:absolute;margin-left:291.1pt;margin-top:16.1pt;width:537.3pt;height:63.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" filled="f" stroked="f" strokeweight="1pt">
                <v:textbox>
                  <w:txbxContent>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D52333">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Pr="00F02750" w:rsidRDefault="003E617B" w:rsidP="00F02750">
                      <w:pPr>
                        <w:spacing w:after="0" w:line="240" w:lineRule="auto"/>
                        <w:rPr>
                          <w:rFonts w:ascii="Times New Roman" w:eastAsia="Times New Roman" w:hAnsi="Times New Roman" w:cs="Times New Roman"/>
                          <w:sz w:val="18"/>
                          <w:szCs w:val="18"/>
                          <w:lang w:eastAsia="fr-FR"/>
                        </w:rPr>
                      </w:pPr>
                    </w:p>
                    <w:p w:rsidR="003E617B" w:rsidRDefault="003E617B" w:rsidP="00F02750"/>
                  </w:txbxContent>
                </v:textbox>
              </v:rect>
            </w:pict>
          </mc:Fallback>
        </mc:AlternateContent>
      </w:r>
    </w:p>
    <w:p w:rsidR="00CC1DBF" w:rsidRPr="00AA4EAD" w:rsidRDefault="00CC1DBF" w:rsidP="00F02750">
      <w:pPr>
        <w:shd w:val="clear" w:color="auto" w:fill="FFFFFF" w:themeFill="background1"/>
        <w:tabs>
          <w:tab w:val="left" w:pos="142"/>
        </w:tabs>
        <w:spacing w:after="0" w:line="240" w:lineRule="auto"/>
        <w:ind w:right="283"/>
        <w:rPr>
          <w:rFonts w:ascii="Gisha" w:hAnsi="Gisha" w:cs="Gisha"/>
          <w:sz w:val="20"/>
        </w:rPr>
      </w:pPr>
    </w:p>
    <w:tbl>
      <w:tblPr>
        <w:tblpPr w:leftFromText="141" w:rightFromText="141" w:vertAnchor="text" w:horzAnchor="margin" w:tblpY="90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6520"/>
        <w:gridCol w:w="2410"/>
        <w:gridCol w:w="2126"/>
        <w:gridCol w:w="3529"/>
      </w:tblGrid>
      <w:tr w:rsidR="006F50EC" w:rsidRPr="009C7E0F" w:rsidTr="00F02750">
        <w:trPr>
          <w:trHeight w:val="679"/>
        </w:trPr>
        <w:tc>
          <w:tcPr>
            <w:tcW w:w="1970" w:type="dxa"/>
            <w:shd w:val="clear" w:color="auto" w:fill="F2F2F2" w:themeFill="background1" w:themeFillShade="F2"/>
            <w:vAlign w:val="center"/>
          </w:tcPr>
          <w:p w:rsidR="006F50EC" w:rsidRPr="00031D3B" w:rsidRDefault="006F50EC" w:rsidP="00F02750">
            <w:pPr>
              <w:tabs>
                <w:tab w:val="left" w:pos="960"/>
              </w:tabs>
              <w:spacing w:after="0" w:line="240" w:lineRule="auto"/>
              <w:jc w:val="center"/>
              <w:rPr>
                <w:rFonts w:ascii="Gisha" w:hAnsi="Gisha" w:cs="Gisha"/>
                <w:color w:val="000000" w:themeColor="text1"/>
                <w:szCs w:val="24"/>
              </w:rPr>
            </w:pPr>
            <w:r w:rsidRPr="00031D3B">
              <w:rPr>
                <w:rFonts w:ascii="Gisha" w:hAnsi="Gisha" w:cs="Gisha"/>
                <w:b/>
                <w:color w:val="000000" w:themeColor="text1"/>
              </w:rPr>
              <w:t>Titre</w:t>
            </w:r>
          </w:p>
        </w:tc>
        <w:tc>
          <w:tcPr>
            <w:tcW w:w="6520" w:type="dxa"/>
            <w:shd w:val="clear" w:color="auto" w:fill="F2F2F2" w:themeFill="background1" w:themeFillShade="F2"/>
            <w:vAlign w:val="center"/>
          </w:tcPr>
          <w:p w:rsidR="006F50EC" w:rsidRPr="00031D3B" w:rsidRDefault="006F50EC" w:rsidP="00F02750">
            <w:pPr>
              <w:spacing w:after="0" w:line="240" w:lineRule="auto"/>
              <w:jc w:val="center"/>
              <w:rPr>
                <w:rFonts w:ascii="Gisha" w:hAnsi="Gisha" w:cs="Gisha"/>
                <w:color w:val="000000" w:themeColor="text1"/>
                <w:szCs w:val="24"/>
              </w:rPr>
            </w:pPr>
            <w:r w:rsidRPr="00031D3B">
              <w:rPr>
                <w:rFonts w:ascii="Gisha" w:hAnsi="Gisha" w:cs="Gisha"/>
                <w:b/>
                <w:color w:val="000000" w:themeColor="text1"/>
              </w:rPr>
              <w:t>Objectifs principaux </w:t>
            </w:r>
            <w:r>
              <w:rPr>
                <w:rFonts w:ascii="Gisha" w:hAnsi="Gisha" w:cs="Gisha"/>
                <w:b/>
                <w:color w:val="000000" w:themeColor="text1"/>
              </w:rPr>
              <w:t xml:space="preserve">des transpositions </w:t>
            </w:r>
            <w:r w:rsidRPr="00031D3B">
              <w:rPr>
                <w:rFonts w:ascii="Gisha" w:hAnsi="Gisha" w:cs="Gisha"/>
                <w:b/>
                <w:color w:val="000000" w:themeColor="text1"/>
              </w:rPr>
              <w:t>:</w:t>
            </w:r>
          </w:p>
        </w:tc>
        <w:tc>
          <w:tcPr>
            <w:tcW w:w="2410" w:type="dxa"/>
            <w:shd w:val="clear" w:color="auto" w:fill="F2F2F2" w:themeFill="background1" w:themeFillShade="F2"/>
            <w:vAlign w:val="center"/>
          </w:tcPr>
          <w:p w:rsidR="006F50EC" w:rsidRPr="00031D3B" w:rsidRDefault="006F50EC" w:rsidP="00F02750">
            <w:pPr>
              <w:spacing w:after="0" w:line="240" w:lineRule="auto"/>
              <w:jc w:val="center"/>
              <w:rPr>
                <w:rFonts w:ascii="Gisha" w:hAnsi="Gisha" w:cs="Gisha"/>
                <w:color w:val="000000" w:themeColor="text1"/>
                <w:szCs w:val="24"/>
              </w:rPr>
            </w:pPr>
            <w:r w:rsidRPr="00031D3B">
              <w:rPr>
                <w:rFonts w:ascii="Gisha" w:hAnsi="Gisha" w:cs="Gisha"/>
                <w:b/>
                <w:color w:val="000000" w:themeColor="text1"/>
              </w:rPr>
              <w:t>Synthèses :</w:t>
            </w:r>
          </w:p>
        </w:tc>
        <w:tc>
          <w:tcPr>
            <w:tcW w:w="2126" w:type="dxa"/>
            <w:shd w:val="clear" w:color="auto" w:fill="F2F2F2" w:themeFill="background1" w:themeFillShade="F2"/>
            <w:vAlign w:val="center"/>
          </w:tcPr>
          <w:p w:rsidR="006F50EC" w:rsidRPr="00031D3B" w:rsidRDefault="006F50EC" w:rsidP="00F02750">
            <w:pPr>
              <w:spacing w:after="0" w:line="240" w:lineRule="auto"/>
              <w:jc w:val="center"/>
              <w:rPr>
                <w:rFonts w:ascii="Gisha" w:hAnsi="Gisha" w:cs="Gisha"/>
                <w:b/>
                <w:color w:val="000000" w:themeColor="text1"/>
              </w:rPr>
            </w:pPr>
            <w:r>
              <w:rPr>
                <w:rFonts w:ascii="Gisha" w:hAnsi="Gisha" w:cs="Gisha"/>
                <w:b/>
                <w:color w:val="000000" w:themeColor="text1"/>
              </w:rPr>
              <w:t>Evaluations :</w:t>
            </w:r>
          </w:p>
        </w:tc>
        <w:tc>
          <w:tcPr>
            <w:tcW w:w="3529" w:type="dxa"/>
            <w:shd w:val="clear" w:color="auto" w:fill="F2F2F2" w:themeFill="background1" w:themeFillShade="F2"/>
            <w:vAlign w:val="center"/>
          </w:tcPr>
          <w:p w:rsidR="006F50EC" w:rsidRPr="00031D3B" w:rsidRDefault="006F50EC" w:rsidP="00F02750">
            <w:pPr>
              <w:spacing w:after="0" w:line="240" w:lineRule="auto"/>
              <w:jc w:val="center"/>
              <w:rPr>
                <w:rFonts w:ascii="Gisha" w:hAnsi="Gisha" w:cs="Gisha"/>
                <w:smallCaps/>
                <w:color w:val="000000" w:themeColor="text1"/>
                <w:szCs w:val="24"/>
              </w:rPr>
            </w:pPr>
            <w:r w:rsidRPr="00031D3B">
              <w:rPr>
                <w:rFonts w:ascii="Gisha" w:hAnsi="Gisha" w:cs="Gisha"/>
                <w:b/>
                <w:color w:val="000000" w:themeColor="text1"/>
              </w:rPr>
              <w:t>Compétences </w:t>
            </w:r>
            <w:r>
              <w:rPr>
                <w:rFonts w:ascii="Gisha" w:hAnsi="Gisha" w:cs="Gisha"/>
                <w:b/>
                <w:color w:val="000000" w:themeColor="text1"/>
              </w:rPr>
              <w:t>des programmes 2016</w:t>
            </w:r>
          </w:p>
        </w:tc>
      </w:tr>
      <w:tr w:rsidR="006F50EC" w:rsidRPr="009C7E0F" w:rsidTr="00F02750">
        <w:trPr>
          <w:trHeight w:val="909"/>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Texte 1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 chimpanzé</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vMerge w:val="restart"/>
            <w:shd w:val="thinReverseDiagStripe" w:color="auto" w:fill="FFFFFF"/>
            <w:vAlign w:val="center"/>
          </w:tcPr>
          <w:p w:rsidR="006F50EC" w:rsidRPr="004F7F17" w:rsidRDefault="006F50EC" w:rsidP="00F02750">
            <w:pPr>
              <w:spacing w:after="0" w:line="240" w:lineRule="auto"/>
              <w:jc w:val="center"/>
              <w:rPr>
                <w:rFonts w:ascii="Gisha" w:hAnsi="Gisha" w:cs="Gisha"/>
                <w:sz w:val="20"/>
              </w:rPr>
            </w:pPr>
          </w:p>
        </w:tc>
        <w:tc>
          <w:tcPr>
            <w:tcW w:w="2126" w:type="dxa"/>
            <w:vMerge w:val="restart"/>
            <w:shd w:val="thinReverseDiagStripe" w:color="auto" w:fill="auto"/>
          </w:tcPr>
          <w:p w:rsidR="006F50EC" w:rsidRPr="006F50EC" w:rsidRDefault="006F50EC" w:rsidP="00F02750">
            <w:pPr>
              <w:spacing w:after="0" w:line="240" w:lineRule="auto"/>
              <w:rPr>
                <w:rFonts w:ascii="Gisha" w:hAnsi="Gisha" w:cs="Gisha"/>
                <w:color w:val="2E74B5" w:themeColor="accent1" w:themeShade="BF"/>
                <w:sz w:val="20"/>
              </w:rPr>
            </w:pPr>
          </w:p>
        </w:tc>
        <w:tc>
          <w:tcPr>
            <w:tcW w:w="3529" w:type="dxa"/>
            <w:vMerge w:val="restart"/>
            <w:shd w:val="thinReverseDiagStripe" w:color="auto" w:fill="auto"/>
            <w:vAlign w:val="center"/>
          </w:tcPr>
          <w:p w:rsidR="006F50EC" w:rsidRPr="006F50EC" w:rsidRDefault="003E617B" w:rsidP="00F02750">
            <w:pPr>
              <w:spacing w:after="0" w:line="240" w:lineRule="auto"/>
              <w:rPr>
                <w:rFonts w:ascii="Gisha" w:hAnsi="Gisha" w:cs="Gisha"/>
                <w:color w:val="2E74B5" w:themeColor="accent1" w:themeShade="BF"/>
                <w:sz w:val="20"/>
              </w:rPr>
            </w:pPr>
            <w:r>
              <w:rPr>
                <w:noProof/>
                <w:lang w:eastAsia="fr-FR"/>
              </w:rPr>
              <w:drawing>
                <wp:anchor distT="0" distB="0" distL="114300" distR="114300" simplePos="0" relativeHeight="251694080" behindDoc="0" locked="0" layoutInCell="1" allowOverlap="1" wp14:anchorId="2D1F67ED" wp14:editId="28E2AD5D">
                  <wp:simplePos x="0" y="0"/>
                  <wp:positionH relativeFrom="column">
                    <wp:posOffset>-2633345</wp:posOffset>
                  </wp:positionH>
                  <wp:positionV relativeFrom="paragraph">
                    <wp:posOffset>166370</wp:posOffset>
                  </wp:positionV>
                  <wp:extent cx="4483735" cy="2225040"/>
                  <wp:effectExtent l="0" t="0" r="0" b="3810"/>
                  <wp:wrapNone/>
                  <wp:docPr id="34" name="Picture 34" descr="Dessin - Lecture - lecture autonome - reading work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essin - Lecture - lecture autonome - reading worksho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3735" cy="22250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6F50EC" w:rsidRPr="009C7E0F" w:rsidTr="00F02750">
        <w:trPr>
          <w:trHeight w:val="909"/>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Texte 2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Jack échange sa vache contre un haricot</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w:t>
            </w:r>
            <w:r>
              <w:rPr>
                <w:rFonts w:ascii="Gisha" w:hAnsi="Gisha" w:cs="Gisha"/>
                <w:sz w:val="20"/>
              </w:rPr>
              <w:t>pluriel</w:t>
            </w:r>
            <w:r w:rsidRPr="00031D3B">
              <w:rPr>
                <w:rFonts w:ascii="Gisha" w:hAnsi="Gisha" w:cs="Gisha"/>
                <w:sz w:val="20"/>
              </w:rPr>
              <w:t xml:space="preserve">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singulier.</w:t>
            </w:r>
          </w:p>
        </w:tc>
        <w:tc>
          <w:tcPr>
            <w:tcW w:w="2410" w:type="dxa"/>
            <w:vMerge/>
            <w:shd w:val="thinReverseDiagStripe" w:color="auto" w:fill="FFFFFF"/>
            <w:vAlign w:val="center"/>
          </w:tcPr>
          <w:p w:rsidR="006F50EC" w:rsidRPr="004F7F17" w:rsidRDefault="006F50EC" w:rsidP="00F02750">
            <w:pPr>
              <w:spacing w:after="0" w:line="240" w:lineRule="auto"/>
              <w:jc w:val="center"/>
              <w:rPr>
                <w:rFonts w:ascii="Gisha" w:hAnsi="Gisha" w:cs="Gisha"/>
                <w:sz w:val="20"/>
              </w:rPr>
            </w:pPr>
          </w:p>
        </w:tc>
        <w:tc>
          <w:tcPr>
            <w:tcW w:w="2126" w:type="dxa"/>
            <w:vMerge/>
            <w:shd w:val="thinReverseDiagStripe" w:color="auto" w:fill="auto"/>
          </w:tcPr>
          <w:p w:rsidR="006F50EC" w:rsidRPr="00031D3B" w:rsidRDefault="006F50EC" w:rsidP="00F02750">
            <w:pPr>
              <w:pStyle w:val="ListParagraph"/>
              <w:numPr>
                <w:ilvl w:val="0"/>
                <w:numId w:val="1"/>
              </w:numPr>
              <w:spacing w:after="0" w:line="240" w:lineRule="auto"/>
              <w:ind w:left="317"/>
              <w:rPr>
                <w:rFonts w:ascii="Gisha" w:hAnsi="Gisha" w:cs="Gisha"/>
                <w:color w:val="2E74B5" w:themeColor="accent1" w:themeShade="BF"/>
                <w:sz w:val="20"/>
              </w:rPr>
            </w:pPr>
          </w:p>
        </w:tc>
        <w:tc>
          <w:tcPr>
            <w:tcW w:w="3529" w:type="dxa"/>
            <w:vMerge/>
            <w:shd w:val="thinReverseDiagStripe" w:color="auto" w:fill="auto"/>
            <w:vAlign w:val="center"/>
          </w:tcPr>
          <w:p w:rsidR="006F50EC" w:rsidRPr="00031D3B" w:rsidRDefault="006F50EC" w:rsidP="00F02750">
            <w:pPr>
              <w:pStyle w:val="ListParagraph"/>
              <w:numPr>
                <w:ilvl w:val="0"/>
                <w:numId w:val="1"/>
              </w:numPr>
              <w:spacing w:after="0" w:line="240" w:lineRule="auto"/>
              <w:ind w:left="317"/>
              <w:rPr>
                <w:rFonts w:ascii="Gisha" w:hAnsi="Gisha" w:cs="Gisha"/>
                <w:color w:val="2E74B5" w:themeColor="accent1" w:themeShade="BF"/>
                <w:sz w:val="20"/>
              </w:rPr>
            </w:pPr>
          </w:p>
        </w:tc>
      </w:tr>
      <w:tr w:rsidR="006F50EC" w:rsidRPr="009C7E0F" w:rsidTr="00F02750">
        <w:trPr>
          <w:trHeight w:val="987"/>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Texte 3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Jack fait fortune</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 </w:t>
            </w:r>
            <w:r>
              <w:rPr>
                <w:rFonts w:ascii="Gisha" w:hAnsi="Gisha" w:cs="Gisha"/>
                <w:sz w:val="20"/>
              </w:rPr>
              <w:t>1</w:t>
            </w:r>
            <w:r w:rsidRPr="000369AF">
              <w:rPr>
                <w:rFonts w:ascii="Gisha" w:hAnsi="Gisha" w:cs="Gisha"/>
                <w:sz w:val="20"/>
                <w:vertAlign w:val="superscript"/>
              </w:rPr>
              <w:t>ère</w:t>
            </w:r>
            <w:r>
              <w:rPr>
                <w:rFonts w:ascii="Gisha" w:hAnsi="Gisha" w:cs="Gisha"/>
                <w:sz w:val="20"/>
              </w:rPr>
              <w:t xml:space="preserve"> </w:t>
            </w:r>
            <w:r w:rsidRPr="00031D3B">
              <w:rPr>
                <w:rFonts w:ascii="Gisha" w:hAnsi="Gisha" w:cs="Gisha"/>
                <w:sz w:val="20"/>
              </w:rPr>
              <w:t xml:space="preserve">personne </w:t>
            </w:r>
            <w:r>
              <w:rPr>
                <w:rFonts w:ascii="Gisha" w:hAnsi="Gisha" w:cs="Gisha"/>
                <w:sz w:val="20"/>
              </w:rPr>
              <w:t>du singulier.</w:t>
            </w:r>
          </w:p>
        </w:tc>
        <w:tc>
          <w:tcPr>
            <w:tcW w:w="2410" w:type="dxa"/>
            <w:vMerge/>
            <w:shd w:val="thinReverseDiagStripe" w:color="auto" w:fill="FFFFFF"/>
            <w:vAlign w:val="center"/>
          </w:tcPr>
          <w:p w:rsidR="006F50EC" w:rsidRPr="004F7F17" w:rsidRDefault="006F50EC" w:rsidP="00F02750">
            <w:pPr>
              <w:spacing w:after="0" w:line="240" w:lineRule="auto"/>
              <w:jc w:val="center"/>
              <w:rPr>
                <w:rFonts w:ascii="Gisha" w:hAnsi="Gisha" w:cs="Gisha"/>
                <w:sz w:val="20"/>
              </w:rPr>
            </w:pPr>
          </w:p>
        </w:tc>
        <w:tc>
          <w:tcPr>
            <w:tcW w:w="2126" w:type="dxa"/>
            <w:vMerge/>
            <w:shd w:val="thinReverseDiagStripe" w:color="auto" w:fill="auto"/>
          </w:tcPr>
          <w:p w:rsidR="006F50EC" w:rsidRPr="00031D3B" w:rsidRDefault="006F50EC" w:rsidP="00F02750">
            <w:pPr>
              <w:pStyle w:val="ListParagraph"/>
              <w:numPr>
                <w:ilvl w:val="0"/>
                <w:numId w:val="1"/>
              </w:numPr>
              <w:spacing w:after="0" w:line="240" w:lineRule="auto"/>
              <w:ind w:left="317"/>
              <w:rPr>
                <w:rFonts w:ascii="Gisha" w:hAnsi="Gisha" w:cs="Gisha"/>
                <w:color w:val="2E74B5" w:themeColor="accent1" w:themeShade="BF"/>
                <w:sz w:val="20"/>
              </w:rPr>
            </w:pPr>
          </w:p>
        </w:tc>
        <w:tc>
          <w:tcPr>
            <w:tcW w:w="3529" w:type="dxa"/>
            <w:vMerge/>
            <w:shd w:val="thinReverseDiagStripe" w:color="auto" w:fill="auto"/>
            <w:vAlign w:val="center"/>
          </w:tcPr>
          <w:p w:rsidR="006F50EC" w:rsidRPr="00031D3B" w:rsidRDefault="006F50EC" w:rsidP="00F02750">
            <w:pPr>
              <w:pStyle w:val="ListParagraph"/>
              <w:numPr>
                <w:ilvl w:val="0"/>
                <w:numId w:val="1"/>
              </w:numPr>
              <w:spacing w:after="0" w:line="240" w:lineRule="auto"/>
              <w:ind w:left="317"/>
              <w:rPr>
                <w:rFonts w:ascii="Gisha" w:hAnsi="Gisha" w:cs="Gisha"/>
                <w:color w:val="2E74B5" w:themeColor="accent1" w:themeShade="BF"/>
                <w:sz w:val="20"/>
              </w:rPr>
            </w:pPr>
          </w:p>
        </w:tc>
      </w:tr>
      <w:tr w:rsidR="006F50EC" w:rsidRPr="009C7E0F" w:rsidTr="00F02750">
        <w:trPr>
          <w:trHeight w:val="987"/>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Texte 4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Une grosse araignée pour Halloween (1)</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w:t>
            </w:r>
            <w:r>
              <w:rPr>
                <w:rFonts w:ascii="Gisha" w:hAnsi="Gisha" w:cs="Gisha"/>
                <w:sz w:val="20"/>
              </w:rPr>
              <w:t>de l’infinitif</w:t>
            </w:r>
            <w:r w:rsidRPr="00031D3B">
              <w:rPr>
                <w:rFonts w:ascii="Gisha" w:hAnsi="Gisha" w:cs="Gisha"/>
                <w:sz w:val="20"/>
              </w:rPr>
              <w:t xml:space="preserve">, </w:t>
            </w:r>
            <w:r>
              <w:rPr>
                <w:rFonts w:ascii="Gisha" w:hAnsi="Gisha" w:cs="Gisha"/>
                <w:sz w:val="20"/>
              </w:rPr>
              <w:t>à la 2</w:t>
            </w:r>
            <w:r w:rsidRPr="00031D3B">
              <w:rPr>
                <w:rFonts w:ascii="Gisha" w:hAnsi="Gisha" w:cs="Gisha"/>
                <w:sz w:val="20"/>
                <w:vertAlign w:val="superscript"/>
              </w:rPr>
              <w:t>ème</w:t>
            </w:r>
            <w:r w:rsidRPr="00031D3B">
              <w:rPr>
                <w:rFonts w:ascii="Gisha" w:hAnsi="Gisha" w:cs="Gisha"/>
                <w:sz w:val="20"/>
              </w:rPr>
              <w:t xml:space="preserve"> personne du singulier </w:t>
            </w:r>
            <w:r>
              <w:rPr>
                <w:rFonts w:ascii="Gisha" w:hAnsi="Gisha" w:cs="Gisha"/>
                <w:sz w:val="20"/>
              </w:rPr>
              <w:t>au présent.</w:t>
            </w:r>
          </w:p>
        </w:tc>
        <w:tc>
          <w:tcPr>
            <w:tcW w:w="2410" w:type="dxa"/>
            <w:shd w:val="clear" w:color="auto" w:fill="FFF2CC" w:themeFill="accent4" w:themeFillTint="33"/>
            <w:vAlign w:val="center"/>
          </w:tcPr>
          <w:p w:rsidR="006F50EC" w:rsidRPr="000369AF" w:rsidRDefault="006F50EC" w:rsidP="00F02750">
            <w:pPr>
              <w:spacing w:after="0" w:line="240" w:lineRule="auto"/>
              <w:jc w:val="center"/>
              <w:rPr>
                <w:rFonts w:ascii="Gisha" w:hAnsi="Gisha" w:cs="Gisha"/>
                <w:b/>
                <w:sz w:val="20"/>
              </w:rPr>
            </w:pPr>
            <w:r w:rsidRPr="000369AF">
              <w:rPr>
                <w:rFonts w:ascii="Gisha" w:hAnsi="Gisha" w:cs="Gisha"/>
                <w:b/>
                <w:sz w:val="20"/>
              </w:rPr>
              <w:t>Le verbe et le sujet</w:t>
            </w:r>
          </w:p>
        </w:tc>
        <w:tc>
          <w:tcPr>
            <w:tcW w:w="2126" w:type="dxa"/>
            <w:vMerge/>
            <w:shd w:val="thinReverseDiagStripe" w:color="auto" w:fill="auto"/>
          </w:tcPr>
          <w:p w:rsidR="006F50EC" w:rsidRPr="00031D3B" w:rsidRDefault="006F50EC" w:rsidP="00F02750">
            <w:pPr>
              <w:pStyle w:val="ListParagraph"/>
              <w:numPr>
                <w:ilvl w:val="0"/>
                <w:numId w:val="1"/>
              </w:numPr>
              <w:spacing w:after="0" w:line="240" w:lineRule="auto"/>
              <w:ind w:left="317"/>
              <w:rPr>
                <w:rFonts w:ascii="Gisha" w:hAnsi="Gisha" w:cs="Gisha"/>
                <w:color w:val="2E74B5" w:themeColor="accent1" w:themeShade="BF"/>
                <w:sz w:val="20"/>
              </w:rPr>
            </w:pPr>
          </w:p>
        </w:tc>
        <w:tc>
          <w:tcPr>
            <w:tcW w:w="3529" w:type="dxa"/>
            <w:vMerge w:val="restart"/>
            <w:shd w:val="clear" w:color="auto" w:fill="FFF2CC" w:themeFill="accent4" w:themeFillTint="33"/>
            <w:vAlign w:val="center"/>
          </w:tcPr>
          <w:p w:rsidR="006F50EC" w:rsidRPr="00EE3BC0" w:rsidRDefault="006F50EC" w:rsidP="00EE3BC0">
            <w:pPr>
              <w:pStyle w:val="ListParagraph"/>
              <w:numPr>
                <w:ilvl w:val="0"/>
                <w:numId w:val="1"/>
              </w:numPr>
              <w:spacing w:after="0" w:line="240" w:lineRule="auto"/>
              <w:ind w:left="459"/>
              <w:rPr>
                <w:rFonts w:ascii="Gisha" w:hAnsi="Gisha" w:cs="Gisha"/>
                <w:b/>
                <w:color w:val="000000" w:themeColor="text1"/>
                <w:sz w:val="20"/>
              </w:rPr>
            </w:pPr>
            <w:r w:rsidRPr="006F50EC">
              <w:rPr>
                <w:rFonts w:ascii="Gisha" w:hAnsi="Gisha" w:cs="Gisha"/>
                <w:b/>
                <w:color w:val="BF8F00" w:themeColor="accent4" w:themeShade="BF"/>
                <w:sz w:val="20"/>
              </w:rPr>
              <w:t>Identifier les principaux constituants d’une phrase simple en relation avec sa cohérence sémantique</w:t>
            </w:r>
            <w:r w:rsidRPr="000D5FCF">
              <w:rPr>
                <w:rFonts w:ascii="Gisha" w:hAnsi="Gisha" w:cs="Gisha"/>
                <w:b/>
                <w:color w:val="BF8F00" w:themeColor="accent4" w:themeShade="BF"/>
                <w:sz w:val="20"/>
              </w:rPr>
              <w:t xml:space="preserve"> </w:t>
            </w:r>
            <w:r w:rsidRPr="006F50EC">
              <w:rPr>
                <w:rFonts w:ascii="Gisha" w:hAnsi="Gisha" w:cs="Gisha"/>
                <w:b/>
                <w:color w:val="BF8F00" w:themeColor="accent4" w:themeShade="BF"/>
                <w:sz w:val="20"/>
              </w:rPr>
              <w:t>(de quoi on parle, ce qu’on en dit)</w:t>
            </w:r>
          </w:p>
        </w:tc>
      </w:tr>
      <w:tr w:rsidR="00F02750" w:rsidRPr="009C7E0F" w:rsidTr="00F02750">
        <w:trPr>
          <w:trHeight w:val="987"/>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5</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Une grosse araignée pour Halloween (2)</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présent, de la </w:t>
            </w:r>
            <w:r>
              <w:rPr>
                <w:rFonts w:ascii="Gisha" w:hAnsi="Gisha" w:cs="Gisha"/>
                <w:sz w:val="20"/>
              </w:rPr>
              <w:t>2</w:t>
            </w:r>
            <w:r w:rsidRPr="00031D3B">
              <w:rPr>
                <w:rFonts w:ascii="Gisha" w:hAnsi="Gisha" w:cs="Gisha"/>
                <w:sz w:val="20"/>
                <w:vertAlign w:val="superscript"/>
              </w:rPr>
              <w:t>ème</w:t>
            </w:r>
            <w:r w:rsidRPr="00031D3B">
              <w:rPr>
                <w:rFonts w:ascii="Gisha" w:hAnsi="Gisha" w:cs="Gisha"/>
                <w:sz w:val="20"/>
              </w:rPr>
              <w:t xml:space="preserve"> personne du singulier à la </w:t>
            </w:r>
            <w:r>
              <w:rPr>
                <w:rFonts w:ascii="Gisha" w:hAnsi="Gisha" w:cs="Gisha"/>
                <w:sz w:val="20"/>
              </w:rPr>
              <w:t>2</w:t>
            </w:r>
            <w:r w:rsidRPr="006F50EC">
              <w:rPr>
                <w:rFonts w:ascii="Gisha" w:hAnsi="Gisha" w:cs="Gisha"/>
                <w:sz w:val="20"/>
                <w:vertAlign w:val="superscript"/>
              </w:rPr>
              <w:t>ème</w:t>
            </w:r>
            <w:r>
              <w:rPr>
                <w:rFonts w:ascii="Gisha" w:hAnsi="Gisha" w:cs="Gisha"/>
                <w:sz w:val="20"/>
              </w:rPr>
              <w:t xml:space="preserve"> </w:t>
            </w:r>
            <w:r w:rsidRPr="00031D3B">
              <w:rPr>
                <w:rFonts w:ascii="Gisha" w:hAnsi="Gisha" w:cs="Gisha"/>
                <w:sz w:val="20"/>
              </w:rPr>
              <w:t xml:space="preserve">personne </w:t>
            </w:r>
            <w:r>
              <w:rPr>
                <w:rFonts w:ascii="Gisha" w:hAnsi="Gisha" w:cs="Gisha"/>
                <w:sz w:val="20"/>
              </w:rPr>
              <w:t>du singulier.</w:t>
            </w:r>
          </w:p>
        </w:tc>
        <w:tc>
          <w:tcPr>
            <w:tcW w:w="2410" w:type="dxa"/>
            <w:shd w:val="thinReverseDiagStripe" w:color="auto" w:fill="auto"/>
            <w:vAlign w:val="center"/>
          </w:tcPr>
          <w:p w:rsidR="006F50EC" w:rsidRPr="00031D3B" w:rsidRDefault="006F50EC" w:rsidP="00F02750">
            <w:pPr>
              <w:spacing w:after="0" w:line="240" w:lineRule="auto"/>
              <w:jc w:val="center"/>
              <w:rPr>
                <w:rFonts w:ascii="Gisha" w:hAnsi="Gisha" w:cs="Gisha"/>
                <w:b/>
                <w:sz w:val="20"/>
              </w:rPr>
            </w:pPr>
          </w:p>
        </w:tc>
        <w:tc>
          <w:tcPr>
            <w:tcW w:w="2126" w:type="dxa"/>
            <w:shd w:val="clear" w:color="auto" w:fill="FFF2CC" w:themeFill="accent4" w:themeFillTint="33"/>
            <w:vAlign w:val="center"/>
          </w:tcPr>
          <w:p w:rsidR="006F50EC" w:rsidRPr="00031D3B" w:rsidRDefault="006F50EC" w:rsidP="00F02750">
            <w:pPr>
              <w:spacing w:after="0" w:line="240" w:lineRule="auto"/>
              <w:jc w:val="center"/>
              <w:rPr>
                <w:rFonts w:ascii="Gisha" w:hAnsi="Gisha" w:cs="Gisha"/>
                <w:color w:val="2E74B5" w:themeColor="accent1" w:themeShade="BF"/>
                <w:sz w:val="20"/>
              </w:rPr>
            </w:pPr>
            <w:r w:rsidRPr="006F50EC">
              <w:rPr>
                <w:rFonts w:ascii="Gisha" w:hAnsi="Gisha" w:cs="Gisha"/>
                <w:b/>
                <w:sz w:val="20"/>
              </w:rPr>
              <w:t>Evaluation sur la phrase, le verbe et son sujet</w:t>
            </w:r>
          </w:p>
        </w:tc>
        <w:tc>
          <w:tcPr>
            <w:tcW w:w="3529" w:type="dxa"/>
            <w:vMerge/>
            <w:shd w:val="clear" w:color="auto" w:fill="FFF2CC" w:themeFill="accent4" w:themeFillTint="33"/>
            <w:vAlign w:val="center"/>
          </w:tcPr>
          <w:p w:rsidR="006F50EC" w:rsidRPr="006F50EC" w:rsidRDefault="006F50EC" w:rsidP="00F02750">
            <w:pPr>
              <w:pStyle w:val="ListParagraph"/>
              <w:numPr>
                <w:ilvl w:val="0"/>
                <w:numId w:val="1"/>
              </w:numPr>
              <w:spacing w:after="0" w:line="240" w:lineRule="auto"/>
              <w:ind w:left="317"/>
              <w:rPr>
                <w:rFonts w:ascii="Gisha" w:hAnsi="Gisha" w:cs="Gisha"/>
                <w:color w:val="000000" w:themeColor="text1"/>
                <w:sz w:val="20"/>
              </w:rPr>
            </w:pPr>
          </w:p>
        </w:tc>
      </w:tr>
      <w:tr w:rsidR="006F50EC" w:rsidRPr="009C7E0F" w:rsidTr="00F02750">
        <w:trPr>
          <w:trHeight w:val="987"/>
        </w:trPr>
        <w:tc>
          <w:tcPr>
            <w:tcW w:w="1970" w:type="dxa"/>
            <w:shd w:val="clear" w:color="auto" w:fill="F2F2F2" w:themeFill="background1" w:themeFillShade="F2"/>
            <w:vAlign w:val="center"/>
          </w:tcPr>
          <w:p w:rsidR="006F50EC" w:rsidRPr="00031D3B" w:rsidRDefault="006F50EC" w:rsidP="00F0275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6</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6F50EC" w:rsidRPr="00031D3B" w:rsidRDefault="006F50EC" w:rsidP="00F0275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Dans la jungle</w:t>
            </w:r>
          </w:p>
        </w:tc>
        <w:tc>
          <w:tcPr>
            <w:tcW w:w="6520" w:type="dxa"/>
            <w:shd w:val="clear" w:color="auto" w:fill="FFFFFF"/>
            <w:vAlign w:val="center"/>
          </w:tcPr>
          <w:p w:rsidR="006F50EC" w:rsidRPr="00031D3B" w:rsidRDefault="006F50EC" w:rsidP="00F0275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présent, de la </w:t>
            </w:r>
            <w:r>
              <w:rPr>
                <w:rFonts w:ascii="Gisha" w:hAnsi="Gisha" w:cs="Gisha"/>
                <w:sz w:val="20"/>
              </w:rPr>
              <w:t>1</w:t>
            </w:r>
            <w:r w:rsidRPr="006F50EC">
              <w:rPr>
                <w:rFonts w:ascii="Gisha" w:hAnsi="Gisha" w:cs="Gisha"/>
                <w:sz w:val="20"/>
                <w:vertAlign w:val="superscript"/>
              </w:rPr>
              <w:t>ère</w:t>
            </w:r>
            <w:r w:rsidRPr="00031D3B">
              <w:rPr>
                <w:rFonts w:ascii="Gisha" w:hAnsi="Gisha" w:cs="Gisha"/>
                <w:sz w:val="20"/>
              </w:rPr>
              <w:t xml:space="preserve"> personne du singulier à la  </w:t>
            </w:r>
            <w:r>
              <w:rPr>
                <w:rFonts w:ascii="Gisha" w:hAnsi="Gisha" w:cs="Gisha"/>
                <w:sz w:val="20"/>
              </w:rPr>
              <w:t>1</w:t>
            </w:r>
            <w:r w:rsidRPr="006F50EC">
              <w:rPr>
                <w:rFonts w:ascii="Gisha" w:hAnsi="Gisha" w:cs="Gisha"/>
                <w:sz w:val="20"/>
                <w:vertAlign w:val="superscript"/>
              </w:rPr>
              <w:t>ère</w:t>
            </w:r>
            <w:r w:rsidRPr="00031D3B">
              <w:rPr>
                <w:rFonts w:ascii="Gisha" w:hAnsi="Gisha" w:cs="Gisha"/>
                <w:sz w:val="20"/>
              </w:rPr>
              <w:t xml:space="preserve"> personne </w:t>
            </w:r>
            <w:r>
              <w:rPr>
                <w:rFonts w:ascii="Gisha" w:hAnsi="Gisha" w:cs="Gisha"/>
                <w:sz w:val="20"/>
              </w:rPr>
              <w:t>du singulier.</w:t>
            </w:r>
          </w:p>
        </w:tc>
        <w:tc>
          <w:tcPr>
            <w:tcW w:w="2410" w:type="dxa"/>
            <w:shd w:val="clear" w:color="auto" w:fill="FBE4D5" w:themeFill="accent2" w:themeFillTint="33"/>
            <w:vAlign w:val="center"/>
          </w:tcPr>
          <w:p w:rsidR="006F50EC" w:rsidRDefault="006F50EC" w:rsidP="00F02750">
            <w:pPr>
              <w:spacing w:after="0" w:line="240" w:lineRule="auto"/>
              <w:jc w:val="center"/>
              <w:rPr>
                <w:rFonts w:ascii="Gisha" w:hAnsi="Gisha" w:cs="Gisha"/>
                <w:b/>
                <w:sz w:val="20"/>
              </w:rPr>
            </w:pPr>
            <w:r>
              <w:rPr>
                <w:rFonts w:ascii="Gisha" w:hAnsi="Gisha" w:cs="Gisha"/>
                <w:b/>
                <w:sz w:val="20"/>
              </w:rPr>
              <w:t>Le présent des verbes</w:t>
            </w:r>
          </w:p>
          <w:p w:rsidR="006F50EC" w:rsidRPr="00031D3B" w:rsidRDefault="006F50EC" w:rsidP="00F02750">
            <w:pPr>
              <w:spacing w:after="0" w:line="240" w:lineRule="auto"/>
              <w:jc w:val="center"/>
              <w:rPr>
                <w:rFonts w:ascii="Gisha" w:hAnsi="Gisha" w:cs="Gisha"/>
                <w:b/>
                <w:sz w:val="20"/>
              </w:rPr>
            </w:pPr>
            <w:r>
              <w:rPr>
                <w:rFonts w:ascii="Gisha" w:hAnsi="Gisha" w:cs="Gisha"/>
                <w:b/>
                <w:sz w:val="20"/>
              </w:rPr>
              <w:t>en -er</w:t>
            </w:r>
          </w:p>
        </w:tc>
        <w:tc>
          <w:tcPr>
            <w:tcW w:w="2126" w:type="dxa"/>
            <w:shd w:val="thinReverseDiagStripe" w:color="auto" w:fill="auto"/>
          </w:tcPr>
          <w:p w:rsidR="006F50EC" w:rsidRPr="006F50EC" w:rsidRDefault="006F50EC" w:rsidP="00F02750">
            <w:pPr>
              <w:spacing w:after="0" w:line="240" w:lineRule="auto"/>
              <w:rPr>
                <w:rFonts w:ascii="Gisha" w:hAnsi="Gisha" w:cs="Gisha"/>
                <w:color w:val="2E74B5" w:themeColor="accent1" w:themeShade="BF"/>
                <w:sz w:val="20"/>
              </w:rPr>
            </w:pPr>
          </w:p>
        </w:tc>
        <w:tc>
          <w:tcPr>
            <w:tcW w:w="3529" w:type="dxa"/>
            <w:vMerge w:val="restart"/>
            <w:shd w:val="clear" w:color="auto" w:fill="FBE4D5" w:themeFill="accent2" w:themeFillTint="33"/>
            <w:vAlign w:val="center"/>
          </w:tcPr>
          <w:p w:rsidR="006F50EC" w:rsidRPr="006F50EC" w:rsidRDefault="006F50EC" w:rsidP="00F02750">
            <w:pPr>
              <w:pStyle w:val="ListParagraph"/>
              <w:numPr>
                <w:ilvl w:val="0"/>
                <w:numId w:val="1"/>
              </w:numPr>
              <w:spacing w:after="0" w:line="240" w:lineRule="auto"/>
              <w:ind w:left="459"/>
              <w:rPr>
                <w:rFonts w:ascii="Gisha" w:hAnsi="Gisha" w:cs="Gisha"/>
                <w:b/>
                <w:color w:val="000000" w:themeColor="text1"/>
                <w:sz w:val="20"/>
              </w:rPr>
            </w:pPr>
            <w:r w:rsidRPr="000D5FCF">
              <w:rPr>
                <w:rFonts w:ascii="Gisha" w:hAnsi="Gisha" w:cs="Gisha"/>
                <w:b/>
                <w:color w:val="ED7D31" w:themeColor="accent2"/>
                <w:sz w:val="20"/>
              </w:rPr>
              <w:t>Comprendre comment se forment les verbes et orthographier les formes verbales les plus fréquentes</w:t>
            </w:r>
          </w:p>
        </w:tc>
      </w:tr>
      <w:tr w:rsidR="006F50EC" w:rsidRPr="009C7E0F" w:rsidTr="00F02750">
        <w:trPr>
          <w:trHeight w:val="987"/>
        </w:trPr>
        <w:tc>
          <w:tcPr>
            <w:tcW w:w="8490" w:type="dxa"/>
            <w:gridSpan w:val="2"/>
            <w:shd w:val="clear" w:color="auto" w:fill="F2F2F2" w:themeFill="background1" w:themeFillShade="F2"/>
            <w:vAlign w:val="center"/>
          </w:tcPr>
          <w:p w:rsidR="006F50EC" w:rsidRDefault="006F50EC" w:rsidP="00F02750">
            <w:pPr>
              <w:spacing w:after="0" w:line="240" w:lineRule="auto"/>
              <w:jc w:val="center"/>
              <w:rPr>
                <w:rFonts w:ascii="Gisha" w:hAnsi="Gisha" w:cs="Gisha"/>
                <w:color w:val="000000" w:themeColor="text1"/>
                <w:sz w:val="24"/>
                <w:u w:val="single" w:color="5B9BD5" w:themeColor="accent1"/>
              </w:rPr>
            </w:pPr>
            <w:r w:rsidRPr="006F50EC">
              <w:rPr>
                <w:rFonts w:ascii="Gisha" w:hAnsi="Gisha" w:cs="Gisha"/>
                <w:color w:val="000000" w:themeColor="text1"/>
                <w:sz w:val="24"/>
                <w:u w:val="single" w:color="5B9BD5" w:themeColor="accent1"/>
              </w:rPr>
              <w:t>Révisions</w:t>
            </w:r>
            <w:r w:rsidR="00F02750">
              <w:rPr>
                <w:rFonts w:ascii="Gisha" w:hAnsi="Gisha" w:cs="Gisha"/>
                <w:color w:val="000000" w:themeColor="text1"/>
                <w:sz w:val="24"/>
                <w:u w:val="single" w:color="5B9BD5" w:themeColor="accent1"/>
              </w:rPr>
              <w:t xml:space="preserve"> – Objectif principal du socle commun 2016 : </w:t>
            </w:r>
          </w:p>
          <w:p w:rsidR="00F02750" w:rsidRPr="00F02750" w:rsidRDefault="00F02750" w:rsidP="00F02750">
            <w:pPr>
              <w:jc w:val="center"/>
              <w:rPr>
                <w:b/>
              </w:rPr>
            </w:pPr>
            <w:r w:rsidRPr="00F02750">
              <w:rPr>
                <w:b/>
                <w:color w:val="2E74B5" w:themeColor="accent1" w:themeShade="BF"/>
                <w:sz w:val="24"/>
              </w:rPr>
              <w:t>Comprendre, s'exprimer en utilisant la langue française à l'oral et à l'écrit</w:t>
            </w:r>
          </w:p>
        </w:tc>
        <w:tc>
          <w:tcPr>
            <w:tcW w:w="2410" w:type="dxa"/>
            <w:shd w:val="thinReverseDiagStripe" w:color="auto" w:fill="auto"/>
            <w:vAlign w:val="center"/>
          </w:tcPr>
          <w:p w:rsidR="006F50EC" w:rsidRPr="00031D3B" w:rsidRDefault="006F50EC" w:rsidP="00F02750">
            <w:pPr>
              <w:spacing w:after="0" w:line="240" w:lineRule="auto"/>
              <w:jc w:val="center"/>
              <w:rPr>
                <w:rFonts w:ascii="Gisha" w:hAnsi="Gisha" w:cs="Gisha"/>
                <w:b/>
                <w:sz w:val="20"/>
              </w:rPr>
            </w:pPr>
          </w:p>
        </w:tc>
        <w:tc>
          <w:tcPr>
            <w:tcW w:w="2126" w:type="dxa"/>
            <w:shd w:val="clear" w:color="auto" w:fill="FBE4D5" w:themeFill="accent2" w:themeFillTint="33"/>
            <w:vAlign w:val="center"/>
          </w:tcPr>
          <w:p w:rsidR="006F50EC" w:rsidRPr="006F50EC" w:rsidRDefault="006F50EC" w:rsidP="00F02750">
            <w:pPr>
              <w:spacing w:after="0" w:line="240" w:lineRule="auto"/>
              <w:ind w:left="-43"/>
              <w:jc w:val="center"/>
              <w:rPr>
                <w:rFonts w:ascii="Gisha" w:hAnsi="Gisha" w:cs="Gisha"/>
                <w:b/>
                <w:sz w:val="20"/>
              </w:rPr>
            </w:pPr>
            <w:r w:rsidRPr="006F50EC">
              <w:rPr>
                <w:rFonts w:ascii="Gisha" w:hAnsi="Gisha" w:cs="Gisha"/>
                <w:b/>
                <w:sz w:val="20"/>
              </w:rPr>
              <w:t>Le présent des verbes en -er</w:t>
            </w:r>
          </w:p>
        </w:tc>
        <w:tc>
          <w:tcPr>
            <w:tcW w:w="3529" w:type="dxa"/>
            <w:vMerge/>
            <w:shd w:val="clear" w:color="auto" w:fill="FBE4D5" w:themeFill="accent2" w:themeFillTint="33"/>
            <w:vAlign w:val="center"/>
          </w:tcPr>
          <w:p w:rsidR="006F50EC" w:rsidRPr="006F50EC" w:rsidRDefault="006F50EC" w:rsidP="00F02750">
            <w:pPr>
              <w:spacing w:after="0" w:line="240" w:lineRule="auto"/>
              <w:ind w:left="-43"/>
              <w:rPr>
                <w:rFonts w:ascii="Gisha" w:hAnsi="Gisha" w:cs="Gisha"/>
                <w:color w:val="2E74B5" w:themeColor="accent1" w:themeShade="BF"/>
                <w:sz w:val="20"/>
              </w:rPr>
            </w:pPr>
          </w:p>
        </w:tc>
      </w:tr>
    </w:tbl>
    <w:p w:rsidR="00CC1DBF" w:rsidRPr="00F02750" w:rsidRDefault="00F02750" w:rsidP="00CC1DBF">
      <w:pPr>
        <w:shd w:val="clear" w:color="auto" w:fill="FFFFFF" w:themeFill="background1"/>
        <w:tabs>
          <w:tab w:val="left" w:pos="142"/>
        </w:tabs>
        <w:spacing w:after="0" w:line="240" w:lineRule="auto"/>
        <w:ind w:left="142" w:right="283"/>
        <w:rPr>
          <w:rFonts w:ascii="Gisha" w:hAnsi="Gisha" w:cs="Gisha"/>
          <w:sz w:val="24"/>
        </w:rPr>
      </w:pPr>
      <w:r w:rsidRPr="00F02750">
        <w:rPr>
          <w:rFonts w:ascii="Gisha" w:hAnsi="Gisha" w:cs="Gisha"/>
          <w:sz w:val="24"/>
        </w:rPr>
        <w:t xml:space="preserve"> </w:t>
      </w:r>
    </w:p>
    <w:p w:rsidR="00D52333" w:rsidRDefault="00D52333">
      <w:pPr>
        <w:rPr>
          <w:rFonts w:ascii="Gisha" w:hAnsi="Gisha" w:cs="Gisha"/>
          <w:sz w:val="8"/>
        </w:rPr>
      </w:pPr>
      <w:r w:rsidRPr="004C78D4">
        <w:rPr>
          <w:rFonts w:ascii="DK Crayon Crumble" w:hAnsi="DK Crayon Crumble"/>
          <w:smallCaps/>
          <w:noProof/>
          <w:sz w:val="44"/>
          <w:lang w:eastAsia="fr-FR"/>
        </w:rPr>
        <mc:AlternateContent>
          <mc:Choice Requires="wps">
            <w:drawing>
              <wp:anchor distT="0" distB="0" distL="114300" distR="114300" simplePos="0" relativeHeight="251663360" behindDoc="0" locked="0" layoutInCell="1" allowOverlap="1" wp14:anchorId="3633C2B0" wp14:editId="7AC0A5D6">
                <wp:simplePos x="0" y="0"/>
                <wp:positionH relativeFrom="column">
                  <wp:posOffset>86995</wp:posOffset>
                </wp:positionH>
                <wp:positionV relativeFrom="paragraph">
                  <wp:posOffset>98796</wp:posOffset>
                </wp:positionV>
                <wp:extent cx="3762375" cy="368300"/>
                <wp:effectExtent l="76200" t="95250" r="28575" b="12700"/>
                <wp:wrapNone/>
                <wp:docPr id="1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3E617B" w:rsidRPr="00AD42B3" w:rsidRDefault="003E617B" w:rsidP="00CC1DBF">
                            <w:pPr>
                              <w:jc w:val="center"/>
                              <w:rPr>
                                <w:rFonts w:ascii="KG Always A Good Time" w:hAnsi="KG Always A Good Time"/>
                              </w:rPr>
                            </w:pPr>
                            <w:r>
                              <w:rPr>
                                <w:rFonts w:ascii="KG Always A Good Time" w:hAnsi="KG Always A Good Time"/>
                                <w:b/>
                                <w:sz w:val="36"/>
                                <w:szCs w:val="32"/>
                              </w:rPr>
                              <w:t>Période 1</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33C2B0" id="_x0000_t118" coordsize="21600,21600" o:spt="118" path="m,4292l21600,r,21600l,21600xe">
                <v:stroke joinstyle="miter"/>
                <v:path gradientshapeok="t" o:connecttype="custom" o:connectlocs="10800,2146;0,10800;10800,21600;21600,10800" textboxrect="0,4291,21600,21600"/>
              </v:shapetype>
              <v:shape id="AutoShape 15" o:spid="_x0000_s1031" type="#_x0000_t118" style="position:absolute;margin-left:6.85pt;margin-top:7.8pt;width:296.25pt;height:2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" strokecolor="#a5a5a5">
                <v:shadow on="t" type="double" opacity=".5" color2="shadow add(102)" offset="-3pt,-3pt" offset2="-6pt,-6pt"/>
                <v:textbox inset=",0,,0">
                  <w:txbxContent>
                    <w:p w:rsidR="003E617B" w:rsidRPr="00AD42B3" w:rsidRDefault="003E617B" w:rsidP="00CC1DBF">
                      <w:pPr>
                        <w:jc w:val="center"/>
                        <w:rPr>
                          <w:rFonts w:ascii="KG Always A Good Time" w:hAnsi="KG Always A Good Time"/>
                        </w:rPr>
                      </w:pPr>
                      <w:r>
                        <w:rPr>
                          <w:rFonts w:ascii="KG Always A Good Time" w:hAnsi="KG Always A Good Time"/>
                          <w:b/>
                          <w:sz w:val="36"/>
                          <w:szCs w:val="32"/>
                        </w:rPr>
                        <w:t>Période 1</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r>
        <w:rPr>
          <w:rFonts w:ascii="Gisha" w:hAnsi="Gisha" w:cs="Gisha"/>
          <w:sz w:val="8"/>
        </w:rPr>
        <w:br w:type="page"/>
      </w:r>
    </w:p>
    <w:p w:rsidR="00D52333" w:rsidRDefault="00D52333" w:rsidP="00D52333">
      <w:r>
        <w:rPr>
          <w:noProof/>
          <w:lang w:eastAsia="fr-FR"/>
        </w:rPr>
        <w:lastRenderedPageBreak/>
        <mc:AlternateContent>
          <mc:Choice Requires="wps">
            <w:drawing>
              <wp:anchor distT="0" distB="0" distL="114300" distR="114300" simplePos="0" relativeHeight="251670528" behindDoc="0" locked="0" layoutInCell="1" allowOverlap="1" wp14:anchorId="30FED13A" wp14:editId="3AAD773C">
                <wp:simplePos x="0" y="0"/>
                <wp:positionH relativeFrom="column">
                  <wp:posOffset>909955</wp:posOffset>
                </wp:positionH>
                <wp:positionV relativeFrom="paragraph">
                  <wp:posOffset>123825</wp:posOffset>
                </wp:positionV>
                <wp:extent cx="7562850" cy="895350"/>
                <wp:effectExtent l="0" t="0" r="19050" b="19050"/>
                <wp:wrapNone/>
                <wp:docPr id="5" name="Round Same Side Corner Rectangle 5"/>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D52333">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ED13A" id="Round Same Side Corner Rectangle 5" o:spid="_x0000_s1032" style="position:absolute;margin-left:71.65pt;margin-top:9.75pt;width:595.5pt;height:7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" adj="-11796480,,5400" path="m421029,l7141821,v232528,,421029,188501,421029,421029l7562850,895350r,l,895350r,l,421029c,188501,188501,,421029,xe" fillcolor="#5b9bd5 [3204]" strokecolor="#5b9bd5 [3204]" strokeweight="1pt">
                <v:stroke joinstyle="miter"/>
                <v:formulas/>
                <v:path arrowok="t" o:connecttype="custom" o:connectlocs="421029,0;7141821,0;7562850,421029;7562850,895350;7562850,895350;0,895350;0,895350;0,421029;421029,0" o:connectangles="0,0,0,0,0,0,0,0,0" textboxrect="0,0,7562850,895350"/>
                <v:textbox>
                  <w:txbxContent>
                    <w:p w:rsidR="003E617B" w:rsidRPr="008449C6" w:rsidRDefault="003E617B" w:rsidP="00D52333">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D52333" w:rsidRDefault="00D52333" w:rsidP="00D52333">
      <w:r>
        <w:rPr>
          <w:noProof/>
          <w:lang w:eastAsia="fr-FR"/>
        </w:rPr>
        <mc:AlternateContent>
          <mc:Choice Requires="wps">
            <w:drawing>
              <wp:anchor distT="0" distB="0" distL="114300" distR="114300" simplePos="0" relativeHeight="251671552" behindDoc="0" locked="0" layoutInCell="1" allowOverlap="1" wp14:anchorId="2BC4187B" wp14:editId="1CEBFECD">
                <wp:simplePos x="0" y="0"/>
                <wp:positionH relativeFrom="column">
                  <wp:posOffset>1109980</wp:posOffset>
                </wp:positionH>
                <wp:positionV relativeFrom="paragraph">
                  <wp:posOffset>9525</wp:posOffset>
                </wp:positionV>
                <wp:extent cx="1514475" cy="600710"/>
                <wp:effectExtent l="19050" t="19050" r="47625" b="46990"/>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1">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E617B" w:rsidRPr="008449C6" w:rsidRDefault="003E617B" w:rsidP="00D52333">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C4187B" id="_x0000_s1033" style="position:absolute;margin-left:87.4pt;margin-top:.75pt;width:119.25pt;height:47.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" strokecolor="#deeaf6 [660]" strokeweight="5pt">
                <v:stroke linestyle="thickThin"/>
                <v:shadow color="#868686"/>
                <v:textbox>
                  <w:txbxContent>
                    <w:p w:rsidR="003E617B" w:rsidRPr="008449C6" w:rsidRDefault="003E617B" w:rsidP="00D52333">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669504" behindDoc="0" locked="0" layoutInCell="1" allowOverlap="1" wp14:anchorId="249AC954" wp14:editId="612A6099">
                <wp:simplePos x="0" y="0"/>
                <wp:positionH relativeFrom="column">
                  <wp:posOffset>90805</wp:posOffset>
                </wp:positionH>
                <wp:positionV relativeFrom="paragraph">
                  <wp:posOffset>142875</wp:posOffset>
                </wp:positionV>
                <wp:extent cx="10315575" cy="590550"/>
                <wp:effectExtent l="0" t="0" r="28575" b="19050"/>
                <wp:wrapNone/>
                <wp:docPr id="7" name="Round Same Side Corner Rectangle 7"/>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chemeClr val="accent1">
                            <a:lumMod val="20000"/>
                            <a:lumOff val="8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D52333">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49AC954" id="Round Same Side Corner Rectangle 7" o:spid="_x0000_s1034" style="position:absolute;margin-left:7.15pt;margin-top:11.25pt;width:812.25pt;height:46.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" adj="-11796480,,5400" path="m277700,r9760175,c10191244,,10315575,124331,10315575,277700r,312850l10315575,590550,,590550r,l,277700c,124331,124331,,277700,xe" fillcolor="#deeaf6 [660]" strokecolor="#deeaf6 [660]" strokeweight="1pt">
                <v:stroke joinstyle="miter"/>
                <v:formulas/>
                <v:path arrowok="t" o:connecttype="custom" o:connectlocs="277700,0;10037875,0;10315575,277700;10315575,590550;10315575,590550;0,590550;0,590550;0,277700;277700,0" o:connectangles="0,0,0,0,0,0,0,0,0" textboxrect="0,0,10315575,590550"/>
                <v:textbox>
                  <w:txbxContent>
                    <w:p w:rsidR="003E617B" w:rsidRPr="008449C6" w:rsidRDefault="003E617B" w:rsidP="00D52333">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v:textbox>
              </v:shape>
            </w:pict>
          </mc:Fallback>
        </mc:AlternateContent>
      </w:r>
    </w:p>
    <w:p w:rsidR="00D52333" w:rsidRDefault="00D52333" w:rsidP="00D52333"/>
    <w:p w:rsidR="00D52333" w:rsidRDefault="00D52333" w:rsidP="00D52333">
      <w:r>
        <w:rPr>
          <w:noProof/>
          <w:lang w:eastAsia="fr-FR"/>
        </w:rPr>
        <mc:AlternateContent>
          <mc:Choice Requires="wps">
            <w:drawing>
              <wp:anchor distT="0" distB="0" distL="114300" distR="114300" simplePos="0" relativeHeight="251674624" behindDoc="0" locked="0" layoutInCell="1" allowOverlap="1" wp14:anchorId="31C8B98E" wp14:editId="7C834C9B">
                <wp:simplePos x="0" y="0"/>
                <wp:positionH relativeFrom="column">
                  <wp:posOffset>3696825</wp:posOffset>
                </wp:positionH>
                <wp:positionV relativeFrom="paragraph">
                  <wp:posOffset>204434</wp:posOffset>
                </wp:positionV>
                <wp:extent cx="6823495" cy="802257"/>
                <wp:effectExtent l="0" t="0" r="0" b="0"/>
                <wp:wrapNone/>
                <wp:docPr id="8" name="Rectangle 8"/>
                <wp:cNvGraphicFramePr/>
                <a:graphic xmlns:a="http://schemas.openxmlformats.org/drawingml/2006/main">
                  <a:graphicData uri="http://schemas.microsoft.com/office/word/2010/wordprocessingShape">
                    <wps:wsp>
                      <wps:cNvSpPr/>
                      <wps:spPr>
                        <a:xfrm>
                          <a:off x="0" y="0"/>
                          <a:ext cx="6823495" cy="8022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D52333">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Default="003E617B" w:rsidP="00D5233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C8B98E" id="Rectangle 8" o:spid="_x0000_s1035" style="position:absolute;margin-left:291.1pt;margin-top:16.1pt;width:537.3pt;height:6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" filled="f" stroked="f" strokeweight="1pt">
                <v:textbox>
                  <w:txbxContent>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D52333">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D52333">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Pr="00F02750" w:rsidRDefault="003E617B" w:rsidP="00D52333">
                      <w:pPr>
                        <w:spacing w:after="0" w:line="240" w:lineRule="auto"/>
                        <w:rPr>
                          <w:rFonts w:ascii="Times New Roman" w:eastAsia="Times New Roman" w:hAnsi="Times New Roman" w:cs="Times New Roman"/>
                          <w:sz w:val="18"/>
                          <w:szCs w:val="18"/>
                          <w:lang w:eastAsia="fr-FR"/>
                        </w:rPr>
                      </w:pPr>
                    </w:p>
                    <w:p w:rsidR="003E617B" w:rsidRDefault="003E617B" w:rsidP="00D52333"/>
                  </w:txbxContent>
                </v:textbox>
              </v:rect>
            </w:pict>
          </mc:Fallback>
        </mc:AlternateContent>
      </w:r>
      <w:r>
        <w:rPr>
          <w:noProof/>
          <w:lang w:eastAsia="fr-FR"/>
        </w:rPr>
        <mc:AlternateContent>
          <mc:Choice Requires="wps">
            <w:drawing>
              <wp:anchor distT="0" distB="0" distL="114300" distR="114300" simplePos="0" relativeHeight="251675648" behindDoc="0" locked="0" layoutInCell="1" allowOverlap="1" wp14:anchorId="541ED636" wp14:editId="3E0CB1DB">
                <wp:simplePos x="0" y="0"/>
                <wp:positionH relativeFrom="column">
                  <wp:posOffset>90985</wp:posOffset>
                </wp:positionH>
                <wp:positionV relativeFrom="paragraph">
                  <wp:posOffset>230313</wp:posOffset>
                </wp:positionV>
                <wp:extent cx="3873260" cy="534838"/>
                <wp:effectExtent l="0" t="0" r="0" b="0"/>
                <wp:wrapNone/>
                <wp:docPr id="9" name="Rectangle 9"/>
                <wp:cNvGraphicFramePr/>
                <a:graphic xmlns:a="http://schemas.openxmlformats.org/drawingml/2006/main">
                  <a:graphicData uri="http://schemas.microsoft.com/office/word/2010/wordprocessingShape">
                    <wps:wsp>
                      <wps:cNvSpPr/>
                      <wps:spPr>
                        <a:xfrm>
                          <a:off x="0" y="0"/>
                          <a:ext cx="3873260" cy="53483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D52333" w:rsidRDefault="003E617B" w:rsidP="00D52333">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41ED636" id="Rectangle 9" o:spid="_x0000_s1036" style="position:absolute;margin-left:7.15pt;margin-top:18.15pt;width:305pt;height:42.1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" filled="f" stroked="f" strokeweight="1pt">
                <v:textbox>
                  <w:txbxContent>
                    <w:p w:rsidR="003E617B" w:rsidRPr="00D52333" w:rsidRDefault="003E617B" w:rsidP="00D52333">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v:textbox>
              </v:rect>
            </w:pict>
          </mc:Fallback>
        </mc:AlternateContent>
      </w:r>
    </w:p>
    <w:p w:rsidR="00D52333" w:rsidRPr="00AA4EAD" w:rsidRDefault="00D52333" w:rsidP="00D52333">
      <w:pPr>
        <w:shd w:val="clear" w:color="auto" w:fill="FFFFFF" w:themeFill="background1"/>
        <w:tabs>
          <w:tab w:val="left" w:pos="142"/>
        </w:tabs>
        <w:spacing w:after="0" w:line="240" w:lineRule="auto"/>
        <w:ind w:right="283"/>
        <w:rPr>
          <w:rFonts w:ascii="Gisha" w:hAnsi="Gisha" w:cs="Gisha"/>
          <w:sz w:val="20"/>
        </w:rPr>
      </w:pPr>
    </w:p>
    <w:tbl>
      <w:tblPr>
        <w:tblpPr w:leftFromText="141" w:rightFromText="141" w:vertAnchor="text" w:horzAnchor="margin" w:tblpY="90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6520"/>
        <w:gridCol w:w="2410"/>
        <w:gridCol w:w="2126"/>
        <w:gridCol w:w="3529"/>
      </w:tblGrid>
      <w:tr w:rsidR="00D52333" w:rsidRPr="009C7E0F" w:rsidTr="003E617B">
        <w:trPr>
          <w:trHeight w:val="679"/>
        </w:trPr>
        <w:tc>
          <w:tcPr>
            <w:tcW w:w="1970" w:type="dxa"/>
            <w:shd w:val="clear" w:color="auto" w:fill="F2F2F2" w:themeFill="background1" w:themeFillShade="F2"/>
            <w:vAlign w:val="center"/>
          </w:tcPr>
          <w:p w:rsidR="00D52333" w:rsidRPr="00031D3B" w:rsidRDefault="00D52333" w:rsidP="003E617B">
            <w:pPr>
              <w:tabs>
                <w:tab w:val="left" w:pos="960"/>
              </w:tabs>
              <w:spacing w:after="0" w:line="240" w:lineRule="auto"/>
              <w:jc w:val="center"/>
              <w:rPr>
                <w:rFonts w:ascii="Gisha" w:hAnsi="Gisha" w:cs="Gisha"/>
                <w:color w:val="000000" w:themeColor="text1"/>
                <w:szCs w:val="24"/>
              </w:rPr>
            </w:pPr>
            <w:r w:rsidRPr="00031D3B">
              <w:rPr>
                <w:rFonts w:ascii="Gisha" w:hAnsi="Gisha" w:cs="Gisha"/>
                <w:b/>
                <w:color w:val="000000" w:themeColor="text1"/>
              </w:rPr>
              <w:t>Titre</w:t>
            </w:r>
          </w:p>
        </w:tc>
        <w:tc>
          <w:tcPr>
            <w:tcW w:w="6520" w:type="dxa"/>
            <w:shd w:val="clear" w:color="auto" w:fill="F2F2F2" w:themeFill="background1" w:themeFillShade="F2"/>
            <w:vAlign w:val="center"/>
          </w:tcPr>
          <w:p w:rsidR="00D52333" w:rsidRPr="00031D3B" w:rsidRDefault="00D52333"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Objectifs principaux </w:t>
            </w:r>
            <w:r>
              <w:rPr>
                <w:rFonts w:ascii="Gisha" w:hAnsi="Gisha" w:cs="Gisha"/>
                <w:b/>
                <w:color w:val="000000" w:themeColor="text1"/>
              </w:rPr>
              <w:t xml:space="preserve">des transpositions </w:t>
            </w:r>
            <w:r w:rsidRPr="00031D3B">
              <w:rPr>
                <w:rFonts w:ascii="Gisha" w:hAnsi="Gisha" w:cs="Gisha"/>
                <w:b/>
                <w:color w:val="000000" w:themeColor="text1"/>
              </w:rPr>
              <w:t>:</w:t>
            </w:r>
          </w:p>
        </w:tc>
        <w:tc>
          <w:tcPr>
            <w:tcW w:w="2410" w:type="dxa"/>
            <w:shd w:val="clear" w:color="auto" w:fill="F2F2F2" w:themeFill="background1" w:themeFillShade="F2"/>
            <w:vAlign w:val="center"/>
          </w:tcPr>
          <w:p w:rsidR="00D52333" w:rsidRPr="00031D3B" w:rsidRDefault="00D52333"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Synthèses :</w:t>
            </w:r>
          </w:p>
        </w:tc>
        <w:tc>
          <w:tcPr>
            <w:tcW w:w="2126" w:type="dxa"/>
            <w:shd w:val="clear" w:color="auto" w:fill="F2F2F2" w:themeFill="background1" w:themeFillShade="F2"/>
            <w:vAlign w:val="center"/>
          </w:tcPr>
          <w:p w:rsidR="00D52333" w:rsidRPr="00031D3B" w:rsidRDefault="00D52333" w:rsidP="003E617B">
            <w:pPr>
              <w:spacing w:after="0" w:line="240" w:lineRule="auto"/>
              <w:jc w:val="center"/>
              <w:rPr>
                <w:rFonts w:ascii="Gisha" w:hAnsi="Gisha" w:cs="Gisha"/>
                <w:b/>
                <w:color w:val="000000" w:themeColor="text1"/>
              </w:rPr>
            </w:pPr>
            <w:r>
              <w:rPr>
                <w:rFonts w:ascii="Gisha" w:hAnsi="Gisha" w:cs="Gisha"/>
                <w:b/>
                <w:color w:val="000000" w:themeColor="text1"/>
              </w:rPr>
              <w:t>Evaluations :</w:t>
            </w:r>
          </w:p>
        </w:tc>
        <w:tc>
          <w:tcPr>
            <w:tcW w:w="3529" w:type="dxa"/>
            <w:shd w:val="clear" w:color="auto" w:fill="F2F2F2" w:themeFill="background1" w:themeFillShade="F2"/>
            <w:vAlign w:val="center"/>
          </w:tcPr>
          <w:p w:rsidR="00D52333" w:rsidRPr="00031D3B" w:rsidRDefault="00D52333" w:rsidP="003E617B">
            <w:pPr>
              <w:spacing w:after="0" w:line="240" w:lineRule="auto"/>
              <w:jc w:val="center"/>
              <w:rPr>
                <w:rFonts w:ascii="Gisha" w:hAnsi="Gisha" w:cs="Gisha"/>
                <w:smallCaps/>
                <w:color w:val="000000" w:themeColor="text1"/>
                <w:szCs w:val="24"/>
              </w:rPr>
            </w:pPr>
            <w:r w:rsidRPr="00031D3B">
              <w:rPr>
                <w:rFonts w:ascii="Gisha" w:hAnsi="Gisha" w:cs="Gisha"/>
                <w:b/>
                <w:color w:val="000000" w:themeColor="text1"/>
              </w:rPr>
              <w:t>Compétences </w:t>
            </w:r>
            <w:r>
              <w:rPr>
                <w:rFonts w:ascii="Gisha" w:hAnsi="Gisha" w:cs="Gisha"/>
                <w:b/>
                <w:color w:val="000000" w:themeColor="text1"/>
              </w:rPr>
              <w:t>des programmes 2016</w:t>
            </w:r>
          </w:p>
        </w:tc>
      </w:tr>
      <w:tr w:rsidR="00D52333" w:rsidRPr="009C7E0F" w:rsidTr="003E617B">
        <w:trPr>
          <w:trHeight w:val="909"/>
        </w:trPr>
        <w:tc>
          <w:tcPr>
            <w:tcW w:w="1970" w:type="dxa"/>
            <w:shd w:val="clear" w:color="auto" w:fill="F2F2F2" w:themeFill="background1" w:themeFillShade="F2"/>
            <w:vAlign w:val="center"/>
          </w:tcPr>
          <w:p w:rsidR="00D52333" w:rsidRPr="00031D3B" w:rsidRDefault="00D52333"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7</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D52333" w:rsidRPr="00031D3B" w:rsidRDefault="00D52333"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Seigneur et château fort</w:t>
            </w:r>
          </w:p>
        </w:tc>
        <w:tc>
          <w:tcPr>
            <w:tcW w:w="6520" w:type="dxa"/>
            <w:shd w:val="clear" w:color="auto" w:fill="FFFFFF"/>
            <w:vAlign w:val="center"/>
          </w:tcPr>
          <w:p w:rsidR="00D52333" w:rsidRPr="00031D3B" w:rsidRDefault="00D52333"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shd w:val="thinReverseDiagStripe" w:color="auto" w:fill="FFFFFF"/>
            <w:vAlign w:val="center"/>
          </w:tcPr>
          <w:p w:rsidR="00D52333" w:rsidRPr="004F7F17" w:rsidRDefault="00D52333" w:rsidP="003E617B">
            <w:pPr>
              <w:spacing w:after="0" w:line="240" w:lineRule="auto"/>
              <w:jc w:val="center"/>
              <w:rPr>
                <w:rFonts w:ascii="Gisha" w:hAnsi="Gisha" w:cs="Gisha"/>
                <w:sz w:val="20"/>
              </w:rPr>
            </w:pPr>
          </w:p>
        </w:tc>
        <w:tc>
          <w:tcPr>
            <w:tcW w:w="2126" w:type="dxa"/>
            <w:shd w:val="thinReverseDiagStripe" w:color="auto" w:fill="auto"/>
          </w:tcPr>
          <w:p w:rsidR="00D52333" w:rsidRPr="006F50EC" w:rsidRDefault="00D52333" w:rsidP="003E617B">
            <w:pPr>
              <w:spacing w:after="0" w:line="240" w:lineRule="auto"/>
              <w:rPr>
                <w:rFonts w:ascii="Gisha" w:hAnsi="Gisha" w:cs="Gisha"/>
                <w:color w:val="2E74B5" w:themeColor="accent1" w:themeShade="BF"/>
                <w:sz w:val="20"/>
              </w:rPr>
            </w:pPr>
          </w:p>
        </w:tc>
        <w:tc>
          <w:tcPr>
            <w:tcW w:w="3529" w:type="dxa"/>
            <w:shd w:val="thinReverseDiagStripe" w:color="auto" w:fill="auto"/>
            <w:vAlign w:val="center"/>
          </w:tcPr>
          <w:p w:rsidR="00D52333" w:rsidRPr="006F50EC" w:rsidRDefault="00D52333" w:rsidP="003E617B">
            <w:pPr>
              <w:spacing w:after="0" w:line="240" w:lineRule="auto"/>
              <w:rPr>
                <w:rFonts w:ascii="Gisha" w:hAnsi="Gisha" w:cs="Gisha"/>
                <w:color w:val="2E74B5" w:themeColor="accent1" w:themeShade="BF"/>
                <w:sz w:val="20"/>
              </w:rPr>
            </w:pPr>
          </w:p>
        </w:tc>
      </w:tr>
      <w:tr w:rsidR="00D52333" w:rsidRPr="009C7E0F" w:rsidTr="00D52333">
        <w:trPr>
          <w:trHeight w:val="909"/>
        </w:trPr>
        <w:tc>
          <w:tcPr>
            <w:tcW w:w="1970" w:type="dxa"/>
            <w:shd w:val="clear" w:color="auto" w:fill="F2F2F2" w:themeFill="background1" w:themeFillShade="F2"/>
            <w:vAlign w:val="center"/>
          </w:tcPr>
          <w:p w:rsidR="00D52333" w:rsidRPr="00031D3B" w:rsidRDefault="00D52333"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8</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D52333" w:rsidRPr="00031D3B" w:rsidRDefault="00D52333"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Les aventures du petit livre de géographie</w:t>
            </w:r>
          </w:p>
        </w:tc>
        <w:tc>
          <w:tcPr>
            <w:tcW w:w="6520" w:type="dxa"/>
            <w:shd w:val="clear" w:color="auto" w:fill="FFFFFF"/>
            <w:vAlign w:val="center"/>
          </w:tcPr>
          <w:p w:rsidR="00D52333" w:rsidRPr="00031D3B" w:rsidRDefault="00D52333"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shd w:val="clear" w:color="auto" w:fill="FFF2CC" w:themeFill="accent4" w:themeFillTint="33"/>
            <w:vAlign w:val="center"/>
          </w:tcPr>
          <w:p w:rsidR="00D52333" w:rsidRDefault="00D52333" w:rsidP="00D52333">
            <w:pPr>
              <w:spacing w:after="0" w:line="240" w:lineRule="auto"/>
              <w:jc w:val="center"/>
              <w:rPr>
                <w:rFonts w:ascii="Gisha" w:hAnsi="Gisha" w:cs="Gisha"/>
                <w:b/>
                <w:sz w:val="20"/>
              </w:rPr>
            </w:pPr>
            <w:r>
              <w:rPr>
                <w:rFonts w:ascii="Gisha" w:hAnsi="Gisha" w:cs="Gisha"/>
                <w:b/>
                <w:sz w:val="20"/>
              </w:rPr>
              <w:t>Le présent des verbes</w:t>
            </w:r>
          </w:p>
          <w:p w:rsidR="00D52333" w:rsidRPr="004F7F17" w:rsidRDefault="00D52333" w:rsidP="00D52333">
            <w:pPr>
              <w:spacing w:after="0" w:line="240" w:lineRule="auto"/>
              <w:jc w:val="center"/>
              <w:rPr>
                <w:rFonts w:ascii="Gisha" w:hAnsi="Gisha" w:cs="Gisha"/>
                <w:sz w:val="20"/>
              </w:rPr>
            </w:pPr>
            <w:r>
              <w:rPr>
                <w:rFonts w:ascii="Gisha" w:hAnsi="Gisha" w:cs="Gisha"/>
                <w:b/>
                <w:sz w:val="20"/>
              </w:rPr>
              <w:t>en –ir, -dre, -oir, -re</w:t>
            </w:r>
          </w:p>
        </w:tc>
        <w:tc>
          <w:tcPr>
            <w:tcW w:w="2126" w:type="dxa"/>
            <w:shd w:val="thinReverseDiagStripe" w:color="auto" w:fill="auto"/>
          </w:tcPr>
          <w:p w:rsidR="00D52333" w:rsidRPr="00D52333" w:rsidRDefault="00D52333" w:rsidP="00D52333">
            <w:pPr>
              <w:spacing w:after="0" w:line="240" w:lineRule="auto"/>
              <w:rPr>
                <w:rFonts w:ascii="Gisha" w:hAnsi="Gisha" w:cs="Gisha"/>
                <w:color w:val="2E74B5" w:themeColor="accent1" w:themeShade="BF"/>
                <w:sz w:val="20"/>
              </w:rPr>
            </w:pPr>
          </w:p>
        </w:tc>
        <w:tc>
          <w:tcPr>
            <w:tcW w:w="3529" w:type="dxa"/>
            <w:shd w:val="thinReverseDiagStripe" w:color="auto" w:fill="auto"/>
            <w:vAlign w:val="center"/>
          </w:tcPr>
          <w:p w:rsidR="00D52333" w:rsidRPr="00D52333" w:rsidRDefault="003E617B" w:rsidP="00D52333">
            <w:pPr>
              <w:spacing w:after="0" w:line="240" w:lineRule="auto"/>
              <w:rPr>
                <w:rFonts w:ascii="Gisha" w:hAnsi="Gisha" w:cs="Gisha"/>
                <w:color w:val="2E74B5" w:themeColor="accent1" w:themeShade="BF"/>
                <w:sz w:val="20"/>
              </w:rPr>
            </w:pPr>
            <w:r>
              <w:rPr>
                <w:noProof/>
                <w:lang w:eastAsia="fr-FR"/>
              </w:rPr>
              <w:drawing>
                <wp:anchor distT="0" distB="0" distL="114300" distR="114300" simplePos="0" relativeHeight="251676672" behindDoc="0" locked="0" layoutInCell="1" allowOverlap="1" wp14:anchorId="090BEF83" wp14:editId="29F02F69">
                  <wp:simplePos x="0" y="0"/>
                  <wp:positionH relativeFrom="column">
                    <wp:posOffset>-1046480</wp:posOffset>
                  </wp:positionH>
                  <wp:positionV relativeFrom="paragraph">
                    <wp:posOffset>-591820</wp:posOffset>
                  </wp:positionV>
                  <wp:extent cx="2889250" cy="1947545"/>
                  <wp:effectExtent l="0" t="0" r="6350" b="0"/>
                  <wp:wrapNone/>
                  <wp:docPr id="14" name="Picture 14" descr="Dessin - Les ateliers en materne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sin - Les ateliers en maternel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9250" cy="194754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52333" w:rsidRPr="009C7E0F" w:rsidTr="00D52333">
        <w:trPr>
          <w:trHeight w:val="987"/>
        </w:trPr>
        <w:tc>
          <w:tcPr>
            <w:tcW w:w="8490" w:type="dxa"/>
            <w:gridSpan w:val="2"/>
            <w:shd w:val="clear" w:color="auto" w:fill="F2F2F2" w:themeFill="background1" w:themeFillShade="F2"/>
            <w:vAlign w:val="center"/>
          </w:tcPr>
          <w:p w:rsidR="00D52333" w:rsidRPr="00031D3B" w:rsidRDefault="00D52333" w:rsidP="00D52333">
            <w:pPr>
              <w:pStyle w:val="ListParagraph"/>
              <w:spacing w:after="0" w:line="240" w:lineRule="auto"/>
              <w:ind w:left="425"/>
              <w:jc w:val="both"/>
              <w:rPr>
                <w:rFonts w:ascii="Gisha" w:hAnsi="Gisha" w:cs="Gisha"/>
                <w:sz w:val="20"/>
              </w:rPr>
            </w:pPr>
          </w:p>
        </w:tc>
        <w:tc>
          <w:tcPr>
            <w:tcW w:w="2410" w:type="dxa"/>
            <w:shd w:val="clear" w:color="auto" w:fill="FFF2CC" w:themeFill="accent4" w:themeFillTint="33"/>
            <w:vAlign w:val="center"/>
          </w:tcPr>
          <w:p w:rsidR="00D52333" w:rsidRPr="00D52333" w:rsidRDefault="00D52333" w:rsidP="003E617B">
            <w:pPr>
              <w:spacing w:after="0" w:line="240" w:lineRule="auto"/>
              <w:jc w:val="center"/>
              <w:rPr>
                <w:rFonts w:ascii="Gisha" w:hAnsi="Gisha" w:cs="Gisha"/>
                <w:b/>
                <w:sz w:val="20"/>
              </w:rPr>
            </w:pPr>
            <w:r w:rsidRPr="00D52333">
              <w:rPr>
                <w:rFonts w:ascii="Gisha" w:hAnsi="Gisha" w:cs="Gisha"/>
                <w:b/>
                <w:sz w:val="20"/>
              </w:rPr>
              <w:t>Le présent des verbes être, avoir et aller</w:t>
            </w:r>
          </w:p>
        </w:tc>
        <w:tc>
          <w:tcPr>
            <w:tcW w:w="2126" w:type="dxa"/>
            <w:shd w:val="thinReverseDiagStripe" w:color="auto" w:fill="auto"/>
          </w:tcPr>
          <w:p w:rsidR="00D52333" w:rsidRPr="00D52333" w:rsidRDefault="00D52333" w:rsidP="00D52333">
            <w:pPr>
              <w:spacing w:after="0" w:line="240" w:lineRule="auto"/>
              <w:rPr>
                <w:rFonts w:ascii="Gisha" w:hAnsi="Gisha" w:cs="Gisha"/>
                <w:color w:val="2E74B5" w:themeColor="accent1" w:themeShade="BF"/>
                <w:sz w:val="20"/>
              </w:rPr>
            </w:pPr>
          </w:p>
        </w:tc>
        <w:tc>
          <w:tcPr>
            <w:tcW w:w="3529" w:type="dxa"/>
            <w:shd w:val="thinReverseDiagStripe" w:color="auto" w:fill="auto"/>
            <w:vAlign w:val="center"/>
          </w:tcPr>
          <w:p w:rsidR="00D52333" w:rsidRPr="00D52333" w:rsidRDefault="00D52333" w:rsidP="00D52333">
            <w:pPr>
              <w:spacing w:after="0" w:line="240" w:lineRule="auto"/>
              <w:rPr>
                <w:rFonts w:ascii="Gisha" w:hAnsi="Gisha" w:cs="Gisha"/>
                <w:color w:val="2E74B5" w:themeColor="accent1" w:themeShade="BF"/>
                <w:sz w:val="20"/>
              </w:rPr>
            </w:pPr>
          </w:p>
        </w:tc>
      </w:tr>
      <w:tr w:rsidR="00D52333" w:rsidRPr="009C7E0F" w:rsidTr="00D52333">
        <w:trPr>
          <w:trHeight w:val="987"/>
        </w:trPr>
        <w:tc>
          <w:tcPr>
            <w:tcW w:w="8490" w:type="dxa"/>
            <w:gridSpan w:val="2"/>
            <w:shd w:val="clear" w:color="auto" w:fill="F2F2F2" w:themeFill="background1" w:themeFillShade="F2"/>
            <w:vAlign w:val="center"/>
          </w:tcPr>
          <w:p w:rsidR="00D52333" w:rsidRPr="00D52333" w:rsidRDefault="00D52333" w:rsidP="00D52333">
            <w:pPr>
              <w:spacing w:after="0" w:line="240" w:lineRule="auto"/>
              <w:jc w:val="both"/>
              <w:rPr>
                <w:rFonts w:ascii="Gisha" w:hAnsi="Gisha" w:cs="Gisha"/>
                <w:sz w:val="20"/>
              </w:rPr>
            </w:pPr>
          </w:p>
        </w:tc>
        <w:tc>
          <w:tcPr>
            <w:tcW w:w="2410" w:type="dxa"/>
            <w:shd w:val="clear" w:color="auto" w:fill="FBE4D5" w:themeFill="accent2" w:themeFillTint="33"/>
            <w:vAlign w:val="center"/>
          </w:tcPr>
          <w:p w:rsidR="00D52333" w:rsidRPr="000369AF" w:rsidRDefault="00D52333" w:rsidP="003E617B">
            <w:pPr>
              <w:spacing w:after="0" w:line="240" w:lineRule="auto"/>
              <w:jc w:val="center"/>
              <w:rPr>
                <w:rFonts w:ascii="Gisha" w:hAnsi="Gisha" w:cs="Gisha"/>
                <w:b/>
                <w:sz w:val="20"/>
              </w:rPr>
            </w:pPr>
            <w:r>
              <w:rPr>
                <w:rFonts w:ascii="Gisha" w:hAnsi="Gisha" w:cs="Gisha"/>
                <w:b/>
                <w:sz w:val="20"/>
              </w:rPr>
              <w:t>Les compléments de phrase</w:t>
            </w:r>
          </w:p>
        </w:tc>
        <w:tc>
          <w:tcPr>
            <w:tcW w:w="2126" w:type="dxa"/>
            <w:tcBorders>
              <w:bottom w:val="single" w:sz="12" w:space="0" w:color="BFBFBF"/>
            </w:tcBorders>
            <w:shd w:val="clear" w:color="auto" w:fill="FFF2CC" w:themeFill="accent4" w:themeFillTint="33"/>
          </w:tcPr>
          <w:p w:rsidR="00D52333" w:rsidRPr="00D52333" w:rsidRDefault="00D52333" w:rsidP="00D52333">
            <w:pPr>
              <w:spacing w:after="0" w:line="240" w:lineRule="auto"/>
              <w:ind w:left="34"/>
              <w:jc w:val="center"/>
              <w:rPr>
                <w:rFonts w:ascii="Gisha" w:hAnsi="Gisha" w:cs="Gisha"/>
                <w:b/>
                <w:sz w:val="20"/>
              </w:rPr>
            </w:pPr>
            <w:r w:rsidRPr="00D52333">
              <w:rPr>
                <w:rFonts w:ascii="Gisha" w:hAnsi="Gisha" w:cs="Gisha"/>
                <w:b/>
                <w:sz w:val="20"/>
              </w:rPr>
              <w:t>Le présent des verbes</w:t>
            </w:r>
          </w:p>
          <w:p w:rsidR="00D52333" w:rsidRPr="00D52333" w:rsidRDefault="00D52333" w:rsidP="00D52333">
            <w:pPr>
              <w:spacing w:after="0" w:line="240" w:lineRule="auto"/>
              <w:ind w:left="34"/>
              <w:jc w:val="center"/>
              <w:rPr>
                <w:rFonts w:ascii="Gisha" w:hAnsi="Gisha" w:cs="Gisha"/>
                <w:color w:val="2E74B5" w:themeColor="accent1" w:themeShade="BF"/>
                <w:sz w:val="20"/>
              </w:rPr>
            </w:pPr>
            <w:r w:rsidRPr="00D52333">
              <w:rPr>
                <w:rFonts w:ascii="Gisha" w:hAnsi="Gisha" w:cs="Gisha"/>
                <w:b/>
                <w:sz w:val="20"/>
              </w:rPr>
              <w:t>en –ir, -dre, -oir, -re + être, avoir, aller</w:t>
            </w:r>
          </w:p>
        </w:tc>
        <w:tc>
          <w:tcPr>
            <w:tcW w:w="3529" w:type="dxa"/>
            <w:tcBorders>
              <w:bottom w:val="single" w:sz="12" w:space="0" w:color="BFBFBF"/>
            </w:tcBorders>
            <w:shd w:val="clear" w:color="auto" w:fill="FFF2CC" w:themeFill="accent4" w:themeFillTint="33"/>
            <w:vAlign w:val="center"/>
          </w:tcPr>
          <w:p w:rsidR="00D52333" w:rsidRPr="000D5FCF" w:rsidRDefault="00D52333" w:rsidP="003E617B">
            <w:pPr>
              <w:pStyle w:val="ListParagraph"/>
              <w:numPr>
                <w:ilvl w:val="0"/>
                <w:numId w:val="1"/>
              </w:numPr>
              <w:spacing w:after="0" w:line="240" w:lineRule="auto"/>
              <w:ind w:left="459"/>
              <w:rPr>
                <w:rFonts w:ascii="Gisha" w:hAnsi="Gisha" w:cs="Gisha"/>
                <w:color w:val="BF8F00" w:themeColor="accent4" w:themeShade="BF"/>
                <w:sz w:val="20"/>
              </w:rPr>
            </w:pPr>
            <w:r w:rsidRPr="000D5FCF">
              <w:rPr>
                <w:rFonts w:ascii="Gisha" w:hAnsi="Gisha" w:cs="Gisha"/>
                <w:b/>
                <w:color w:val="BF8F00" w:themeColor="accent4" w:themeShade="BF"/>
                <w:sz w:val="20"/>
              </w:rPr>
              <w:t>Comprendre comment se forment les verbes et orthographier les formes verbales les plus fréquentes</w:t>
            </w:r>
          </w:p>
        </w:tc>
      </w:tr>
      <w:tr w:rsidR="00D52333" w:rsidRPr="009C7E0F" w:rsidTr="00D52333">
        <w:trPr>
          <w:trHeight w:val="987"/>
        </w:trPr>
        <w:tc>
          <w:tcPr>
            <w:tcW w:w="1970" w:type="dxa"/>
            <w:shd w:val="clear" w:color="auto" w:fill="F2F2F2" w:themeFill="background1" w:themeFillShade="F2"/>
            <w:vAlign w:val="center"/>
          </w:tcPr>
          <w:p w:rsidR="00D52333" w:rsidRPr="00031D3B" w:rsidRDefault="00D52333"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9</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D52333" w:rsidRPr="00031D3B" w:rsidRDefault="00D52333"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La lessive autrefois (1)</w:t>
            </w:r>
          </w:p>
        </w:tc>
        <w:tc>
          <w:tcPr>
            <w:tcW w:w="6520" w:type="dxa"/>
            <w:shd w:val="clear" w:color="auto" w:fill="FFFFFF"/>
            <w:vAlign w:val="center"/>
          </w:tcPr>
          <w:p w:rsidR="00D52333" w:rsidRPr="00031D3B" w:rsidRDefault="00D52333" w:rsidP="00D52333">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w:t>
            </w:r>
            <w:r>
              <w:rPr>
                <w:rFonts w:ascii="Gisha" w:hAnsi="Gisha" w:cs="Gisha"/>
                <w:sz w:val="20"/>
              </w:rPr>
              <w:t xml:space="preserve"> 1</w:t>
            </w:r>
            <w:r w:rsidRPr="00D52333">
              <w:rPr>
                <w:rFonts w:ascii="Gisha" w:hAnsi="Gisha" w:cs="Gisha"/>
                <w:sz w:val="20"/>
                <w:vertAlign w:val="superscript"/>
              </w:rPr>
              <w:t>ère</w:t>
            </w:r>
            <w:r w:rsidRPr="00031D3B">
              <w:rPr>
                <w:rFonts w:ascii="Gisha" w:hAnsi="Gisha" w:cs="Gisha"/>
                <w:sz w:val="20"/>
              </w:rPr>
              <w:t xml:space="preserve"> personne </w:t>
            </w:r>
            <w:r>
              <w:rPr>
                <w:rFonts w:ascii="Gisha" w:hAnsi="Gisha" w:cs="Gisha"/>
                <w:sz w:val="20"/>
              </w:rPr>
              <w:t>du singulier.</w:t>
            </w:r>
          </w:p>
        </w:tc>
        <w:tc>
          <w:tcPr>
            <w:tcW w:w="2410" w:type="dxa"/>
            <w:tcBorders>
              <w:bottom w:val="single" w:sz="12" w:space="0" w:color="BFBFBF"/>
            </w:tcBorders>
            <w:shd w:val="clear" w:color="auto" w:fill="FBE4D5" w:themeFill="accent2" w:themeFillTint="33"/>
            <w:vAlign w:val="center"/>
          </w:tcPr>
          <w:p w:rsidR="00D52333" w:rsidRPr="00031D3B" w:rsidRDefault="00D52333" w:rsidP="00EE3BC0">
            <w:pPr>
              <w:spacing w:after="0" w:line="240" w:lineRule="auto"/>
              <w:jc w:val="center"/>
              <w:rPr>
                <w:rFonts w:ascii="Gisha" w:hAnsi="Gisha" w:cs="Gisha"/>
                <w:b/>
                <w:sz w:val="20"/>
              </w:rPr>
            </w:pPr>
            <w:r>
              <w:rPr>
                <w:rFonts w:ascii="Gisha" w:hAnsi="Gisha" w:cs="Gisha"/>
                <w:b/>
                <w:sz w:val="20"/>
              </w:rPr>
              <w:t>Les constituants du GN</w:t>
            </w:r>
            <w:r w:rsidR="00EE3BC0">
              <w:rPr>
                <w:rFonts w:ascii="Gisha" w:hAnsi="Gisha" w:cs="Gisha"/>
                <w:b/>
                <w:sz w:val="20"/>
              </w:rPr>
              <w:t> :</w:t>
            </w:r>
            <w:r>
              <w:rPr>
                <w:rFonts w:ascii="Gisha" w:hAnsi="Gisha" w:cs="Gisha"/>
                <w:b/>
                <w:sz w:val="20"/>
              </w:rPr>
              <w:t xml:space="preserve"> le genre et le nombre</w:t>
            </w:r>
          </w:p>
        </w:tc>
        <w:tc>
          <w:tcPr>
            <w:tcW w:w="2126" w:type="dxa"/>
            <w:tcBorders>
              <w:right w:val="nil"/>
            </w:tcBorders>
            <w:shd w:val="thinReverseDiagStripe" w:color="auto" w:fill="FFFFFF" w:themeFill="background1"/>
            <w:vAlign w:val="center"/>
          </w:tcPr>
          <w:p w:rsidR="00D52333" w:rsidRPr="00031D3B" w:rsidRDefault="00D52333" w:rsidP="003E617B">
            <w:pPr>
              <w:spacing w:after="0" w:line="240" w:lineRule="auto"/>
              <w:jc w:val="center"/>
              <w:rPr>
                <w:rFonts w:ascii="Gisha" w:hAnsi="Gisha" w:cs="Gisha"/>
                <w:color w:val="2E74B5" w:themeColor="accent1" w:themeShade="BF"/>
                <w:sz w:val="20"/>
              </w:rPr>
            </w:pPr>
          </w:p>
        </w:tc>
        <w:tc>
          <w:tcPr>
            <w:tcW w:w="3529" w:type="dxa"/>
            <w:tcBorders>
              <w:left w:val="nil"/>
            </w:tcBorders>
            <w:shd w:val="thinReverseDiagStripe" w:color="auto" w:fill="FFFFFF" w:themeFill="background1"/>
            <w:vAlign w:val="center"/>
          </w:tcPr>
          <w:p w:rsidR="00D52333" w:rsidRPr="006F50EC" w:rsidRDefault="00D52333" w:rsidP="00D52333">
            <w:pPr>
              <w:pStyle w:val="ListParagraph"/>
              <w:spacing w:after="0" w:line="240" w:lineRule="auto"/>
              <w:ind w:left="317"/>
              <w:rPr>
                <w:rFonts w:ascii="Gisha" w:hAnsi="Gisha" w:cs="Gisha"/>
                <w:color w:val="000000" w:themeColor="text1"/>
                <w:sz w:val="20"/>
              </w:rPr>
            </w:pPr>
          </w:p>
        </w:tc>
      </w:tr>
      <w:tr w:rsidR="00D52333" w:rsidRPr="009C7E0F" w:rsidTr="00D52333">
        <w:trPr>
          <w:trHeight w:val="987"/>
        </w:trPr>
        <w:tc>
          <w:tcPr>
            <w:tcW w:w="1970" w:type="dxa"/>
            <w:shd w:val="clear" w:color="auto" w:fill="F2F2F2" w:themeFill="background1" w:themeFillShade="F2"/>
            <w:vAlign w:val="center"/>
          </w:tcPr>
          <w:p w:rsidR="00D52333" w:rsidRPr="00031D3B" w:rsidRDefault="00D52333"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10</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D52333" w:rsidRPr="00031D3B" w:rsidRDefault="00D52333"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La lessive autrefois (2)</w:t>
            </w:r>
          </w:p>
        </w:tc>
        <w:tc>
          <w:tcPr>
            <w:tcW w:w="6520" w:type="dxa"/>
            <w:shd w:val="clear" w:color="auto" w:fill="FFFFFF"/>
            <w:vAlign w:val="center"/>
          </w:tcPr>
          <w:p w:rsidR="00D52333" w:rsidRPr="00031D3B" w:rsidRDefault="00D52333" w:rsidP="00D52333">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w:t>
            </w:r>
            <w:r>
              <w:rPr>
                <w:rFonts w:ascii="Gisha" w:hAnsi="Gisha" w:cs="Gisha"/>
                <w:sz w:val="20"/>
              </w:rPr>
              <w:t xml:space="preserve"> 1</w:t>
            </w:r>
            <w:r w:rsidRPr="00D52333">
              <w:rPr>
                <w:rFonts w:ascii="Gisha" w:hAnsi="Gisha" w:cs="Gisha"/>
                <w:sz w:val="20"/>
                <w:vertAlign w:val="superscript"/>
              </w:rPr>
              <w:t>ère</w:t>
            </w:r>
            <w:r w:rsidRPr="00031D3B">
              <w:rPr>
                <w:rFonts w:ascii="Gisha" w:hAnsi="Gisha" w:cs="Gisha"/>
                <w:sz w:val="20"/>
              </w:rPr>
              <w:t xml:space="preserve"> personne </w:t>
            </w:r>
            <w:r>
              <w:rPr>
                <w:rFonts w:ascii="Gisha" w:hAnsi="Gisha" w:cs="Gisha"/>
                <w:sz w:val="20"/>
              </w:rPr>
              <w:t>du pluriel.</w:t>
            </w:r>
          </w:p>
        </w:tc>
        <w:tc>
          <w:tcPr>
            <w:tcW w:w="2410" w:type="dxa"/>
            <w:shd w:val="thinReverseDiagStripe" w:color="auto" w:fill="FFFFFF" w:themeFill="background1"/>
            <w:vAlign w:val="center"/>
          </w:tcPr>
          <w:p w:rsidR="00D52333" w:rsidRPr="00031D3B" w:rsidRDefault="00D52333" w:rsidP="003E617B">
            <w:pPr>
              <w:spacing w:after="0" w:line="240" w:lineRule="auto"/>
              <w:jc w:val="center"/>
              <w:rPr>
                <w:rFonts w:ascii="Gisha" w:hAnsi="Gisha" w:cs="Gisha"/>
                <w:b/>
                <w:sz w:val="20"/>
              </w:rPr>
            </w:pPr>
          </w:p>
        </w:tc>
        <w:tc>
          <w:tcPr>
            <w:tcW w:w="2126" w:type="dxa"/>
            <w:shd w:val="thinReverseDiagStripe" w:color="auto" w:fill="auto"/>
          </w:tcPr>
          <w:p w:rsidR="00D52333" w:rsidRPr="006F50EC" w:rsidRDefault="00D52333" w:rsidP="003E617B">
            <w:pPr>
              <w:spacing w:after="0" w:line="240" w:lineRule="auto"/>
              <w:rPr>
                <w:rFonts w:ascii="Gisha" w:hAnsi="Gisha" w:cs="Gisha"/>
                <w:color w:val="2E74B5" w:themeColor="accent1" w:themeShade="BF"/>
                <w:sz w:val="20"/>
              </w:rPr>
            </w:pPr>
          </w:p>
        </w:tc>
        <w:tc>
          <w:tcPr>
            <w:tcW w:w="3529" w:type="dxa"/>
            <w:vMerge w:val="restart"/>
            <w:shd w:val="clear" w:color="auto" w:fill="FBE4D5" w:themeFill="accent2" w:themeFillTint="33"/>
            <w:vAlign w:val="center"/>
          </w:tcPr>
          <w:p w:rsidR="00D52333" w:rsidRPr="000D5FCF" w:rsidRDefault="00EE3BC0" w:rsidP="00EE3BC0">
            <w:pPr>
              <w:pStyle w:val="ListParagraph"/>
              <w:numPr>
                <w:ilvl w:val="0"/>
                <w:numId w:val="1"/>
              </w:numPr>
              <w:spacing w:after="0" w:line="240" w:lineRule="auto"/>
              <w:ind w:left="459"/>
              <w:rPr>
                <w:rFonts w:ascii="Gisha" w:hAnsi="Gisha" w:cs="Gisha"/>
                <w:b/>
                <w:color w:val="ED7D31" w:themeColor="accent2"/>
                <w:sz w:val="20"/>
              </w:rPr>
            </w:pPr>
            <w:r w:rsidRPr="000D5FCF">
              <w:rPr>
                <w:rFonts w:ascii="Gisha" w:hAnsi="Gisha" w:cs="Gisha"/>
                <w:b/>
                <w:color w:val="ED7D31" w:themeColor="accent2"/>
                <w:sz w:val="20"/>
              </w:rPr>
              <w:t>Identifier les principaux constituants d’une phrase simple</w:t>
            </w:r>
          </w:p>
        </w:tc>
      </w:tr>
      <w:tr w:rsidR="00D52333" w:rsidRPr="009C7E0F" w:rsidTr="003E617B">
        <w:trPr>
          <w:trHeight w:val="987"/>
        </w:trPr>
        <w:tc>
          <w:tcPr>
            <w:tcW w:w="8490" w:type="dxa"/>
            <w:gridSpan w:val="2"/>
            <w:shd w:val="clear" w:color="auto" w:fill="F2F2F2" w:themeFill="background1" w:themeFillShade="F2"/>
            <w:vAlign w:val="center"/>
          </w:tcPr>
          <w:p w:rsidR="00D52333" w:rsidRDefault="00D52333" w:rsidP="003E617B">
            <w:pPr>
              <w:spacing w:after="0" w:line="240" w:lineRule="auto"/>
              <w:jc w:val="center"/>
              <w:rPr>
                <w:rFonts w:ascii="Gisha" w:hAnsi="Gisha" w:cs="Gisha"/>
                <w:color w:val="000000" w:themeColor="text1"/>
                <w:sz w:val="24"/>
                <w:u w:val="single" w:color="5B9BD5" w:themeColor="accent1"/>
              </w:rPr>
            </w:pPr>
            <w:r w:rsidRPr="006F50EC">
              <w:rPr>
                <w:rFonts w:ascii="Gisha" w:hAnsi="Gisha" w:cs="Gisha"/>
                <w:color w:val="000000" w:themeColor="text1"/>
                <w:sz w:val="24"/>
                <w:u w:val="single" w:color="5B9BD5" w:themeColor="accent1"/>
              </w:rPr>
              <w:t>Révisions</w:t>
            </w:r>
            <w:r>
              <w:rPr>
                <w:rFonts w:ascii="Gisha" w:hAnsi="Gisha" w:cs="Gisha"/>
                <w:color w:val="000000" w:themeColor="text1"/>
                <w:sz w:val="24"/>
                <w:u w:val="single" w:color="5B9BD5" w:themeColor="accent1"/>
              </w:rPr>
              <w:t xml:space="preserve"> – Objectif principal du socle commun 2016 : </w:t>
            </w:r>
          </w:p>
          <w:p w:rsidR="00D52333" w:rsidRPr="00F02750" w:rsidRDefault="00D52333" w:rsidP="003E617B">
            <w:pPr>
              <w:jc w:val="center"/>
              <w:rPr>
                <w:b/>
              </w:rPr>
            </w:pPr>
            <w:r w:rsidRPr="00F02750">
              <w:rPr>
                <w:b/>
                <w:color w:val="2E74B5" w:themeColor="accent1" w:themeShade="BF"/>
                <w:sz w:val="24"/>
              </w:rPr>
              <w:t>Comprendre, s'exprimer en utilisant la langue française à l'oral et à l'écrit</w:t>
            </w:r>
          </w:p>
        </w:tc>
        <w:tc>
          <w:tcPr>
            <w:tcW w:w="2410" w:type="dxa"/>
            <w:shd w:val="thinReverseDiagStripe" w:color="auto" w:fill="auto"/>
            <w:vAlign w:val="center"/>
          </w:tcPr>
          <w:p w:rsidR="00D52333" w:rsidRPr="00031D3B" w:rsidRDefault="00D52333" w:rsidP="003E617B">
            <w:pPr>
              <w:spacing w:after="0" w:line="240" w:lineRule="auto"/>
              <w:jc w:val="center"/>
              <w:rPr>
                <w:rFonts w:ascii="Gisha" w:hAnsi="Gisha" w:cs="Gisha"/>
                <w:b/>
                <w:sz w:val="20"/>
              </w:rPr>
            </w:pPr>
          </w:p>
        </w:tc>
        <w:tc>
          <w:tcPr>
            <w:tcW w:w="2126" w:type="dxa"/>
            <w:shd w:val="clear" w:color="auto" w:fill="FBE4D5" w:themeFill="accent2" w:themeFillTint="33"/>
            <w:vAlign w:val="center"/>
          </w:tcPr>
          <w:p w:rsidR="00D52333" w:rsidRPr="006F50EC" w:rsidRDefault="00D52333" w:rsidP="003E617B">
            <w:pPr>
              <w:spacing w:after="0" w:line="240" w:lineRule="auto"/>
              <w:ind w:left="-43"/>
              <w:jc w:val="center"/>
              <w:rPr>
                <w:rFonts w:ascii="Gisha" w:hAnsi="Gisha" w:cs="Gisha"/>
                <w:b/>
                <w:sz w:val="20"/>
              </w:rPr>
            </w:pPr>
            <w:r>
              <w:rPr>
                <w:rFonts w:ascii="Gisha" w:hAnsi="Gisha" w:cs="Gisha"/>
                <w:b/>
                <w:sz w:val="20"/>
              </w:rPr>
              <w:t>Les compléments de phrase et le GN</w:t>
            </w:r>
          </w:p>
        </w:tc>
        <w:tc>
          <w:tcPr>
            <w:tcW w:w="3529" w:type="dxa"/>
            <w:vMerge/>
            <w:shd w:val="clear" w:color="auto" w:fill="FBE4D5" w:themeFill="accent2" w:themeFillTint="33"/>
            <w:vAlign w:val="center"/>
          </w:tcPr>
          <w:p w:rsidR="00D52333" w:rsidRPr="006F50EC" w:rsidRDefault="00D52333" w:rsidP="003E617B">
            <w:pPr>
              <w:spacing w:after="0" w:line="240" w:lineRule="auto"/>
              <w:ind w:left="-43"/>
              <w:rPr>
                <w:rFonts w:ascii="Gisha" w:hAnsi="Gisha" w:cs="Gisha"/>
                <w:color w:val="2E74B5" w:themeColor="accent1" w:themeShade="BF"/>
                <w:sz w:val="20"/>
              </w:rPr>
            </w:pPr>
          </w:p>
        </w:tc>
      </w:tr>
    </w:tbl>
    <w:p w:rsidR="00D52333" w:rsidRPr="00F02750" w:rsidRDefault="00D52333" w:rsidP="00D52333">
      <w:pPr>
        <w:shd w:val="clear" w:color="auto" w:fill="FFFFFF" w:themeFill="background1"/>
        <w:tabs>
          <w:tab w:val="left" w:pos="142"/>
        </w:tabs>
        <w:spacing w:after="0" w:line="240" w:lineRule="auto"/>
        <w:ind w:left="142" w:right="283"/>
        <w:rPr>
          <w:rFonts w:ascii="Gisha" w:hAnsi="Gisha" w:cs="Gisha"/>
          <w:sz w:val="24"/>
        </w:rPr>
      </w:pPr>
      <w:r w:rsidRPr="00F02750">
        <w:rPr>
          <w:rFonts w:ascii="Gisha" w:hAnsi="Gisha" w:cs="Gisha"/>
          <w:sz w:val="24"/>
        </w:rPr>
        <w:t xml:space="preserve"> </w:t>
      </w:r>
    </w:p>
    <w:p w:rsidR="00D52333" w:rsidRPr="005824F6" w:rsidRDefault="00D52333" w:rsidP="00D52333">
      <w:pPr>
        <w:shd w:val="clear" w:color="auto" w:fill="FFFFFF" w:themeFill="background1"/>
        <w:tabs>
          <w:tab w:val="left" w:pos="142"/>
        </w:tabs>
        <w:spacing w:after="0" w:line="240" w:lineRule="auto"/>
        <w:ind w:left="142" w:right="283"/>
        <w:rPr>
          <w:rFonts w:ascii="Gisha" w:hAnsi="Gisha" w:cs="Gisha"/>
          <w:sz w:val="8"/>
        </w:rPr>
      </w:pPr>
      <w:r w:rsidRPr="004C78D4">
        <w:rPr>
          <w:rFonts w:ascii="DK Crayon Crumble" w:hAnsi="DK Crayon Crumble"/>
          <w:smallCaps/>
          <w:noProof/>
          <w:sz w:val="44"/>
          <w:lang w:eastAsia="fr-FR"/>
        </w:rPr>
        <mc:AlternateContent>
          <mc:Choice Requires="wps">
            <w:drawing>
              <wp:anchor distT="0" distB="0" distL="114300" distR="114300" simplePos="0" relativeHeight="251672576" behindDoc="0" locked="0" layoutInCell="1" allowOverlap="1" wp14:anchorId="5DDEFE78" wp14:editId="4ED52FD0">
                <wp:simplePos x="0" y="0"/>
                <wp:positionH relativeFrom="column">
                  <wp:posOffset>86264</wp:posOffset>
                </wp:positionH>
                <wp:positionV relativeFrom="paragraph">
                  <wp:posOffset>155468</wp:posOffset>
                </wp:positionV>
                <wp:extent cx="3762375" cy="368300"/>
                <wp:effectExtent l="76200" t="95250" r="28575" b="12700"/>
                <wp:wrapNone/>
                <wp:docPr id="10"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3E617B" w:rsidRPr="00AD42B3" w:rsidRDefault="003E617B" w:rsidP="00D52333">
                            <w:pPr>
                              <w:jc w:val="center"/>
                              <w:rPr>
                                <w:rFonts w:ascii="KG Always A Good Time" w:hAnsi="KG Always A Good Time"/>
                              </w:rPr>
                            </w:pPr>
                            <w:r>
                              <w:rPr>
                                <w:rFonts w:ascii="KG Always A Good Time" w:hAnsi="KG Always A Good Time"/>
                                <w:b/>
                                <w:sz w:val="36"/>
                                <w:szCs w:val="32"/>
                              </w:rPr>
                              <w:t>Période 2</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DEFE78" id="_x0000_s1037" type="#_x0000_t118" style="position:absolute;left:0;text-align:left;margin-left:6.8pt;margin-top:12.25pt;width:296.25pt;height:2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" strokecolor="#a5a5a5">
                <v:shadow on="t" type="double" opacity=".5" color2="shadow add(102)" offset="-3pt,-3pt" offset2="-6pt,-6pt"/>
                <v:textbox inset=",0,,0">
                  <w:txbxContent>
                    <w:p w:rsidR="003E617B" w:rsidRPr="00AD42B3" w:rsidRDefault="003E617B" w:rsidP="00D52333">
                      <w:pPr>
                        <w:jc w:val="center"/>
                        <w:rPr>
                          <w:rFonts w:ascii="KG Always A Good Time" w:hAnsi="KG Always A Good Time"/>
                        </w:rPr>
                      </w:pPr>
                      <w:r>
                        <w:rPr>
                          <w:rFonts w:ascii="KG Always A Good Time" w:hAnsi="KG Always A Good Time"/>
                          <w:b/>
                          <w:sz w:val="36"/>
                          <w:szCs w:val="32"/>
                        </w:rPr>
                        <w:t>Période 2</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p w:rsidR="00EE3BC0" w:rsidRDefault="00EE3BC0" w:rsidP="00CC1DBF">
      <w:pPr>
        <w:shd w:val="clear" w:color="auto" w:fill="FFFFFF" w:themeFill="background1"/>
        <w:tabs>
          <w:tab w:val="left" w:pos="142"/>
        </w:tabs>
        <w:spacing w:after="0" w:line="240" w:lineRule="auto"/>
        <w:ind w:left="142" w:right="283"/>
        <w:rPr>
          <w:rFonts w:ascii="Gisha" w:hAnsi="Gisha" w:cs="Gisha"/>
          <w:sz w:val="8"/>
        </w:rPr>
      </w:pPr>
    </w:p>
    <w:p w:rsidR="00EE3BC0" w:rsidRDefault="00EE3BC0">
      <w:pPr>
        <w:rPr>
          <w:rFonts w:ascii="Gisha" w:hAnsi="Gisha" w:cs="Gisha"/>
          <w:sz w:val="8"/>
        </w:rPr>
      </w:pPr>
      <w:r>
        <w:rPr>
          <w:rFonts w:ascii="Gisha" w:hAnsi="Gisha" w:cs="Gisha"/>
          <w:sz w:val="8"/>
        </w:rPr>
        <w:br w:type="page"/>
      </w:r>
    </w:p>
    <w:p w:rsidR="00EE3BC0" w:rsidRDefault="00EE3BC0" w:rsidP="00EE3BC0">
      <w:r>
        <w:rPr>
          <w:noProof/>
          <w:lang w:eastAsia="fr-FR"/>
        </w:rPr>
        <w:lastRenderedPageBreak/>
        <mc:AlternateContent>
          <mc:Choice Requires="wps">
            <w:drawing>
              <wp:anchor distT="0" distB="0" distL="114300" distR="114300" simplePos="0" relativeHeight="251679744" behindDoc="0" locked="0" layoutInCell="1" allowOverlap="1" wp14:anchorId="698C72CB" wp14:editId="4C1CCF5B">
                <wp:simplePos x="0" y="0"/>
                <wp:positionH relativeFrom="column">
                  <wp:posOffset>909955</wp:posOffset>
                </wp:positionH>
                <wp:positionV relativeFrom="paragraph">
                  <wp:posOffset>123825</wp:posOffset>
                </wp:positionV>
                <wp:extent cx="7562850" cy="895350"/>
                <wp:effectExtent l="0" t="0" r="19050" b="19050"/>
                <wp:wrapNone/>
                <wp:docPr id="15" name="Round Same Side Corner Rectangle 15"/>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EE3BC0">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8C72CB" id="Round Same Side Corner Rectangle 15" o:spid="_x0000_s1038" style="position:absolute;margin-left:71.65pt;margin-top:9.75pt;width:595.5pt;height:7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" adj="-11796480,,5400" path="m421029,l7141821,v232528,,421029,188501,421029,421029l7562850,895350r,l,895350r,l,421029c,188501,188501,,421029,xe" fillcolor="#5b9bd5 [3204]" strokecolor="#5b9bd5 [3204]" strokeweight="1pt">
                <v:stroke joinstyle="miter"/>
                <v:formulas/>
                <v:path arrowok="t" o:connecttype="custom" o:connectlocs="421029,0;7141821,0;7562850,421029;7562850,895350;7562850,895350;0,895350;0,895350;0,421029;421029,0" o:connectangles="0,0,0,0,0,0,0,0,0" textboxrect="0,0,7562850,895350"/>
                <v:textbox>
                  <w:txbxContent>
                    <w:p w:rsidR="003E617B" w:rsidRPr="008449C6" w:rsidRDefault="003E617B" w:rsidP="00EE3BC0">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EE3BC0" w:rsidRDefault="00EE3BC0" w:rsidP="00EE3BC0">
      <w:r>
        <w:rPr>
          <w:noProof/>
          <w:lang w:eastAsia="fr-FR"/>
        </w:rPr>
        <mc:AlternateContent>
          <mc:Choice Requires="wps">
            <w:drawing>
              <wp:anchor distT="0" distB="0" distL="114300" distR="114300" simplePos="0" relativeHeight="251680768" behindDoc="0" locked="0" layoutInCell="1" allowOverlap="1" wp14:anchorId="084BA855" wp14:editId="5985894A">
                <wp:simplePos x="0" y="0"/>
                <wp:positionH relativeFrom="column">
                  <wp:posOffset>1109980</wp:posOffset>
                </wp:positionH>
                <wp:positionV relativeFrom="paragraph">
                  <wp:posOffset>9525</wp:posOffset>
                </wp:positionV>
                <wp:extent cx="1514475" cy="600710"/>
                <wp:effectExtent l="19050" t="19050" r="47625" b="46990"/>
                <wp:wrapNone/>
                <wp:docPr id="1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1">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E617B" w:rsidRPr="008449C6" w:rsidRDefault="003E617B" w:rsidP="00EE3BC0">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84BA855" id="_x0000_s1039" style="position:absolute;margin-left:87.4pt;margin-top:.75pt;width:119.25pt;height:47.3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" strokecolor="#deeaf6 [660]" strokeweight="5pt">
                <v:stroke linestyle="thickThin"/>
                <v:shadow color="#868686"/>
                <v:textbox>
                  <w:txbxContent>
                    <w:p w:rsidR="003E617B" w:rsidRPr="008449C6" w:rsidRDefault="003E617B" w:rsidP="00EE3BC0">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678720" behindDoc="0" locked="0" layoutInCell="1" allowOverlap="1" wp14:anchorId="72F0AF80" wp14:editId="1689B69E">
                <wp:simplePos x="0" y="0"/>
                <wp:positionH relativeFrom="column">
                  <wp:posOffset>90805</wp:posOffset>
                </wp:positionH>
                <wp:positionV relativeFrom="paragraph">
                  <wp:posOffset>142875</wp:posOffset>
                </wp:positionV>
                <wp:extent cx="10315575" cy="590550"/>
                <wp:effectExtent l="0" t="0" r="28575" b="19050"/>
                <wp:wrapNone/>
                <wp:docPr id="18" name="Round Same Side Corner Rectangle 18"/>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chemeClr val="accent1">
                            <a:lumMod val="20000"/>
                            <a:lumOff val="8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EE3BC0">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2F0AF80" id="Round Same Side Corner Rectangle 18" o:spid="_x0000_s1040" style="position:absolute;margin-left:7.15pt;margin-top:11.25pt;width:812.25pt;height:46.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" adj="-11796480,,5400" path="m277700,r9760175,c10191244,,10315575,124331,10315575,277700r,312850l10315575,590550,,590550r,l,277700c,124331,124331,,277700,xe" fillcolor="#deeaf6 [660]" strokecolor="#deeaf6 [660]" strokeweight="1pt">
                <v:stroke joinstyle="miter"/>
                <v:formulas/>
                <v:path arrowok="t" o:connecttype="custom" o:connectlocs="277700,0;10037875,0;10315575,277700;10315575,590550;10315575,590550;0,590550;0,590550;0,277700;277700,0" o:connectangles="0,0,0,0,0,0,0,0,0" textboxrect="0,0,10315575,590550"/>
                <v:textbox>
                  <w:txbxContent>
                    <w:p w:rsidR="003E617B" w:rsidRPr="008449C6" w:rsidRDefault="003E617B" w:rsidP="00EE3BC0">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v:textbox>
              </v:shape>
            </w:pict>
          </mc:Fallback>
        </mc:AlternateContent>
      </w:r>
    </w:p>
    <w:p w:rsidR="00EE3BC0" w:rsidRDefault="00EE3BC0" w:rsidP="00EE3BC0"/>
    <w:p w:rsidR="00EE3BC0" w:rsidRDefault="00EE3BC0" w:rsidP="00EE3BC0">
      <w:r>
        <w:rPr>
          <w:noProof/>
          <w:lang w:eastAsia="fr-FR"/>
        </w:rPr>
        <mc:AlternateContent>
          <mc:Choice Requires="wps">
            <w:drawing>
              <wp:anchor distT="0" distB="0" distL="114300" distR="114300" simplePos="0" relativeHeight="251682816" behindDoc="0" locked="0" layoutInCell="1" allowOverlap="1" wp14:anchorId="3C2F7B47" wp14:editId="04992F42">
                <wp:simplePos x="0" y="0"/>
                <wp:positionH relativeFrom="column">
                  <wp:posOffset>3696825</wp:posOffset>
                </wp:positionH>
                <wp:positionV relativeFrom="paragraph">
                  <wp:posOffset>204434</wp:posOffset>
                </wp:positionV>
                <wp:extent cx="6823495" cy="802257"/>
                <wp:effectExtent l="0" t="0" r="0" b="0"/>
                <wp:wrapNone/>
                <wp:docPr id="19" name="Rectangle 19"/>
                <wp:cNvGraphicFramePr/>
                <a:graphic xmlns:a="http://schemas.openxmlformats.org/drawingml/2006/main">
                  <a:graphicData uri="http://schemas.microsoft.com/office/word/2010/wordprocessingShape">
                    <wps:wsp>
                      <wps:cNvSpPr/>
                      <wps:spPr>
                        <a:xfrm>
                          <a:off x="0" y="0"/>
                          <a:ext cx="6823495" cy="8022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EE3BC0">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Default="003E617B" w:rsidP="00EE3BC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2F7B47" id="Rectangle 19" o:spid="_x0000_s1041" style="position:absolute;margin-left:291.1pt;margin-top:16.1pt;width:537.3pt;height:63.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" filled="f" stroked="f" strokeweight="1pt">
                <v:textbox>
                  <w:txbxContent>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EE3BC0">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EE3BC0">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Pr="00F02750" w:rsidRDefault="003E617B" w:rsidP="00EE3BC0">
                      <w:pPr>
                        <w:spacing w:after="0" w:line="240" w:lineRule="auto"/>
                        <w:rPr>
                          <w:rFonts w:ascii="Times New Roman" w:eastAsia="Times New Roman" w:hAnsi="Times New Roman" w:cs="Times New Roman"/>
                          <w:sz w:val="18"/>
                          <w:szCs w:val="18"/>
                          <w:lang w:eastAsia="fr-FR"/>
                        </w:rPr>
                      </w:pPr>
                    </w:p>
                    <w:p w:rsidR="003E617B" w:rsidRDefault="003E617B" w:rsidP="00EE3BC0"/>
                  </w:txbxContent>
                </v:textbox>
              </v:rect>
            </w:pict>
          </mc:Fallback>
        </mc:AlternateContent>
      </w:r>
      <w:r>
        <w:rPr>
          <w:noProof/>
          <w:lang w:eastAsia="fr-FR"/>
        </w:rPr>
        <mc:AlternateContent>
          <mc:Choice Requires="wps">
            <w:drawing>
              <wp:anchor distT="0" distB="0" distL="114300" distR="114300" simplePos="0" relativeHeight="251683840" behindDoc="0" locked="0" layoutInCell="1" allowOverlap="1" wp14:anchorId="03B6B000" wp14:editId="128AAC3F">
                <wp:simplePos x="0" y="0"/>
                <wp:positionH relativeFrom="column">
                  <wp:posOffset>90985</wp:posOffset>
                </wp:positionH>
                <wp:positionV relativeFrom="paragraph">
                  <wp:posOffset>230313</wp:posOffset>
                </wp:positionV>
                <wp:extent cx="3873260" cy="534838"/>
                <wp:effectExtent l="0" t="0" r="0" b="0"/>
                <wp:wrapNone/>
                <wp:docPr id="20" name="Rectangle 20"/>
                <wp:cNvGraphicFramePr/>
                <a:graphic xmlns:a="http://schemas.openxmlformats.org/drawingml/2006/main">
                  <a:graphicData uri="http://schemas.microsoft.com/office/word/2010/wordprocessingShape">
                    <wps:wsp>
                      <wps:cNvSpPr/>
                      <wps:spPr>
                        <a:xfrm>
                          <a:off x="0" y="0"/>
                          <a:ext cx="3873260" cy="53483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D52333" w:rsidRDefault="003E617B" w:rsidP="00EE3BC0">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3B6B000" id="Rectangle 20" o:spid="_x0000_s1042" style="position:absolute;margin-left:7.15pt;margin-top:18.15pt;width:305pt;height:42.1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" filled="f" stroked="f" strokeweight="1pt">
                <v:textbox>
                  <w:txbxContent>
                    <w:p w:rsidR="003E617B" w:rsidRPr="00D52333" w:rsidRDefault="003E617B" w:rsidP="00EE3BC0">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v:textbox>
              </v:rect>
            </w:pict>
          </mc:Fallback>
        </mc:AlternateContent>
      </w:r>
    </w:p>
    <w:p w:rsidR="00EE3BC0" w:rsidRPr="00AA4EAD" w:rsidRDefault="00EE3BC0" w:rsidP="00EE3BC0">
      <w:pPr>
        <w:shd w:val="clear" w:color="auto" w:fill="FFFFFF" w:themeFill="background1"/>
        <w:tabs>
          <w:tab w:val="left" w:pos="142"/>
        </w:tabs>
        <w:spacing w:after="0" w:line="240" w:lineRule="auto"/>
        <w:ind w:right="283"/>
        <w:rPr>
          <w:rFonts w:ascii="Gisha" w:hAnsi="Gisha" w:cs="Gisha"/>
          <w:sz w:val="20"/>
        </w:rPr>
      </w:pPr>
    </w:p>
    <w:tbl>
      <w:tblPr>
        <w:tblpPr w:leftFromText="141" w:rightFromText="141" w:vertAnchor="text" w:horzAnchor="margin" w:tblpY="90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6520"/>
        <w:gridCol w:w="2410"/>
        <w:gridCol w:w="2126"/>
        <w:gridCol w:w="3529"/>
      </w:tblGrid>
      <w:tr w:rsidR="00EE3BC0" w:rsidRPr="009C7E0F" w:rsidTr="003E617B">
        <w:trPr>
          <w:trHeight w:val="679"/>
        </w:trPr>
        <w:tc>
          <w:tcPr>
            <w:tcW w:w="1970" w:type="dxa"/>
            <w:shd w:val="clear" w:color="auto" w:fill="F2F2F2" w:themeFill="background1" w:themeFillShade="F2"/>
            <w:vAlign w:val="center"/>
          </w:tcPr>
          <w:p w:rsidR="00EE3BC0" w:rsidRPr="00031D3B" w:rsidRDefault="00EE3BC0" w:rsidP="003E617B">
            <w:pPr>
              <w:tabs>
                <w:tab w:val="left" w:pos="960"/>
              </w:tabs>
              <w:spacing w:after="0" w:line="240" w:lineRule="auto"/>
              <w:jc w:val="center"/>
              <w:rPr>
                <w:rFonts w:ascii="Gisha" w:hAnsi="Gisha" w:cs="Gisha"/>
                <w:color w:val="000000" w:themeColor="text1"/>
                <w:szCs w:val="24"/>
              </w:rPr>
            </w:pPr>
            <w:r w:rsidRPr="00031D3B">
              <w:rPr>
                <w:rFonts w:ascii="Gisha" w:hAnsi="Gisha" w:cs="Gisha"/>
                <w:b/>
                <w:color w:val="000000" w:themeColor="text1"/>
              </w:rPr>
              <w:t>Titre</w:t>
            </w:r>
          </w:p>
        </w:tc>
        <w:tc>
          <w:tcPr>
            <w:tcW w:w="6520" w:type="dxa"/>
            <w:shd w:val="clear" w:color="auto" w:fill="F2F2F2" w:themeFill="background1" w:themeFillShade="F2"/>
            <w:vAlign w:val="center"/>
          </w:tcPr>
          <w:p w:rsidR="00EE3BC0" w:rsidRPr="00031D3B" w:rsidRDefault="00EE3BC0"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Objectifs principaux </w:t>
            </w:r>
            <w:r>
              <w:rPr>
                <w:rFonts w:ascii="Gisha" w:hAnsi="Gisha" w:cs="Gisha"/>
                <w:b/>
                <w:color w:val="000000" w:themeColor="text1"/>
              </w:rPr>
              <w:t xml:space="preserve">des transpositions </w:t>
            </w:r>
            <w:r w:rsidRPr="00031D3B">
              <w:rPr>
                <w:rFonts w:ascii="Gisha" w:hAnsi="Gisha" w:cs="Gisha"/>
                <w:b/>
                <w:color w:val="000000" w:themeColor="text1"/>
              </w:rPr>
              <w:t>:</w:t>
            </w:r>
          </w:p>
        </w:tc>
        <w:tc>
          <w:tcPr>
            <w:tcW w:w="2410" w:type="dxa"/>
            <w:shd w:val="clear" w:color="auto" w:fill="F2F2F2" w:themeFill="background1" w:themeFillShade="F2"/>
            <w:vAlign w:val="center"/>
          </w:tcPr>
          <w:p w:rsidR="00EE3BC0" w:rsidRPr="00031D3B" w:rsidRDefault="00EE3BC0"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Synthèses :</w:t>
            </w:r>
          </w:p>
        </w:tc>
        <w:tc>
          <w:tcPr>
            <w:tcW w:w="2126" w:type="dxa"/>
            <w:shd w:val="clear" w:color="auto" w:fill="F2F2F2" w:themeFill="background1" w:themeFillShade="F2"/>
            <w:vAlign w:val="center"/>
          </w:tcPr>
          <w:p w:rsidR="00EE3BC0" w:rsidRPr="00031D3B" w:rsidRDefault="00EE3BC0" w:rsidP="003E617B">
            <w:pPr>
              <w:spacing w:after="0" w:line="240" w:lineRule="auto"/>
              <w:jc w:val="center"/>
              <w:rPr>
                <w:rFonts w:ascii="Gisha" w:hAnsi="Gisha" w:cs="Gisha"/>
                <w:b/>
                <w:color w:val="000000" w:themeColor="text1"/>
              </w:rPr>
            </w:pPr>
            <w:r>
              <w:rPr>
                <w:rFonts w:ascii="Gisha" w:hAnsi="Gisha" w:cs="Gisha"/>
                <w:b/>
                <w:color w:val="000000" w:themeColor="text1"/>
              </w:rPr>
              <w:t>Evaluations :</w:t>
            </w:r>
          </w:p>
        </w:tc>
        <w:tc>
          <w:tcPr>
            <w:tcW w:w="3529" w:type="dxa"/>
            <w:shd w:val="clear" w:color="auto" w:fill="F2F2F2" w:themeFill="background1" w:themeFillShade="F2"/>
            <w:vAlign w:val="center"/>
          </w:tcPr>
          <w:p w:rsidR="00EE3BC0" w:rsidRPr="00031D3B" w:rsidRDefault="00EE3BC0" w:rsidP="003E617B">
            <w:pPr>
              <w:spacing w:after="0" w:line="240" w:lineRule="auto"/>
              <w:jc w:val="center"/>
              <w:rPr>
                <w:rFonts w:ascii="Gisha" w:hAnsi="Gisha" w:cs="Gisha"/>
                <w:smallCaps/>
                <w:color w:val="000000" w:themeColor="text1"/>
                <w:szCs w:val="24"/>
              </w:rPr>
            </w:pPr>
            <w:r w:rsidRPr="00031D3B">
              <w:rPr>
                <w:rFonts w:ascii="Gisha" w:hAnsi="Gisha" w:cs="Gisha"/>
                <w:b/>
                <w:color w:val="000000" w:themeColor="text1"/>
              </w:rPr>
              <w:t>Compétences </w:t>
            </w:r>
            <w:r>
              <w:rPr>
                <w:rFonts w:ascii="Gisha" w:hAnsi="Gisha" w:cs="Gisha"/>
                <w:b/>
                <w:color w:val="000000" w:themeColor="text1"/>
              </w:rPr>
              <w:t>des programmes 2016</w:t>
            </w:r>
          </w:p>
        </w:tc>
      </w:tr>
      <w:tr w:rsidR="00EE3BC0" w:rsidRPr="009C7E0F" w:rsidTr="00EE3BC0">
        <w:trPr>
          <w:trHeight w:val="909"/>
        </w:trPr>
        <w:tc>
          <w:tcPr>
            <w:tcW w:w="1970" w:type="dxa"/>
            <w:shd w:val="clear" w:color="auto" w:fill="F2F2F2" w:themeFill="background1" w:themeFillShade="F2"/>
            <w:vAlign w:val="center"/>
          </w:tcPr>
          <w:p w:rsidR="00EE3BC0" w:rsidRPr="00031D3B" w:rsidRDefault="00EE3BC0"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11</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031D3B" w:rsidRDefault="00EE3BC0"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Seigneur et château fort</w:t>
            </w:r>
          </w:p>
        </w:tc>
        <w:tc>
          <w:tcPr>
            <w:tcW w:w="6520" w:type="dxa"/>
            <w:shd w:val="clear" w:color="auto" w:fill="FFFFFF"/>
            <w:vAlign w:val="center"/>
          </w:tcPr>
          <w:p w:rsidR="00EE3BC0" w:rsidRPr="00031D3B" w:rsidRDefault="00EE3BC0"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 au présent, 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tcBorders>
              <w:bottom w:val="single" w:sz="12" w:space="0" w:color="BFBFBF"/>
            </w:tcBorders>
            <w:shd w:val="clear" w:color="auto" w:fill="FFF2CC" w:themeFill="accent4" w:themeFillTint="33"/>
            <w:vAlign w:val="center"/>
          </w:tcPr>
          <w:p w:rsidR="00EE3BC0" w:rsidRPr="004F7F17" w:rsidRDefault="00EE3BC0" w:rsidP="003E617B">
            <w:pPr>
              <w:spacing w:after="0" w:line="240" w:lineRule="auto"/>
              <w:jc w:val="center"/>
              <w:rPr>
                <w:rFonts w:ascii="Gisha" w:hAnsi="Gisha" w:cs="Gisha"/>
                <w:sz w:val="20"/>
              </w:rPr>
            </w:pPr>
            <w:r w:rsidRPr="00EE3BC0">
              <w:rPr>
                <w:rFonts w:ascii="Gisha" w:hAnsi="Gisha" w:cs="Gisha"/>
                <w:b/>
                <w:sz w:val="20"/>
              </w:rPr>
              <w:t>L’imparfait</w:t>
            </w:r>
          </w:p>
        </w:tc>
        <w:tc>
          <w:tcPr>
            <w:tcW w:w="2126" w:type="dxa"/>
            <w:shd w:val="thinReverseDiagStripe" w:color="auto" w:fill="auto"/>
          </w:tcPr>
          <w:p w:rsidR="00EE3BC0" w:rsidRPr="006F50EC" w:rsidRDefault="00EE3BC0" w:rsidP="003E617B">
            <w:pPr>
              <w:spacing w:after="0" w:line="240" w:lineRule="auto"/>
              <w:rPr>
                <w:rFonts w:ascii="Gisha" w:hAnsi="Gisha" w:cs="Gisha"/>
                <w:color w:val="2E74B5" w:themeColor="accent1" w:themeShade="BF"/>
                <w:sz w:val="20"/>
              </w:rPr>
            </w:pPr>
          </w:p>
        </w:tc>
        <w:tc>
          <w:tcPr>
            <w:tcW w:w="3529" w:type="dxa"/>
            <w:shd w:val="thinReverseDiagStripe" w:color="auto" w:fill="auto"/>
            <w:vAlign w:val="center"/>
          </w:tcPr>
          <w:p w:rsidR="00EE3BC0" w:rsidRPr="006F50EC" w:rsidRDefault="00EE3BC0" w:rsidP="003E617B">
            <w:pPr>
              <w:spacing w:after="0" w:line="240" w:lineRule="auto"/>
              <w:rPr>
                <w:rFonts w:ascii="Gisha" w:hAnsi="Gisha" w:cs="Gisha"/>
                <w:color w:val="2E74B5" w:themeColor="accent1" w:themeShade="BF"/>
                <w:sz w:val="20"/>
              </w:rPr>
            </w:pPr>
          </w:p>
        </w:tc>
      </w:tr>
      <w:tr w:rsidR="00EE3BC0" w:rsidRPr="009C7E0F" w:rsidTr="00EE3BC0">
        <w:trPr>
          <w:trHeight w:val="909"/>
        </w:trPr>
        <w:tc>
          <w:tcPr>
            <w:tcW w:w="1970" w:type="dxa"/>
            <w:shd w:val="clear" w:color="auto" w:fill="F2F2F2" w:themeFill="background1" w:themeFillShade="F2"/>
            <w:vAlign w:val="center"/>
          </w:tcPr>
          <w:p w:rsidR="00EE3BC0" w:rsidRPr="00031D3B" w:rsidRDefault="00EE3BC0"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12</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031D3B" w:rsidRDefault="00EE3BC0"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Les Misérables (1)</w:t>
            </w:r>
          </w:p>
        </w:tc>
        <w:tc>
          <w:tcPr>
            <w:tcW w:w="6520" w:type="dxa"/>
            <w:shd w:val="clear" w:color="auto" w:fill="FFFFFF"/>
            <w:vAlign w:val="center"/>
          </w:tcPr>
          <w:p w:rsidR="00EE3BC0" w:rsidRPr="00031D3B" w:rsidRDefault="00EE3BC0" w:rsidP="00EE3BC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passé composé.</w:t>
            </w:r>
          </w:p>
        </w:tc>
        <w:tc>
          <w:tcPr>
            <w:tcW w:w="2410" w:type="dxa"/>
            <w:shd w:val="thinReverseDiagStripe" w:color="auto" w:fill="FFFFFF" w:themeFill="background1"/>
            <w:vAlign w:val="center"/>
          </w:tcPr>
          <w:p w:rsidR="00EE3BC0" w:rsidRPr="004F7F17" w:rsidRDefault="00EE3BC0" w:rsidP="003E617B">
            <w:pPr>
              <w:spacing w:after="0" w:line="240" w:lineRule="auto"/>
              <w:jc w:val="center"/>
              <w:rPr>
                <w:rFonts w:ascii="Gisha" w:hAnsi="Gisha" w:cs="Gisha"/>
                <w:sz w:val="20"/>
              </w:rPr>
            </w:pPr>
          </w:p>
        </w:tc>
        <w:tc>
          <w:tcPr>
            <w:tcW w:w="2126" w:type="dxa"/>
            <w:shd w:val="clear" w:color="auto" w:fill="FFF2CC" w:themeFill="accent4" w:themeFillTint="33"/>
            <w:vAlign w:val="center"/>
          </w:tcPr>
          <w:p w:rsidR="00EE3BC0" w:rsidRPr="00D52333" w:rsidRDefault="00EE3BC0" w:rsidP="00EE3BC0">
            <w:pPr>
              <w:spacing w:after="0" w:line="240" w:lineRule="auto"/>
              <w:jc w:val="center"/>
              <w:rPr>
                <w:rFonts w:ascii="Gisha" w:hAnsi="Gisha" w:cs="Gisha"/>
                <w:color w:val="2E74B5" w:themeColor="accent1" w:themeShade="BF"/>
                <w:sz w:val="20"/>
              </w:rPr>
            </w:pPr>
            <w:r w:rsidRPr="00EE3BC0">
              <w:rPr>
                <w:rFonts w:ascii="Gisha" w:hAnsi="Gisha" w:cs="Gisha"/>
                <w:b/>
                <w:sz w:val="20"/>
              </w:rPr>
              <w:t>L’imparfait</w:t>
            </w:r>
          </w:p>
        </w:tc>
        <w:tc>
          <w:tcPr>
            <w:tcW w:w="3529" w:type="dxa"/>
            <w:shd w:val="clear" w:color="auto" w:fill="FFF2CC" w:themeFill="accent4" w:themeFillTint="33"/>
            <w:vAlign w:val="center"/>
          </w:tcPr>
          <w:p w:rsidR="00EE3BC0" w:rsidRPr="000D5FCF" w:rsidRDefault="00EE3BC0" w:rsidP="000D5FCF">
            <w:pPr>
              <w:pStyle w:val="ListParagraph"/>
              <w:numPr>
                <w:ilvl w:val="0"/>
                <w:numId w:val="1"/>
              </w:numPr>
              <w:spacing w:after="0" w:line="240" w:lineRule="auto"/>
              <w:ind w:left="459"/>
              <w:rPr>
                <w:rFonts w:ascii="Gisha" w:hAnsi="Gisha" w:cs="Gisha"/>
                <w:color w:val="BF8F00" w:themeColor="accent4" w:themeShade="BF"/>
                <w:sz w:val="20"/>
              </w:rPr>
            </w:pPr>
            <w:r w:rsidRPr="000D5FCF">
              <w:rPr>
                <w:rFonts w:ascii="Gisha" w:hAnsi="Gisha" w:cs="Gisha"/>
                <w:b/>
                <w:color w:val="BF8F00" w:themeColor="accent4" w:themeShade="BF"/>
                <w:sz w:val="20"/>
              </w:rPr>
              <w:t>Comprendre comment se forment les verbes et orthographier les formes verbales les plus fréquentes</w:t>
            </w:r>
          </w:p>
        </w:tc>
      </w:tr>
      <w:tr w:rsidR="00EE3BC0" w:rsidRPr="009C7E0F" w:rsidTr="00EE3BC0">
        <w:trPr>
          <w:trHeight w:val="987"/>
        </w:trPr>
        <w:tc>
          <w:tcPr>
            <w:tcW w:w="1970" w:type="dxa"/>
            <w:shd w:val="clear" w:color="auto" w:fill="F2F2F2" w:themeFill="background1" w:themeFillShade="F2"/>
            <w:vAlign w:val="center"/>
          </w:tcPr>
          <w:p w:rsidR="00EE3BC0" w:rsidRPr="00031D3B" w:rsidRDefault="00EE3BC0" w:rsidP="00EE3BC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12</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031D3B" w:rsidRDefault="00EE3BC0" w:rsidP="00EE3BC0">
            <w:pPr>
              <w:pStyle w:val="ListParagraph"/>
              <w:spacing w:after="0" w:line="240" w:lineRule="auto"/>
              <w:ind w:left="19"/>
              <w:jc w:val="center"/>
              <w:rPr>
                <w:rFonts w:ascii="Gisha" w:hAnsi="Gisha" w:cs="Gisha"/>
                <w:sz w:val="20"/>
              </w:rPr>
            </w:pPr>
            <w:r>
              <w:rPr>
                <w:rFonts w:ascii="Gisha" w:hAnsi="Gisha" w:cs="Gisha"/>
                <w:b/>
                <w:color w:val="000000" w:themeColor="text1"/>
                <w:sz w:val="24"/>
                <w:u w:val="single" w:color="5B9BD5" w:themeColor="accent1"/>
              </w:rPr>
              <w:t>Les Misérables (2)</w:t>
            </w:r>
          </w:p>
        </w:tc>
        <w:tc>
          <w:tcPr>
            <w:tcW w:w="6520" w:type="dxa"/>
            <w:shd w:val="clear" w:color="auto" w:fill="FFFFFF" w:themeFill="background1"/>
            <w:vAlign w:val="center"/>
          </w:tcPr>
          <w:p w:rsidR="00EE3BC0" w:rsidRPr="00031D3B" w:rsidRDefault="00EE3BC0" w:rsidP="00EE3BC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w:t>
            </w:r>
            <w:r>
              <w:rPr>
                <w:rFonts w:ascii="Gisha" w:hAnsi="Gisha" w:cs="Gisha"/>
                <w:sz w:val="20"/>
              </w:rPr>
              <w:t>passé composé</w:t>
            </w:r>
            <w:r w:rsidRPr="00031D3B">
              <w:rPr>
                <w:rFonts w:ascii="Gisha" w:hAnsi="Gisha" w:cs="Gisha"/>
                <w:sz w:val="20"/>
              </w:rPr>
              <w:t>, de la 3</w:t>
            </w:r>
            <w:r w:rsidRPr="00031D3B">
              <w:rPr>
                <w:rFonts w:ascii="Gisha" w:hAnsi="Gisha" w:cs="Gisha"/>
                <w:sz w:val="20"/>
                <w:vertAlign w:val="superscript"/>
              </w:rPr>
              <w:t>ème</w:t>
            </w:r>
            <w:r w:rsidRPr="00031D3B">
              <w:rPr>
                <w:rFonts w:ascii="Gisha" w:hAnsi="Gisha" w:cs="Gisha"/>
                <w:sz w:val="20"/>
              </w:rPr>
              <w:t xml:space="preserve"> personne du singulier à la </w:t>
            </w:r>
            <w:r>
              <w:rPr>
                <w:rFonts w:ascii="Gisha" w:hAnsi="Gisha" w:cs="Gisha"/>
                <w:sz w:val="20"/>
              </w:rPr>
              <w:t>1</w:t>
            </w:r>
            <w:r w:rsidRPr="00EE3BC0">
              <w:rPr>
                <w:rFonts w:ascii="Gisha" w:hAnsi="Gisha" w:cs="Gisha"/>
                <w:sz w:val="20"/>
                <w:vertAlign w:val="superscript"/>
              </w:rPr>
              <w:t>ère</w:t>
            </w:r>
            <w:r w:rsidRPr="00031D3B">
              <w:rPr>
                <w:rFonts w:ascii="Gisha" w:hAnsi="Gisha" w:cs="Gisha"/>
                <w:sz w:val="20"/>
              </w:rPr>
              <w:t xml:space="preserve"> personne </w:t>
            </w:r>
            <w:r>
              <w:rPr>
                <w:rFonts w:ascii="Gisha" w:hAnsi="Gisha" w:cs="Gisha"/>
                <w:sz w:val="20"/>
              </w:rPr>
              <w:t>du singulier.</w:t>
            </w:r>
          </w:p>
        </w:tc>
        <w:tc>
          <w:tcPr>
            <w:tcW w:w="2410" w:type="dxa"/>
            <w:tcBorders>
              <w:bottom w:val="single" w:sz="12" w:space="0" w:color="BFBFBF"/>
            </w:tcBorders>
            <w:shd w:val="clear" w:color="auto" w:fill="FBE4D5" w:themeFill="accent2" w:themeFillTint="33"/>
            <w:vAlign w:val="center"/>
          </w:tcPr>
          <w:p w:rsidR="00EE3BC0" w:rsidRPr="00D52333" w:rsidRDefault="00EE3BC0" w:rsidP="00EE3BC0">
            <w:pPr>
              <w:spacing w:after="0" w:line="240" w:lineRule="auto"/>
              <w:jc w:val="center"/>
              <w:rPr>
                <w:rFonts w:ascii="Gisha" w:hAnsi="Gisha" w:cs="Gisha"/>
                <w:b/>
                <w:sz w:val="20"/>
              </w:rPr>
            </w:pPr>
            <w:r>
              <w:rPr>
                <w:rFonts w:ascii="Gisha" w:hAnsi="Gisha" w:cs="Gisha"/>
                <w:b/>
                <w:sz w:val="20"/>
              </w:rPr>
              <w:t>Les constituants du GN : l’adjectif</w:t>
            </w:r>
          </w:p>
        </w:tc>
        <w:tc>
          <w:tcPr>
            <w:tcW w:w="2126" w:type="dxa"/>
            <w:tcBorders>
              <w:bottom w:val="single" w:sz="12" w:space="0" w:color="BFBFBF"/>
            </w:tcBorders>
            <w:shd w:val="thinReverseDiagStripe" w:color="auto" w:fill="auto"/>
          </w:tcPr>
          <w:p w:rsidR="00EE3BC0" w:rsidRPr="00D52333" w:rsidRDefault="00EE3BC0" w:rsidP="003E617B">
            <w:pPr>
              <w:spacing w:after="0" w:line="240" w:lineRule="auto"/>
              <w:rPr>
                <w:rFonts w:ascii="Gisha" w:hAnsi="Gisha" w:cs="Gisha"/>
                <w:color w:val="2E74B5" w:themeColor="accent1" w:themeShade="BF"/>
                <w:sz w:val="20"/>
              </w:rPr>
            </w:pPr>
          </w:p>
        </w:tc>
        <w:tc>
          <w:tcPr>
            <w:tcW w:w="3529" w:type="dxa"/>
            <w:tcBorders>
              <w:bottom w:val="single" w:sz="12" w:space="0" w:color="BFBFBF"/>
            </w:tcBorders>
            <w:shd w:val="thinReverseDiagStripe" w:color="auto" w:fill="auto"/>
            <w:vAlign w:val="center"/>
          </w:tcPr>
          <w:p w:rsidR="00EE3BC0" w:rsidRPr="00D52333" w:rsidRDefault="000D5FCF" w:rsidP="003E617B">
            <w:pPr>
              <w:spacing w:after="0" w:line="240" w:lineRule="auto"/>
              <w:rPr>
                <w:rFonts w:ascii="Gisha" w:hAnsi="Gisha" w:cs="Gisha"/>
                <w:color w:val="2E74B5" w:themeColor="accent1" w:themeShade="BF"/>
                <w:sz w:val="20"/>
              </w:rPr>
            </w:pPr>
            <w:r>
              <w:rPr>
                <w:noProof/>
                <w:lang w:eastAsia="fr-FR"/>
              </w:rPr>
              <w:drawing>
                <wp:anchor distT="0" distB="0" distL="114300" distR="114300" simplePos="0" relativeHeight="251684864" behindDoc="0" locked="0" layoutInCell="1" allowOverlap="1" wp14:anchorId="410B05A1" wp14:editId="5EE3BD50">
                  <wp:simplePos x="0" y="0"/>
                  <wp:positionH relativeFrom="column">
                    <wp:posOffset>-718185</wp:posOffset>
                  </wp:positionH>
                  <wp:positionV relativeFrom="paragraph">
                    <wp:posOffset>-425450</wp:posOffset>
                  </wp:positionV>
                  <wp:extent cx="1690370" cy="1874520"/>
                  <wp:effectExtent l="0" t="0" r="0" b="0"/>
                  <wp:wrapNone/>
                  <wp:docPr id="23" name="Picture 23" descr="Dessin - La dictée ou l'écri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sin - La dictée ou l'écritur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0370" cy="18745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EE3BC0" w:rsidRPr="009C7E0F" w:rsidTr="00EE3BC0">
        <w:trPr>
          <w:trHeight w:val="987"/>
        </w:trPr>
        <w:tc>
          <w:tcPr>
            <w:tcW w:w="1970" w:type="dxa"/>
            <w:shd w:val="clear" w:color="auto" w:fill="F2F2F2" w:themeFill="background1" w:themeFillShade="F2"/>
            <w:vAlign w:val="center"/>
          </w:tcPr>
          <w:p w:rsidR="00EE3BC0" w:rsidRPr="00031D3B" w:rsidRDefault="00EE3BC0" w:rsidP="00EE3BC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12</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D52333" w:rsidRDefault="00EE3BC0" w:rsidP="00EE3BC0">
            <w:pPr>
              <w:spacing w:after="0" w:line="240" w:lineRule="auto"/>
              <w:jc w:val="center"/>
              <w:rPr>
                <w:rFonts w:ascii="Gisha" w:hAnsi="Gisha" w:cs="Gisha"/>
                <w:sz w:val="20"/>
              </w:rPr>
            </w:pPr>
            <w:r>
              <w:rPr>
                <w:rFonts w:ascii="Gisha" w:hAnsi="Gisha" w:cs="Gisha"/>
                <w:b/>
                <w:color w:val="000000" w:themeColor="text1"/>
                <w:sz w:val="24"/>
                <w:u w:val="single" w:color="5B9BD5" w:themeColor="accent1"/>
              </w:rPr>
              <w:t>La restauration d’un moulin</w:t>
            </w:r>
          </w:p>
        </w:tc>
        <w:tc>
          <w:tcPr>
            <w:tcW w:w="6520" w:type="dxa"/>
            <w:shd w:val="clear" w:color="auto" w:fill="FFFFFF" w:themeFill="background1"/>
            <w:vAlign w:val="center"/>
          </w:tcPr>
          <w:p w:rsidR="00EE3BC0" w:rsidRPr="00D52333" w:rsidRDefault="00EE3BC0" w:rsidP="00EE3BC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w:t>
            </w:r>
            <w:r>
              <w:rPr>
                <w:rFonts w:ascii="Gisha" w:hAnsi="Gisha" w:cs="Gisha"/>
                <w:sz w:val="20"/>
              </w:rPr>
              <w:t>passé</w:t>
            </w:r>
            <w:r w:rsidRPr="00031D3B">
              <w:rPr>
                <w:rFonts w:ascii="Gisha" w:hAnsi="Gisha" w:cs="Gisha"/>
                <w:sz w:val="20"/>
              </w:rPr>
              <w:t>, 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tcBorders>
              <w:bottom w:val="single" w:sz="12" w:space="0" w:color="BFBFBF"/>
              <w:right w:val="nil"/>
            </w:tcBorders>
            <w:shd w:val="thinReverseDiagStripe" w:color="auto" w:fill="FFFFFF" w:themeFill="background1"/>
            <w:vAlign w:val="center"/>
          </w:tcPr>
          <w:p w:rsidR="00EE3BC0" w:rsidRPr="000369AF" w:rsidRDefault="00EE3BC0" w:rsidP="003E617B">
            <w:pPr>
              <w:spacing w:after="0" w:line="240" w:lineRule="auto"/>
              <w:jc w:val="center"/>
              <w:rPr>
                <w:rFonts w:ascii="Gisha" w:hAnsi="Gisha" w:cs="Gisha"/>
                <w:b/>
                <w:sz w:val="20"/>
              </w:rPr>
            </w:pPr>
          </w:p>
        </w:tc>
        <w:tc>
          <w:tcPr>
            <w:tcW w:w="2126" w:type="dxa"/>
            <w:tcBorders>
              <w:left w:val="nil"/>
              <w:bottom w:val="single" w:sz="12" w:space="0" w:color="BFBFBF"/>
              <w:right w:val="nil"/>
            </w:tcBorders>
            <w:shd w:val="thinReverseDiagStripe" w:color="auto" w:fill="FFFFFF" w:themeFill="background1"/>
          </w:tcPr>
          <w:p w:rsidR="00EE3BC0" w:rsidRPr="00D52333" w:rsidRDefault="00EE3BC0" w:rsidP="003E617B">
            <w:pPr>
              <w:spacing w:after="0" w:line="240" w:lineRule="auto"/>
              <w:ind w:left="34"/>
              <w:jc w:val="center"/>
              <w:rPr>
                <w:rFonts w:ascii="Gisha" w:hAnsi="Gisha" w:cs="Gisha"/>
                <w:color w:val="2E74B5" w:themeColor="accent1" w:themeShade="BF"/>
                <w:sz w:val="20"/>
              </w:rPr>
            </w:pPr>
          </w:p>
        </w:tc>
        <w:tc>
          <w:tcPr>
            <w:tcW w:w="3529" w:type="dxa"/>
            <w:tcBorders>
              <w:left w:val="nil"/>
              <w:bottom w:val="single" w:sz="12" w:space="0" w:color="BFBFBF"/>
            </w:tcBorders>
            <w:shd w:val="thinReverseDiagStripe" w:color="auto" w:fill="FFFFFF" w:themeFill="background1"/>
            <w:vAlign w:val="center"/>
          </w:tcPr>
          <w:p w:rsidR="00EE3BC0" w:rsidRPr="006F50EC" w:rsidRDefault="00EE3BC0" w:rsidP="00EE3BC0">
            <w:pPr>
              <w:pStyle w:val="ListParagraph"/>
              <w:spacing w:after="0" w:line="240" w:lineRule="auto"/>
              <w:ind w:left="459"/>
              <w:rPr>
                <w:rFonts w:ascii="Gisha" w:hAnsi="Gisha" w:cs="Gisha"/>
                <w:color w:val="000000" w:themeColor="text1"/>
                <w:sz w:val="20"/>
              </w:rPr>
            </w:pPr>
          </w:p>
        </w:tc>
      </w:tr>
      <w:tr w:rsidR="00EE3BC0" w:rsidRPr="009C7E0F" w:rsidTr="00EE3BC0">
        <w:trPr>
          <w:trHeight w:val="987"/>
        </w:trPr>
        <w:tc>
          <w:tcPr>
            <w:tcW w:w="1970" w:type="dxa"/>
            <w:shd w:val="clear" w:color="auto" w:fill="F2F2F2" w:themeFill="background1" w:themeFillShade="F2"/>
            <w:vAlign w:val="center"/>
          </w:tcPr>
          <w:p w:rsidR="00EE3BC0" w:rsidRPr="00031D3B" w:rsidRDefault="00EE3BC0"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13</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031D3B" w:rsidRDefault="00EE3BC0"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Réaliser une station d’épuration (1)</w:t>
            </w:r>
          </w:p>
        </w:tc>
        <w:tc>
          <w:tcPr>
            <w:tcW w:w="6520" w:type="dxa"/>
            <w:shd w:val="clear" w:color="auto" w:fill="FFFFFF"/>
            <w:vAlign w:val="center"/>
          </w:tcPr>
          <w:p w:rsidR="00EE3BC0" w:rsidRPr="00031D3B" w:rsidRDefault="00EE3BC0" w:rsidP="00EE3BC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w:t>
            </w:r>
            <w:r>
              <w:rPr>
                <w:rFonts w:ascii="Gisha" w:hAnsi="Gisha" w:cs="Gisha"/>
                <w:sz w:val="20"/>
              </w:rPr>
              <w:t>passé composé</w:t>
            </w:r>
            <w:r w:rsidRPr="00031D3B">
              <w:rPr>
                <w:rFonts w:ascii="Gisha" w:hAnsi="Gisha" w:cs="Gisha"/>
                <w:sz w:val="20"/>
              </w:rPr>
              <w:t xml:space="preserve">, de la </w:t>
            </w:r>
            <w:r>
              <w:rPr>
                <w:rFonts w:ascii="Gisha" w:hAnsi="Gisha" w:cs="Gisha"/>
                <w:sz w:val="20"/>
              </w:rPr>
              <w:t>1</w:t>
            </w:r>
            <w:r w:rsidRPr="00EE3BC0">
              <w:rPr>
                <w:rFonts w:ascii="Gisha" w:hAnsi="Gisha" w:cs="Gisha"/>
                <w:sz w:val="20"/>
                <w:vertAlign w:val="superscript"/>
              </w:rPr>
              <w:t>ère</w:t>
            </w:r>
            <w:r w:rsidRPr="00031D3B">
              <w:rPr>
                <w:rFonts w:ascii="Gisha" w:hAnsi="Gisha" w:cs="Gisha"/>
                <w:sz w:val="20"/>
              </w:rPr>
              <w:t xml:space="preserve"> personne du </w:t>
            </w:r>
            <w:r>
              <w:rPr>
                <w:rFonts w:ascii="Gisha" w:hAnsi="Gisha" w:cs="Gisha"/>
                <w:sz w:val="20"/>
              </w:rPr>
              <w:t>pluriel</w:t>
            </w:r>
            <w:r w:rsidRPr="00031D3B">
              <w:rPr>
                <w:rFonts w:ascii="Gisha" w:hAnsi="Gisha" w:cs="Gisha"/>
                <w:sz w:val="20"/>
              </w:rPr>
              <w:t xml:space="preserve"> à la</w:t>
            </w:r>
            <w:r>
              <w:rPr>
                <w:rFonts w:ascii="Gisha" w:hAnsi="Gisha" w:cs="Gisha"/>
                <w:sz w:val="20"/>
              </w:rPr>
              <w:t xml:space="preserve"> 2</w:t>
            </w:r>
            <w:r w:rsidRPr="00EE3BC0">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tcBorders>
              <w:bottom w:val="single" w:sz="12" w:space="0" w:color="BFBFBF"/>
            </w:tcBorders>
            <w:shd w:val="thinReverseDiagStripe" w:color="auto" w:fill="FFFFFF" w:themeFill="background1"/>
            <w:vAlign w:val="center"/>
          </w:tcPr>
          <w:p w:rsidR="00EE3BC0" w:rsidRPr="00031D3B" w:rsidRDefault="00EE3BC0" w:rsidP="003E617B">
            <w:pPr>
              <w:spacing w:after="0" w:line="240" w:lineRule="auto"/>
              <w:jc w:val="center"/>
              <w:rPr>
                <w:rFonts w:ascii="Gisha" w:hAnsi="Gisha" w:cs="Gisha"/>
                <w:b/>
                <w:sz w:val="20"/>
              </w:rPr>
            </w:pPr>
          </w:p>
        </w:tc>
        <w:tc>
          <w:tcPr>
            <w:tcW w:w="2126" w:type="dxa"/>
            <w:tcBorders>
              <w:bottom w:val="single" w:sz="12" w:space="0" w:color="BFBFBF"/>
              <w:right w:val="single" w:sz="12" w:space="0" w:color="BFBFBF"/>
            </w:tcBorders>
            <w:shd w:val="clear" w:color="auto" w:fill="FBE4D5" w:themeFill="accent2" w:themeFillTint="33"/>
            <w:vAlign w:val="center"/>
          </w:tcPr>
          <w:p w:rsidR="00EE3BC0" w:rsidRPr="00031D3B" w:rsidRDefault="00EE3BC0" w:rsidP="003E617B">
            <w:pPr>
              <w:spacing w:after="0" w:line="240" w:lineRule="auto"/>
              <w:jc w:val="center"/>
              <w:rPr>
                <w:rFonts w:ascii="Gisha" w:hAnsi="Gisha" w:cs="Gisha"/>
                <w:color w:val="2E74B5" w:themeColor="accent1" w:themeShade="BF"/>
                <w:sz w:val="20"/>
              </w:rPr>
            </w:pPr>
            <w:r>
              <w:rPr>
                <w:rFonts w:ascii="Gisha" w:hAnsi="Gisha" w:cs="Gisha"/>
                <w:b/>
                <w:sz w:val="20"/>
              </w:rPr>
              <w:t>Les constituants du GN : l’adjectif</w:t>
            </w:r>
          </w:p>
        </w:tc>
        <w:tc>
          <w:tcPr>
            <w:tcW w:w="3529" w:type="dxa"/>
            <w:tcBorders>
              <w:left w:val="single" w:sz="12" w:space="0" w:color="BFBFBF"/>
            </w:tcBorders>
            <w:shd w:val="clear" w:color="auto" w:fill="FBE4D5" w:themeFill="accent2" w:themeFillTint="33"/>
            <w:vAlign w:val="center"/>
          </w:tcPr>
          <w:p w:rsidR="00EE3BC0" w:rsidRPr="000D5FCF" w:rsidRDefault="00EE3BC0" w:rsidP="000D5FCF">
            <w:pPr>
              <w:pStyle w:val="ListParagraph"/>
              <w:numPr>
                <w:ilvl w:val="0"/>
                <w:numId w:val="1"/>
              </w:numPr>
              <w:spacing w:after="0" w:line="240" w:lineRule="auto"/>
              <w:ind w:left="459"/>
              <w:rPr>
                <w:rFonts w:ascii="Gisha" w:hAnsi="Gisha" w:cs="Gisha"/>
                <w:color w:val="ED7D31" w:themeColor="accent2"/>
                <w:sz w:val="20"/>
              </w:rPr>
            </w:pPr>
            <w:r w:rsidRPr="000D5FCF">
              <w:rPr>
                <w:rFonts w:ascii="Gisha" w:hAnsi="Gisha" w:cs="Gisha"/>
                <w:b/>
                <w:color w:val="ED7D31" w:themeColor="accent2"/>
                <w:sz w:val="20"/>
              </w:rPr>
              <w:t>Identifier les principaux constituants d’une phrase simple</w:t>
            </w:r>
          </w:p>
        </w:tc>
      </w:tr>
      <w:tr w:rsidR="00EE3BC0" w:rsidRPr="009C7E0F" w:rsidTr="00EE3BC0">
        <w:trPr>
          <w:trHeight w:val="987"/>
        </w:trPr>
        <w:tc>
          <w:tcPr>
            <w:tcW w:w="1970" w:type="dxa"/>
            <w:shd w:val="clear" w:color="auto" w:fill="F2F2F2" w:themeFill="background1" w:themeFillShade="F2"/>
            <w:vAlign w:val="center"/>
          </w:tcPr>
          <w:p w:rsidR="00EE3BC0" w:rsidRPr="00031D3B" w:rsidRDefault="00EE3BC0" w:rsidP="00EE3BC0">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w:t>
            </w:r>
            <w:r w:rsidR="000D5FCF">
              <w:rPr>
                <w:rFonts w:ascii="Gisha" w:hAnsi="Gisha" w:cs="Gisha"/>
                <w:color w:val="000000" w:themeColor="text1"/>
                <w:sz w:val="24"/>
                <w:u w:val="single" w:color="5B9BD5" w:themeColor="accent1"/>
              </w:rPr>
              <w:t>4</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EE3BC0" w:rsidRPr="00031D3B" w:rsidRDefault="00EE3BC0" w:rsidP="00EE3BC0">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Réaliser une station d’épuration (2)</w:t>
            </w:r>
          </w:p>
        </w:tc>
        <w:tc>
          <w:tcPr>
            <w:tcW w:w="6520" w:type="dxa"/>
            <w:shd w:val="clear" w:color="auto" w:fill="FFFFFF"/>
            <w:vAlign w:val="center"/>
          </w:tcPr>
          <w:p w:rsidR="00EE3BC0" w:rsidRPr="00031D3B" w:rsidRDefault="00EE3BC0" w:rsidP="00EE3BC0">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 xml:space="preserve">Connaitre les changements produits par le passage, au </w:t>
            </w:r>
            <w:r>
              <w:rPr>
                <w:rFonts w:ascii="Gisha" w:hAnsi="Gisha" w:cs="Gisha"/>
                <w:sz w:val="20"/>
              </w:rPr>
              <w:t>passé composé</w:t>
            </w:r>
            <w:r w:rsidRPr="00031D3B">
              <w:rPr>
                <w:rFonts w:ascii="Gisha" w:hAnsi="Gisha" w:cs="Gisha"/>
                <w:sz w:val="20"/>
              </w:rPr>
              <w:t xml:space="preserve">, de la </w:t>
            </w:r>
            <w:r>
              <w:rPr>
                <w:rFonts w:ascii="Gisha" w:hAnsi="Gisha" w:cs="Gisha"/>
                <w:sz w:val="20"/>
              </w:rPr>
              <w:t>1</w:t>
            </w:r>
            <w:r w:rsidRPr="00EE3BC0">
              <w:rPr>
                <w:rFonts w:ascii="Gisha" w:hAnsi="Gisha" w:cs="Gisha"/>
                <w:sz w:val="20"/>
                <w:vertAlign w:val="superscript"/>
              </w:rPr>
              <w:t>ère</w:t>
            </w:r>
            <w:r w:rsidRPr="00031D3B">
              <w:rPr>
                <w:rFonts w:ascii="Gisha" w:hAnsi="Gisha" w:cs="Gisha"/>
                <w:sz w:val="20"/>
              </w:rPr>
              <w:t xml:space="preserve"> personne du </w:t>
            </w:r>
            <w:r>
              <w:rPr>
                <w:rFonts w:ascii="Gisha" w:hAnsi="Gisha" w:cs="Gisha"/>
                <w:sz w:val="20"/>
              </w:rPr>
              <w:t>pluriel</w:t>
            </w:r>
            <w:r w:rsidRPr="00031D3B">
              <w:rPr>
                <w:rFonts w:ascii="Gisha" w:hAnsi="Gisha" w:cs="Gisha"/>
                <w:sz w:val="20"/>
              </w:rPr>
              <w:t xml:space="preserve"> à la</w:t>
            </w:r>
            <w:r>
              <w:rPr>
                <w:rFonts w:ascii="Gisha" w:hAnsi="Gisha" w:cs="Gisha"/>
                <w:sz w:val="20"/>
              </w:rPr>
              <w:t xml:space="preserve"> 3</w:t>
            </w:r>
            <w:r w:rsidRPr="00EE3BC0">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shd w:val="clear" w:color="auto" w:fill="E2EFD9" w:themeFill="accent6" w:themeFillTint="33"/>
            <w:vAlign w:val="center"/>
          </w:tcPr>
          <w:p w:rsidR="00EE3BC0" w:rsidRPr="00D52333" w:rsidRDefault="00EE3BC0" w:rsidP="00EE3BC0">
            <w:pPr>
              <w:spacing w:after="0" w:line="240" w:lineRule="auto"/>
              <w:jc w:val="center"/>
              <w:rPr>
                <w:rFonts w:ascii="Gisha" w:hAnsi="Gisha" w:cs="Gisha"/>
                <w:b/>
                <w:sz w:val="20"/>
              </w:rPr>
            </w:pPr>
            <w:r>
              <w:rPr>
                <w:rFonts w:ascii="Gisha" w:hAnsi="Gisha" w:cs="Gisha"/>
                <w:b/>
                <w:sz w:val="20"/>
              </w:rPr>
              <w:t>Le passé composé des verbes en –er (avec avoir)</w:t>
            </w:r>
          </w:p>
        </w:tc>
        <w:tc>
          <w:tcPr>
            <w:tcW w:w="2126" w:type="dxa"/>
            <w:shd w:val="thinReverseDiagStripe" w:color="auto" w:fill="FFFFFF" w:themeFill="background1"/>
          </w:tcPr>
          <w:p w:rsidR="00EE3BC0" w:rsidRPr="006F50EC" w:rsidRDefault="00EE3BC0" w:rsidP="00EE3BC0">
            <w:pPr>
              <w:spacing w:after="0" w:line="240" w:lineRule="auto"/>
              <w:rPr>
                <w:rFonts w:ascii="Gisha" w:hAnsi="Gisha" w:cs="Gisha"/>
                <w:color w:val="2E74B5" w:themeColor="accent1" w:themeShade="BF"/>
                <w:sz w:val="20"/>
              </w:rPr>
            </w:pPr>
          </w:p>
        </w:tc>
        <w:tc>
          <w:tcPr>
            <w:tcW w:w="3529" w:type="dxa"/>
            <w:vMerge w:val="restart"/>
            <w:shd w:val="clear" w:color="auto" w:fill="E2EFD9" w:themeFill="accent6" w:themeFillTint="33"/>
            <w:vAlign w:val="center"/>
          </w:tcPr>
          <w:p w:rsidR="00EE3BC0" w:rsidRPr="000D5FCF" w:rsidRDefault="00EE3BC0" w:rsidP="000D5FCF">
            <w:pPr>
              <w:pStyle w:val="ListParagraph"/>
              <w:numPr>
                <w:ilvl w:val="0"/>
                <w:numId w:val="1"/>
              </w:numPr>
              <w:spacing w:after="0" w:line="240" w:lineRule="auto"/>
              <w:ind w:left="459"/>
              <w:rPr>
                <w:rFonts w:ascii="Gisha" w:hAnsi="Gisha" w:cs="Gisha"/>
                <w:color w:val="538135" w:themeColor="accent6" w:themeShade="BF"/>
                <w:sz w:val="20"/>
              </w:rPr>
            </w:pPr>
            <w:r w:rsidRPr="000D5FCF">
              <w:rPr>
                <w:rFonts w:ascii="Gisha" w:hAnsi="Gisha" w:cs="Gisha"/>
                <w:b/>
                <w:color w:val="538135" w:themeColor="accent6" w:themeShade="BF"/>
                <w:sz w:val="20"/>
              </w:rPr>
              <w:t>Comprendre comment se forment les verbes et orthographier les formes verbales les plus fréquentes</w:t>
            </w:r>
          </w:p>
        </w:tc>
      </w:tr>
      <w:tr w:rsidR="00EE3BC0" w:rsidRPr="009C7E0F" w:rsidTr="00EE3BC0">
        <w:trPr>
          <w:trHeight w:val="987"/>
        </w:trPr>
        <w:tc>
          <w:tcPr>
            <w:tcW w:w="8490" w:type="dxa"/>
            <w:gridSpan w:val="2"/>
            <w:shd w:val="clear" w:color="auto" w:fill="F2F2F2" w:themeFill="background1" w:themeFillShade="F2"/>
            <w:vAlign w:val="center"/>
          </w:tcPr>
          <w:p w:rsidR="00EE3BC0" w:rsidRDefault="00EE3BC0" w:rsidP="00EE3BC0">
            <w:pPr>
              <w:spacing w:after="0" w:line="240" w:lineRule="auto"/>
              <w:jc w:val="center"/>
              <w:rPr>
                <w:rFonts w:ascii="Gisha" w:hAnsi="Gisha" w:cs="Gisha"/>
                <w:color w:val="000000" w:themeColor="text1"/>
                <w:sz w:val="24"/>
                <w:u w:val="single" w:color="5B9BD5" w:themeColor="accent1"/>
              </w:rPr>
            </w:pPr>
            <w:r w:rsidRPr="006F50EC">
              <w:rPr>
                <w:rFonts w:ascii="Gisha" w:hAnsi="Gisha" w:cs="Gisha"/>
                <w:color w:val="000000" w:themeColor="text1"/>
                <w:sz w:val="24"/>
                <w:u w:val="single" w:color="5B9BD5" w:themeColor="accent1"/>
              </w:rPr>
              <w:t>Révisions</w:t>
            </w:r>
            <w:r>
              <w:rPr>
                <w:rFonts w:ascii="Gisha" w:hAnsi="Gisha" w:cs="Gisha"/>
                <w:color w:val="000000" w:themeColor="text1"/>
                <w:sz w:val="24"/>
                <w:u w:val="single" w:color="5B9BD5" w:themeColor="accent1"/>
              </w:rPr>
              <w:t xml:space="preserve"> – Objectif principal du socle commun 2016 : </w:t>
            </w:r>
          </w:p>
          <w:p w:rsidR="00EE3BC0" w:rsidRPr="00F02750" w:rsidRDefault="00EE3BC0" w:rsidP="00EE3BC0">
            <w:pPr>
              <w:jc w:val="center"/>
              <w:rPr>
                <w:b/>
              </w:rPr>
            </w:pPr>
            <w:r w:rsidRPr="00F02750">
              <w:rPr>
                <w:b/>
                <w:color w:val="2E74B5" w:themeColor="accent1" w:themeShade="BF"/>
                <w:sz w:val="24"/>
              </w:rPr>
              <w:t>Comprendre, s'exprimer en utilisant la langue française à l'oral et à l'écrit</w:t>
            </w:r>
          </w:p>
        </w:tc>
        <w:tc>
          <w:tcPr>
            <w:tcW w:w="2410" w:type="dxa"/>
            <w:shd w:val="thinReverseDiagStripe" w:color="auto" w:fill="auto"/>
            <w:vAlign w:val="center"/>
          </w:tcPr>
          <w:p w:rsidR="00EE3BC0" w:rsidRPr="00031D3B" w:rsidRDefault="00EE3BC0" w:rsidP="00EE3BC0">
            <w:pPr>
              <w:spacing w:after="0" w:line="240" w:lineRule="auto"/>
              <w:jc w:val="center"/>
              <w:rPr>
                <w:rFonts w:ascii="Gisha" w:hAnsi="Gisha" w:cs="Gisha"/>
                <w:b/>
                <w:sz w:val="20"/>
              </w:rPr>
            </w:pPr>
          </w:p>
        </w:tc>
        <w:tc>
          <w:tcPr>
            <w:tcW w:w="2126" w:type="dxa"/>
            <w:shd w:val="clear" w:color="auto" w:fill="E2EFD9" w:themeFill="accent6" w:themeFillTint="33"/>
            <w:vAlign w:val="center"/>
          </w:tcPr>
          <w:p w:rsidR="00EE3BC0" w:rsidRPr="006F50EC" w:rsidRDefault="00EE3BC0" w:rsidP="00EE3BC0">
            <w:pPr>
              <w:spacing w:after="0" w:line="240" w:lineRule="auto"/>
              <w:ind w:left="-43"/>
              <w:jc w:val="center"/>
              <w:rPr>
                <w:rFonts w:ascii="Gisha" w:hAnsi="Gisha" w:cs="Gisha"/>
                <w:b/>
                <w:sz w:val="20"/>
              </w:rPr>
            </w:pPr>
            <w:r>
              <w:rPr>
                <w:rFonts w:ascii="Gisha" w:hAnsi="Gisha" w:cs="Gisha"/>
                <w:b/>
                <w:sz w:val="20"/>
              </w:rPr>
              <w:t>Le passé composé des verbes en –er (avec avoir)</w:t>
            </w:r>
          </w:p>
        </w:tc>
        <w:tc>
          <w:tcPr>
            <w:tcW w:w="3529" w:type="dxa"/>
            <w:vMerge/>
            <w:shd w:val="clear" w:color="auto" w:fill="E2EFD9" w:themeFill="accent6" w:themeFillTint="33"/>
            <w:vAlign w:val="center"/>
          </w:tcPr>
          <w:p w:rsidR="00EE3BC0" w:rsidRPr="006F50EC" w:rsidRDefault="00EE3BC0" w:rsidP="00EE3BC0">
            <w:pPr>
              <w:spacing w:after="0" w:line="240" w:lineRule="auto"/>
              <w:ind w:left="-43"/>
              <w:rPr>
                <w:rFonts w:ascii="Gisha" w:hAnsi="Gisha" w:cs="Gisha"/>
                <w:color w:val="2E74B5" w:themeColor="accent1" w:themeShade="BF"/>
                <w:sz w:val="20"/>
              </w:rPr>
            </w:pPr>
          </w:p>
        </w:tc>
      </w:tr>
    </w:tbl>
    <w:p w:rsidR="00EE3BC0" w:rsidRPr="00F02750" w:rsidRDefault="00EE3BC0" w:rsidP="00EE3BC0">
      <w:pPr>
        <w:shd w:val="clear" w:color="auto" w:fill="FFFFFF" w:themeFill="background1"/>
        <w:tabs>
          <w:tab w:val="left" w:pos="142"/>
        </w:tabs>
        <w:spacing w:after="0" w:line="240" w:lineRule="auto"/>
        <w:ind w:left="142" w:right="283"/>
        <w:rPr>
          <w:rFonts w:ascii="Gisha" w:hAnsi="Gisha" w:cs="Gisha"/>
          <w:sz w:val="24"/>
        </w:rPr>
      </w:pPr>
      <w:r w:rsidRPr="00F02750">
        <w:rPr>
          <w:rFonts w:ascii="Gisha" w:hAnsi="Gisha" w:cs="Gisha"/>
          <w:sz w:val="24"/>
        </w:rPr>
        <w:t xml:space="preserve"> </w:t>
      </w:r>
    </w:p>
    <w:p w:rsidR="00EE3BC0" w:rsidRPr="005824F6" w:rsidRDefault="00EE3BC0" w:rsidP="00EE3BC0">
      <w:pPr>
        <w:shd w:val="clear" w:color="auto" w:fill="FFFFFF" w:themeFill="background1"/>
        <w:tabs>
          <w:tab w:val="left" w:pos="142"/>
        </w:tabs>
        <w:spacing w:after="0" w:line="240" w:lineRule="auto"/>
        <w:ind w:left="142" w:right="283"/>
        <w:rPr>
          <w:rFonts w:ascii="Gisha" w:hAnsi="Gisha" w:cs="Gisha"/>
          <w:sz w:val="8"/>
        </w:rPr>
      </w:pPr>
      <w:r w:rsidRPr="004C78D4">
        <w:rPr>
          <w:rFonts w:ascii="DK Crayon Crumble" w:hAnsi="DK Crayon Crumble"/>
          <w:smallCaps/>
          <w:noProof/>
          <w:sz w:val="44"/>
          <w:lang w:eastAsia="fr-FR"/>
        </w:rPr>
        <mc:AlternateContent>
          <mc:Choice Requires="wps">
            <w:drawing>
              <wp:anchor distT="0" distB="0" distL="114300" distR="114300" simplePos="0" relativeHeight="251681792" behindDoc="0" locked="0" layoutInCell="1" allowOverlap="1" wp14:anchorId="5FF2175A" wp14:editId="6576B6B4">
                <wp:simplePos x="0" y="0"/>
                <wp:positionH relativeFrom="column">
                  <wp:posOffset>86264</wp:posOffset>
                </wp:positionH>
                <wp:positionV relativeFrom="paragraph">
                  <wp:posOffset>155468</wp:posOffset>
                </wp:positionV>
                <wp:extent cx="3762375" cy="368300"/>
                <wp:effectExtent l="76200" t="95250" r="28575" b="12700"/>
                <wp:wrapNone/>
                <wp:docPr id="2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3E617B" w:rsidRPr="00AD42B3" w:rsidRDefault="003E617B" w:rsidP="00EE3BC0">
                            <w:pPr>
                              <w:jc w:val="center"/>
                              <w:rPr>
                                <w:rFonts w:ascii="KG Always A Good Time" w:hAnsi="KG Always A Good Time"/>
                              </w:rPr>
                            </w:pPr>
                            <w:r>
                              <w:rPr>
                                <w:rFonts w:ascii="KG Always A Good Time" w:hAnsi="KG Always A Good Time"/>
                                <w:b/>
                                <w:sz w:val="36"/>
                                <w:szCs w:val="32"/>
                              </w:rPr>
                              <w:t>Période 3</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F2175A" id="_x0000_s1043" type="#_x0000_t118" style="position:absolute;left:0;text-align:left;margin-left:6.8pt;margin-top:12.25pt;width:296.25pt;height:2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" strokecolor="#a5a5a5">
                <v:shadow on="t" type="double" opacity=".5" color2="shadow add(102)" offset="-3pt,-3pt" offset2="-6pt,-6pt"/>
                <v:textbox inset=",0,,0">
                  <w:txbxContent>
                    <w:p w:rsidR="003E617B" w:rsidRPr="00AD42B3" w:rsidRDefault="003E617B" w:rsidP="00EE3BC0">
                      <w:pPr>
                        <w:jc w:val="center"/>
                        <w:rPr>
                          <w:rFonts w:ascii="KG Always A Good Time" w:hAnsi="KG Always A Good Time"/>
                        </w:rPr>
                      </w:pPr>
                      <w:r>
                        <w:rPr>
                          <w:rFonts w:ascii="KG Always A Good Time" w:hAnsi="KG Always A Good Time"/>
                          <w:b/>
                          <w:sz w:val="36"/>
                          <w:szCs w:val="32"/>
                        </w:rPr>
                        <w:t>Période 3</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p w:rsidR="00EE3BC0" w:rsidRPr="005824F6" w:rsidRDefault="00EE3BC0" w:rsidP="00EE3BC0">
      <w:pPr>
        <w:shd w:val="clear" w:color="auto" w:fill="FFFFFF" w:themeFill="background1"/>
        <w:tabs>
          <w:tab w:val="left" w:pos="142"/>
        </w:tabs>
        <w:spacing w:after="0" w:line="240" w:lineRule="auto"/>
        <w:ind w:left="142" w:right="283"/>
        <w:rPr>
          <w:rFonts w:ascii="Gisha" w:hAnsi="Gisha" w:cs="Gisha"/>
          <w:sz w:val="8"/>
        </w:rPr>
      </w:pPr>
    </w:p>
    <w:p w:rsidR="000D5FCF" w:rsidRDefault="000D5FCF" w:rsidP="00CC1DBF">
      <w:pPr>
        <w:shd w:val="clear" w:color="auto" w:fill="FFFFFF" w:themeFill="background1"/>
        <w:tabs>
          <w:tab w:val="left" w:pos="142"/>
        </w:tabs>
        <w:spacing w:after="0" w:line="240" w:lineRule="auto"/>
        <w:ind w:left="142" w:right="283"/>
        <w:rPr>
          <w:rFonts w:ascii="Gisha" w:hAnsi="Gisha" w:cs="Gisha"/>
          <w:sz w:val="8"/>
        </w:rPr>
      </w:pPr>
    </w:p>
    <w:p w:rsidR="000D5FCF" w:rsidRDefault="000D5FCF">
      <w:pPr>
        <w:rPr>
          <w:rFonts w:ascii="Gisha" w:hAnsi="Gisha" w:cs="Gisha"/>
          <w:sz w:val="8"/>
        </w:rPr>
      </w:pPr>
      <w:r>
        <w:rPr>
          <w:rFonts w:ascii="Gisha" w:hAnsi="Gisha" w:cs="Gisha"/>
          <w:sz w:val="8"/>
        </w:rPr>
        <w:br w:type="page"/>
      </w:r>
    </w:p>
    <w:p w:rsidR="000D5FCF" w:rsidRDefault="000D5FCF" w:rsidP="000D5FCF">
      <w:r>
        <w:rPr>
          <w:noProof/>
          <w:lang w:eastAsia="fr-FR"/>
        </w:rPr>
        <w:lastRenderedPageBreak/>
        <mc:AlternateContent>
          <mc:Choice Requires="wps">
            <w:drawing>
              <wp:anchor distT="0" distB="0" distL="114300" distR="114300" simplePos="0" relativeHeight="251687936" behindDoc="0" locked="0" layoutInCell="1" allowOverlap="1" wp14:anchorId="087CB243" wp14:editId="32CF6CEA">
                <wp:simplePos x="0" y="0"/>
                <wp:positionH relativeFrom="column">
                  <wp:posOffset>909955</wp:posOffset>
                </wp:positionH>
                <wp:positionV relativeFrom="paragraph">
                  <wp:posOffset>123825</wp:posOffset>
                </wp:positionV>
                <wp:extent cx="7562850" cy="895350"/>
                <wp:effectExtent l="0" t="0" r="19050" b="19050"/>
                <wp:wrapNone/>
                <wp:docPr id="24" name="Round Same Side Corner Rectangle 24"/>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0D5FCF">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7CB243" id="Round Same Side Corner Rectangle 24" o:spid="_x0000_s1044" style="position:absolute;margin-left:71.65pt;margin-top:9.75pt;width:595.5pt;height:7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" adj="-11796480,,5400" path="m421029,l7141821,v232528,,421029,188501,421029,421029l7562850,895350r,l,895350r,l,421029c,188501,188501,,421029,xe" fillcolor="#5b9bd5 [3204]" strokecolor="#5b9bd5 [3204]" strokeweight="1pt">
                <v:stroke joinstyle="miter"/>
                <v:formulas/>
                <v:path arrowok="t" o:connecttype="custom" o:connectlocs="421029,0;7141821,0;7562850,421029;7562850,895350;7562850,895350;0,895350;0,895350;0,421029;421029,0" o:connectangles="0,0,0,0,0,0,0,0,0" textboxrect="0,0,7562850,895350"/>
                <v:textbox>
                  <w:txbxContent>
                    <w:p w:rsidR="003E617B" w:rsidRPr="008449C6" w:rsidRDefault="003E617B" w:rsidP="000D5FCF">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0D5FCF" w:rsidRDefault="000D5FCF" w:rsidP="000D5FCF">
      <w:r>
        <w:rPr>
          <w:noProof/>
          <w:lang w:eastAsia="fr-FR"/>
        </w:rPr>
        <mc:AlternateContent>
          <mc:Choice Requires="wps">
            <w:drawing>
              <wp:anchor distT="0" distB="0" distL="114300" distR="114300" simplePos="0" relativeHeight="251688960" behindDoc="0" locked="0" layoutInCell="1" allowOverlap="1" wp14:anchorId="5A92114E" wp14:editId="30AEB9B0">
                <wp:simplePos x="0" y="0"/>
                <wp:positionH relativeFrom="column">
                  <wp:posOffset>1109980</wp:posOffset>
                </wp:positionH>
                <wp:positionV relativeFrom="paragraph">
                  <wp:posOffset>9525</wp:posOffset>
                </wp:positionV>
                <wp:extent cx="1514475" cy="600710"/>
                <wp:effectExtent l="19050" t="19050" r="47625" b="46990"/>
                <wp:wrapNone/>
                <wp:docPr id="2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1">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E617B" w:rsidRPr="008449C6" w:rsidRDefault="003E617B" w:rsidP="000D5FCF">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A92114E" id="_x0000_s1045" style="position:absolute;margin-left:87.4pt;margin-top:.75pt;width:119.25pt;height:47.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" strokecolor="#deeaf6 [660]" strokeweight="5pt">
                <v:stroke linestyle="thickThin"/>
                <v:shadow color="#868686"/>
                <v:textbox>
                  <w:txbxContent>
                    <w:p w:rsidR="003E617B" w:rsidRPr="008449C6" w:rsidRDefault="003E617B" w:rsidP="000D5FCF">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686912" behindDoc="0" locked="0" layoutInCell="1" allowOverlap="1" wp14:anchorId="3A1656BA" wp14:editId="0609E37B">
                <wp:simplePos x="0" y="0"/>
                <wp:positionH relativeFrom="column">
                  <wp:posOffset>90805</wp:posOffset>
                </wp:positionH>
                <wp:positionV relativeFrom="paragraph">
                  <wp:posOffset>142875</wp:posOffset>
                </wp:positionV>
                <wp:extent cx="10315575" cy="590550"/>
                <wp:effectExtent l="0" t="0" r="28575" b="19050"/>
                <wp:wrapNone/>
                <wp:docPr id="26" name="Round Same Side Corner Rectangle 26"/>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chemeClr val="accent1">
                            <a:lumMod val="20000"/>
                            <a:lumOff val="8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0D5FCF">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A1656BA" id="Round Same Side Corner Rectangle 26" o:spid="_x0000_s1046" style="position:absolute;margin-left:7.15pt;margin-top:11.25pt;width:812.25pt;height:4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" adj="-11796480,,5400" path="m277700,r9760175,c10191244,,10315575,124331,10315575,277700r,312850l10315575,590550,,590550r,l,277700c,124331,124331,,277700,xe" fillcolor="#deeaf6 [660]" strokecolor="#deeaf6 [660]" strokeweight="1pt">
                <v:stroke joinstyle="miter"/>
                <v:formulas/>
                <v:path arrowok="t" o:connecttype="custom" o:connectlocs="277700,0;10037875,0;10315575,277700;10315575,590550;10315575,590550;0,590550;0,590550;0,277700;277700,0" o:connectangles="0,0,0,0,0,0,0,0,0" textboxrect="0,0,10315575,590550"/>
                <v:textbox>
                  <w:txbxContent>
                    <w:p w:rsidR="003E617B" w:rsidRPr="008449C6" w:rsidRDefault="003E617B" w:rsidP="000D5FCF">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v:textbox>
              </v:shape>
            </w:pict>
          </mc:Fallback>
        </mc:AlternateContent>
      </w:r>
    </w:p>
    <w:p w:rsidR="000D5FCF" w:rsidRDefault="000D5FCF" w:rsidP="000D5FCF"/>
    <w:p w:rsidR="000D5FCF" w:rsidRDefault="000D5FCF" w:rsidP="000D5FCF">
      <w:r>
        <w:rPr>
          <w:noProof/>
          <w:lang w:eastAsia="fr-FR"/>
        </w:rPr>
        <mc:AlternateContent>
          <mc:Choice Requires="wps">
            <w:drawing>
              <wp:anchor distT="0" distB="0" distL="114300" distR="114300" simplePos="0" relativeHeight="251691008" behindDoc="0" locked="0" layoutInCell="1" allowOverlap="1" wp14:anchorId="4468AB38" wp14:editId="7E7D4C65">
                <wp:simplePos x="0" y="0"/>
                <wp:positionH relativeFrom="column">
                  <wp:posOffset>3696825</wp:posOffset>
                </wp:positionH>
                <wp:positionV relativeFrom="paragraph">
                  <wp:posOffset>204434</wp:posOffset>
                </wp:positionV>
                <wp:extent cx="6823495" cy="802257"/>
                <wp:effectExtent l="0" t="0" r="0" b="0"/>
                <wp:wrapNone/>
                <wp:docPr id="28" name="Rectangle 28"/>
                <wp:cNvGraphicFramePr/>
                <a:graphic xmlns:a="http://schemas.openxmlformats.org/drawingml/2006/main">
                  <a:graphicData uri="http://schemas.microsoft.com/office/word/2010/wordprocessingShape">
                    <wps:wsp>
                      <wps:cNvSpPr/>
                      <wps:spPr>
                        <a:xfrm>
                          <a:off x="0" y="0"/>
                          <a:ext cx="6823495" cy="8022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0D5FCF">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Default="003E617B" w:rsidP="000D5FCF"/>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68AB38" id="Rectangle 28" o:spid="_x0000_s1047" style="position:absolute;margin-left:291.1pt;margin-top:16.1pt;width:537.3pt;height:63.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" filled="f" stroked="f" strokeweight="1pt">
                <v:textbox>
                  <w:txbxContent>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0D5FCF">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0D5FCF">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Pr="00F02750" w:rsidRDefault="003E617B" w:rsidP="000D5FCF">
                      <w:pPr>
                        <w:spacing w:after="0" w:line="240" w:lineRule="auto"/>
                        <w:rPr>
                          <w:rFonts w:ascii="Times New Roman" w:eastAsia="Times New Roman" w:hAnsi="Times New Roman" w:cs="Times New Roman"/>
                          <w:sz w:val="18"/>
                          <w:szCs w:val="18"/>
                          <w:lang w:eastAsia="fr-FR"/>
                        </w:rPr>
                      </w:pPr>
                    </w:p>
                    <w:p w:rsidR="003E617B" w:rsidRDefault="003E617B" w:rsidP="000D5FCF"/>
                  </w:txbxContent>
                </v:textbox>
              </v:rect>
            </w:pict>
          </mc:Fallback>
        </mc:AlternateContent>
      </w:r>
      <w:r>
        <w:rPr>
          <w:noProof/>
          <w:lang w:eastAsia="fr-FR"/>
        </w:rPr>
        <mc:AlternateContent>
          <mc:Choice Requires="wps">
            <w:drawing>
              <wp:anchor distT="0" distB="0" distL="114300" distR="114300" simplePos="0" relativeHeight="251692032" behindDoc="0" locked="0" layoutInCell="1" allowOverlap="1" wp14:anchorId="27E8C2B8" wp14:editId="2782C26B">
                <wp:simplePos x="0" y="0"/>
                <wp:positionH relativeFrom="column">
                  <wp:posOffset>90985</wp:posOffset>
                </wp:positionH>
                <wp:positionV relativeFrom="paragraph">
                  <wp:posOffset>230313</wp:posOffset>
                </wp:positionV>
                <wp:extent cx="3873260" cy="534838"/>
                <wp:effectExtent l="0" t="0" r="0" b="0"/>
                <wp:wrapNone/>
                <wp:docPr id="29" name="Rectangle 29"/>
                <wp:cNvGraphicFramePr/>
                <a:graphic xmlns:a="http://schemas.openxmlformats.org/drawingml/2006/main">
                  <a:graphicData uri="http://schemas.microsoft.com/office/word/2010/wordprocessingShape">
                    <wps:wsp>
                      <wps:cNvSpPr/>
                      <wps:spPr>
                        <a:xfrm>
                          <a:off x="0" y="0"/>
                          <a:ext cx="3873260" cy="53483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D52333" w:rsidRDefault="003E617B" w:rsidP="000D5FCF">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E8C2B8" id="Rectangle 29" o:spid="_x0000_s1048" style="position:absolute;margin-left:7.15pt;margin-top:18.15pt;width:305pt;height:42.1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" filled="f" stroked="f" strokeweight="1pt">
                <v:textbox>
                  <w:txbxContent>
                    <w:p w:rsidR="003E617B" w:rsidRPr="00D52333" w:rsidRDefault="003E617B" w:rsidP="000D5FCF">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v:textbox>
              </v:rect>
            </w:pict>
          </mc:Fallback>
        </mc:AlternateContent>
      </w:r>
    </w:p>
    <w:p w:rsidR="000D5FCF" w:rsidRPr="00AA4EAD" w:rsidRDefault="000D5FCF" w:rsidP="000D5FCF">
      <w:pPr>
        <w:shd w:val="clear" w:color="auto" w:fill="FFFFFF" w:themeFill="background1"/>
        <w:tabs>
          <w:tab w:val="left" w:pos="142"/>
        </w:tabs>
        <w:spacing w:after="0" w:line="240" w:lineRule="auto"/>
        <w:ind w:right="283"/>
        <w:rPr>
          <w:rFonts w:ascii="Gisha" w:hAnsi="Gisha" w:cs="Gisha"/>
          <w:sz w:val="20"/>
        </w:rPr>
      </w:pPr>
    </w:p>
    <w:tbl>
      <w:tblPr>
        <w:tblpPr w:leftFromText="141" w:rightFromText="141" w:vertAnchor="text" w:horzAnchor="margin" w:tblpY="90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6520"/>
        <w:gridCol w:w="2410"/>
        <w:gridCol w:w="2126"/>
        <w:gridCol w:w="3529"/>
      </w:tblGrid>
      <w:tr w:rsidR="000D5FCF" w:rsidRPr="009C7E0F" w:rsidTr="003E617B">
        <w:trPr>
          <w:trHeight w:val="679"/>
        </w:trPr>
        <w:tc>
          <w:tcPr>
            <w:tcW w:w="1970" w:type="dxa"/>
            <w:shd w:val="clear" w:color="auto" w:fill="F2F2F2" w:themeFill="background1" w:themeFillShade="F2"/>
            <w:vAlign w:val="center"/>
          </w:tcPr>
          <w:p w:rsidR="000D5FCF" w:rsidRPr="00031D3B" w:rsidRDefault="000D5FCF" w:rsidP="003E617B">
            <w:pPr>
              <w:tabs>
                <w:tab w:val="left" w:pos="960"/>
              </w:tabs>
              <w:spacing w:after="0" w:line="240" w:lineRule="auto"/>
              <w:jc w:val="center"/>
              <w:rPr>
                <w:rFonts w:ascii="Gisha" w:hAnsi="Gisha" w:cs="Gisha"/>
                <w:color w:val="000000" w:themeColor="text1"/>
                <w:szCs w:val="24"/>
              </w:rPr>
            </w:pPr>
            <w:r w:rsidRPr="00031D3B">
              <w:rPr>
                <w:rFonts w:ascii="Gisha" w:hAnsi="Gisha" w:cs="Gisha"/>
                <w:b/>
                <w:color w:val="000000" w:themeColor="text1"/>
              </w:rPr>
              <w:t>Titre</w:t>
            </w:r>
          </w:p>
        </w:tc>
        <w:tc>
          <w:tcPr>
            <w:tcW w:w="6520" w:type="dxa"/>
            <w:shd w:val="clear" w:color="auto" w:fill="F2F2F2" w:themeFill="background1" w:themeFillShade="F2"/>
            <w:vAlign w:val="center"/>
          </w:tcPr>
          <w:p w:rsidR="000D5FCF" w:rsidRPr="00031D3B" w:rsidRDefault="000D5FCF"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Objectifs principaux </w:t>
            </w:r>
            <w:r>
              <w:rPr>
                <w:rFonts w:ascii="Gisha" w:hAnsi="Gisha" w:cs="Gisha"/>
                <w:b/>
                <w:color w:val="000000" w:themeColor="text1"/>
              </w:rPr>
              <w:t xml:space="preserve">des transpositions </w:t>
            </w:r>
            <w:r w:rsidRPr="00031D3B">
              <w:rPr>
                <w:rFonts w:ascii="Gisha" w:hAnsi="Gisha" w:cs="Gisha"/>
                <w:b/>
                <w:color w:val="000000" w:themeColor="text1"/>
              </w:rPr>
              <w:t>:</w:t>
            </w:r>
          </w:p>
        </w:tc>
        <w:tc>
          <w:tcPr>
            <w:tcW w:w="2410" w:type="dxa"/>
            <w:shd w:val="clear" w:color="auto" w:fill="F2F2F2" w:themeFill="background1" w:themeFillShade="F2"/>
            <w:vAlign w:val="center"/>
          </w:tcPr>
          <w:p w:rsidR="000D5FCF" w:rsidRPr="00031D3B" w:rsidRDefault="000D5FCF"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Synthèses :</w:t>
            </w:r>
          </w:p>
        </w:tc>
        <w:tc>
          <w:tcPr>
            <w:tcW w:w="2126" w:type="dxa"/>
            <w:shd w:val="clear" w:color="auto" w:fill="F2F2F2" w:themeFill="background1" w:themeFillShade="F2"/>
            <w:vAlign w:val="center"/>
          </w:tcPr>
          <w:p w:rsidR="000D5FCF" w:rsidRPr="00031D3B" w:rsidRDefault="000D5FCF" w:rsidP="003E617B">
            <w:pPr>
              <w:spacing w:after="0" w:line="240" w:lineRule="auto"/>
              <w:jc w:val="center"/>
              <w:rPr>
                <w:rFonts w:ascii="Gisha" w:hAnsi="Gisha" w:cs="Gisha"/>
                <w:b/>
                <w:color w:val="000000" w:themeColor="text1"/>
              </w:rPr>
            </w:pPr>
            <w:r>
              <w:rPr>
                <w:rFonts w:ascii="Gisha" w:hAnsi="Gisha" w:cs="Gisha"/>
                <w:b/>
                <w:color w:val="000000" w:themeColor="text1"/>
              </w:rPr>
              <w:t>Evaluations :</w:t>
            </w:r>
          </w:p>
        </w:tc>
        <w:tc>
          <w:tcPr>
            <w:tcW w:w="3529" w:type="dxa"/>
            <w:shd w:val="clear" w:color="auto" w:fill="F2F2F2" w:themeFill="background1" w:themeFillShade="F2"/>
            <w:vAlign w:val="center"/>
          </w:tcPr>
          <w:p w:rsidR="000D5FCF" w:rsidRPr="00031D3B" w:rsidRDefault="000D5FCF" w:rsidP="003E617B">
            <w:pPr>
              <w:spacing w:after="0" w:line="240" w:lineRule="auto"/>
              <w:jc w:val="center"/>
              <w:rPr>
                <w:rFonts w:ascii="Gisha" w:hAnsi="Gisha" w:cs="Gisha"/>
                <w:smallCaps/>
                <w:color w:val="000000" w:themeColor="text1"/>
                <w:szCs w:val="24"/>
              </w:rPr>
            </w:pPr>
            <w:r w:rsidRPr="00031D3B">
              <w:rPr>
                <w:rFonts w:ascii="Gisha" w:hAnsi="Gisha" w:cs="Gisha"/>
                <w:b/>
                <w:color w:val="000000" w:themeColor="text1"/>
              </w:rPr>
              <w:t>Compétences </w:t>
            </w:r>
            <w:r>
              <w:rPr>
                <w:rFonts w:ascii="Gisha" w:hAnsi="Gisha" w:cs="Gisha"/>
                <w:b/>
                <w:color w:val="000000" w:themeColor="text1"/>
              </w:rPr>
              <w:t>des programmes 2016</w:t>
            </w:r>
          </w:p>
        </w:tc>
      </w:tr>
      <w:tr w:rsidR="000D5FCF" w:rsidRPr="009C7E0F" w:rsidTr="003E617B">
        <w:trPr>
          <w:trHeight w:val="909"/>
        </w:trPr>
        <w:tc>
          <w:tcPr>
            <w:tcW w:w="1970" w:type="dxa"/>
            <w:shd w:val="clear" w:color="auto" w:fill="F2F2F2" w:themeFill="background1" w:themeFillShade="F2"/>
            <w:vAlign w:val="center"/>
          </w:tcPr>
          <w:p w:rsidR="000D5FCF" w:rsidRPr="00031D3B" w:rsidRDefault="000D5FCF"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15</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0D5FCF" w:rsidRPr="00031D3B" w:rsidRDefault="000D5FCF"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Les vacances de Violette</w:t>
            </w:r>
            <w:r w:rsidR="00BB5FFF">
              <w:rPr>
                <w:rFonts w:ascii="Gisha" w:hAnsi="Gisha" w:cs="Gisha"/>
                <w:b/>
                <w:color w:val="000000" w:themeColor="text1"/>
                <w:sz w:val="24"/>
                <w:u w:val="single" w:color="5B9BD5" w:themeColor="accent1"/>
              </w:rPr>
              <w:t xml:space="preserve"> (1)</w:t>
            </w:r>
          </w:p>
        </w:tc>
        <w:tc>
          <w:tcPr>
            <w:tcW w:w="6520" w:type="dxa"/>
            <w:shd w:val="clear" w:color="auto" w:fill="FFFFFF"/>
            <w:vAlign w:val="center"/>
          </w:tcPr>
          <w:p w:rsidR="000D5FCF" w:rsidRPr="00031D3B" w:rsidRDefault="000D5FCF" w:rsidP="000D5FCF">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w:t>
            </w:r>
            <w:r>
              <w:rPr>
                <w:rFonts w:ascii="Gisha" w:hAnsi="Gisha" w:cs="Gisha"/>
                <w:sz w:val="20"/>
              </w:rPr>
              <w:t xml:space="preserve">ements produits par le passage </w:t>
            </w:r>
            <w:r w:rsidRPr="00031D3B">
              <w:rPr>
                <w:rFonts w:ascii="Gisha" w:hAnsi="Gisha" w:cs="Gisha"/>
                <w:sz w:val="20"/>
              </w:rPr>
              <w:t>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tcBorders>
              <w:bottom w:val="single" w:sz="12" w:space="0" w:color="BFBFBF"/>
            </w:tcBorders>
            <w:shd w:val="clear" w:color="auto" w:fill="FFF2CC" w:themeFill="accent4" w:themeFillTint="33"/>
            <w:vAlign w:val="center"/>
          </w:tcPr>
          <w:p w:rsidR="000D5FCF" w:rsidRPr="004F7F17" w:rsidRDefault="00BB5FFF" w:rsidP="003E617B">
            <w:pPr>
              <w:spacing w:after="0" w:line="240" w:lineRule="auto"/>
              <w:jc w:val="center"/>
              <w:rPr>
                <w:rFonts w:ascii="Gisha" w:hAnsi="Gisha" w:cs="Gisha"/>
                <w:sz w:val="20"/>
              </w:rPr>
            </w:pPr>
            <w:r>
              <w:rPr>
                <w:rFonts w:ascii="Gisha" w:hAnsi="Gisha" w:cs="Gisha"/>
                <w:b/>
                <w:sz w:val="20"/>
              </w:rPr>
              <w:t>Le passé composé des autres verbes au programme (avec avoir)</w:t>
            </w:r>
          </w:p>
        </w:tc>
        <w:tc>
          <w:tcPr>
            <w:tcW w:w="2126" w:type="dxa"/>
            <w:tcBorders>
              <w:bottom w:val="single" w:sz="12" w:space="0" w:color="BFBFBF"/>
            </w:tcBorders>
            <w:shd w:val="thinReverseDiagStripe" w:color="auto" w:fill="auto"/>
          </w:tcPr>
          <w:p w:rsidR="000D5FCF" w:rsidRPr="006F50EC" w:rsidRDefault="000D5FCF" w:rsidP="003E617B">
            <w:pPr>
              <w:spacing w:after="0" w:line="240" w:lineRule="auto"/>
              <w:rPr>
                <w:rFonts w:ascii="Gisha" w:hAnsi="Gisha" w:cs="Gisha"/>
                <w:color w:val="2E74B5" w:themeColor="accent1" w:themeShade="BF"/>
                <w:sz w:val="20"/>
              </w:rPr>
            </w:pPr>
          </w:p>
        </w:tc>
        <w:tc>
          <w:tcPr>
            <w:tcW w:w="3529" w:type="dxa"/>
            <w:tcBorders>
              <w:bottom w:val="single" w:sz="12" w:space="0" w:color="BFBFBF"/>
            </w:tcBorders>
            <w:shd w:val="thinReverseDiagStripe" w:color="auto" w:fill="auto"/>
            <w:vAlign w:val="center"/>
          </w:tcPr>
          <w:p w:rsidR="000D5FCF" w:rsidRPr="006F50EC" w:rsidRDefault="000D5FCF" w:rsidP="003E617B">
            <w:pPr>
              <w:spacing w:after="0" w:line="240" w:lineRule="auto"/>
              <w:rPr>
                <w:rFonts w:ascii="Gisha" w:hAnsi="Gisha" w:cs="Gisha"/>
                <w:color w:val="2E74B5" w:themeColor="accent1" w:themeShade="BF"/>
                <w:sz w:val="20"/>
              </w:rPr>
            </w:pPr>
          </w:p>
        </w:tc>
      </w:tr>
      <w:tr w:rsidR="000D5FCF" w:rsidRPr="009C7E0F" w:rsidTr="003E617B">
        <w:trPr>
          <w:trHeight w:val="909"/>
        </w:trPr>
        <w:tc>
          <w:tcPr>
            <w:tcW w:w="1970" w:type="dxa"/>
            <w:shd w:val="clear" w:color="auto" w:fill="F2F2F2" w:themeFill="background1" w:themeFillShade="F2"/>
            <w:vAlign w:val="center"/>
          </w:tcPr>
          <w:p w:rsidR="000D5FCF" w:rsidRPr="00031D3B" w:rsidRDefault="000D5FCF"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w:t>
            </w:r>
            <w:r w:rsidR="00BB5FFF">
              <w:rPr>
                <w:rFonts w:ascii="Gisha" w:hAnsi="Gisha" w:cs="Gisha"/>
                <w:color w:val="000000" w:themeColor="text1"/>
                <w:sz w:val="24"/>
                <w:u w:val="single" w:color="5B9BD5" w:themeColor="accent1"/>
              </w:rPr>
              <w:t>6</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0D5FCF" w:rsidRPr="00031D3B" w:rsidRDefault="00BB5FFF"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Les vacances de Jules</w:t>
            </w:r>
          </w:p>
        </w:tc>
        <w:tc>
          <w:tcPr>
            <w:tcW w:w="6520" w:type="dxa"/>
            <w:shd w:val="clear" w:color="auto" w:fill="FFFFFF"/>
            <w:vAlign w:val="center"/>
          </w:tcPr>
          <w:p w:rsidR="000D5FCF" w:rsidRPr="00031D3B" w:rsidRDefault="00BB5FFF"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w:t>
            </w:r>
            <w:r>
              <w:rPr>
                <w:rFonts w:ascii="Gisha" w:hAnsi="Gisha" w:cs="Gisha"/>
                <w:sz w:val="20"/>
              </w:rPr>
              <w:t xml:space="preserve">ements produits par le passage </w:t>
            </w:r>
            <w:r w:rsidRPr="00031D3B">
              <w:rPr>
                <w:rFonts w:ascii="Gisha" w:hAnsi="Gisha" w:cs="Gisha"/>
                <w:sz w:val="20"/>
              </w:rPr>
              <w:t>de la 3</w:t>
            </w:r>
            <w:r w:rsidRPr="00031D3B">
              <w:rPr>
                <w:rFonts w:ascii="Gisha" w:hAnsi="Gisha" w:cs="Gisha"/>
                <w:sz w:val="20"/>
                <w:vertAlign w:val="superscript"/>
              </w:rPr>
              <w:t>ème</w:t>
            </w:r>
            <w:r w:rsidRPr="00031D3B">
              <w:rPr>
                <w:rFonts w:ascii="Gisha" w:hAnsi="Gisha" w:cs="Gisha"/>
                <w:sz w:val="20"/>
              </w:rPr>
              <w:t xml:space="preserve"> personne du singulier à la 3</w:t>
            </w:r>
            <w:r w:rsidRPr="00031D3B">
              <w:rPr>
                <w:rFonts w:ascii="Gisha" w:hAnsi="Gisha" w:cs="Gisha"/>
                <w:sz w:val="20"/>
                <w:vertAlign w:val="superscript"/>
              </w:rPr>
              <w:t>ème</w:t>
            </w:r>
            <w:r w:rsidRPr="00031D3B">
              <w:rPr>
                <w:rFonts w:ascii="Gisha" w:hAnsi="Gisha" w:cs="Gisha"/>
                <w:sz w:val="20"/>
              </w:rPr>
              <w:t xml:space="preserve"> personne </w:t>
            </w:r>
            <w:r>
              <w:rPr>
                <w:rFonts w:ascii="Gisha" w:hAnsi="Gisha" w:cs="Gisha"/>
                <w:sz w:val="20"/>
              </w:rPr>
              <w:t>du pluriel.</w:t>
            </w:r>
          </w:p>
        </w:tc>
        <w:tc>
          <w:tcPr>
            <w:tcW w:w="2410" w:type="dxa"/>
            <w:tcBorders>
              <w:bottom w:val="single" w:sz="12" w:space="0" w:color="BFBFBF"/>
            </w:tcBorders>
            <w:shd w:val="clear" w:color="auto" w:fill="FBE4D5" w:themeFill="accent2" w:themeFillTint="33"/>
            <w:vAlign w:val="center"/>
          </w:tcPr>
          <w:p w:rsidR="000D5FCF" w:rsidRPr="004F7F17" w:rsidRDefault="00BB5FFF" w:rsidP="00BB5FFF">
            <w:pPr>
              <w:spacing w:after="0" w:line="240" w:lineRule="auto"/>
              <w:jc w:val="center"/>
              <w:rPr>
                <w:rFonts w:ascii="Gisha" w:hAnsi="Gisha" w:cs="Gisha"/>
                <w:sz w:val="20"/>
              </w:rPr>
            </w:pPr>
            <w:r>
              <w:rPr>
                <w:rFonts w:ascii="Gisha" w:hAnsi="Gisha" w:cs="Gisha"/>
                <w:b/>
                <w:sz w:val="20"/>
              </w:rPr>
              <w:t>Les constituants du GN : le complément du nom</w:t>
            </w:r>
          </w:p>
        </w:tc>
        <w:tc>
          <w:tcPr>
            <w:tcW w:w="2126" w:type="dxa"/>
            <w:shd w:val="thinReverseDiagStripe" w:color="auto" w:fill="FFFFFF" w:themeFill="background1"/>
            <w:vAlign w:val="center"/>
          </w:tcPr>
          <w:p w:rsidR="000D5FCF" w:rsidRPr="00D52333" w:rsidRDefault="000D5FCF" w:rsidP="003E617B">
            <w:pPr>
              <w:spacing w:after="0" w:line="240" w:lineRule="auto"/>
              <w:jc w:val="center"/>
              <w:rPr>
                <w:rFonts w:ascii="Gisha" w:hAnsi="Gisha" w:cs="Gisha"/>
                <w:color w:val="2E74B5" w:themeColor="accent1" w:themeShade="BF"/>
                <w:sz w:val="20"/>
              </w:rPr>
            </w:pPr>
          </w:p>
        </w:tc>
        <w:tc>
          <w:tcPr>
            <w:tcW w:w="3529" w:type="dxa"/>
            <w:shd w:val="thinReverseDiagStripe" w:color="auto" w:fill="FFFFFF" w:themeFill="background1"/>
            <w:vAlign w:val="center"/>
          </w:tcPr>
          <w:p w:rsidR="000D5FCF" w:rsidRPr="000D5FCF" w:rsidRDefault="003E617B" w:rsidP="00BB5FFF">
            <w:pPr>
              <w:pStyle w:val="ListParagraph"/>
              <w:spacing w:after="0" w:line="240" w:lineRule="auto"/>
              <w:ind w:left="459"/>
              <w:rPr>
                <w:rFonts w:ascii="Gisha" w:hAnsi="Gisha" w:cs="Gisha"/>
                <w:color w:val="BF8F00" w:themeColor="accent4" w:themeShade="BF"/>
                <w:sz w:val="20"/>
              </w:rPr>
            </w:pPr>
            <w:r>
              <w:rPr>
                <w:noProof/>
                <w:lang w:eastAsia="fr-FR"/>
              </w:rPr>
              <w:drawing>
                <wp:anchor distT="0" distB="0" distL="114300" distR="114300" simplePos="0" relativeHeight="251693056" behindDoc="0" locked="0" layoutInCell="1" allowOverlap="1" wp14:anchorId="0DCC1E04" wp14:editId="6AA83C38">
                  <wp:simplePos x="0" y="0"/>
                  <wp:positionH relativeFrom="column">
                    <wp:posOffset>-796290</wp:posOffset>
                  </wp:positionH>
                  <wp:positionV relativeFrom="paragraph">
                    <wp:posOffset>-842010</wp:posOffset>
                  </wp:positionV>
                  <wp:extent cx="2146300" cy="2682875"/>
                  <wp:effectExtent l="0" t="0" r="6350" b="0"/>
                  <wp:wrapNone/>
                  <wp:docPr id="33" name="Picture 33" descr="Dessin - Production d'écr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sin - Production d'écrit"/>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46300" cy="268287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0D5FCF" w:rsidRPr="009C7E0F" w:rsidTr="003E617B">
        <w:trPr>
          <w:trHeight w:val="987"/>
        </w:trPr>
        <w:tc>
          <w:tcPr>
            <w:tcW w:w="1970" w:type="dxa"/>
            <w:shd w:val="clear" w:color="auto" w:fill="F2F2F2" w:themeFill="background1" w:themeFillShade="F2"/>
            <w:vAlign w:val="center"/>
          </w:tcPr>
          <w:p w:rsidR="000D5FCF" w:rsidRPr="00031D3B" w:rsidRDefault="000D5FCF"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w:t>
            </w:r>
            <w:r w:rsidR="00BB5FFF">
              <w:rPr>
                <w:rFonts w:ascii="Gisha" w:hAnsi="Gisha" w:cs="Gisha"/>
                <w:color w:val="000000" w:themeColor="text1"/>
                <w:sz w:val="24"/>
                <w:u w:val="single" w:color="5B9BD5" w:themeColor="accent1"/>
              </w:rPr>
              <w:t>7</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0D5FCF" w:rsidRPr="00031D3B" w:rsidRDefault="00BB5FFF" w:rsidP="003E617B">
            <w:pPr>
              <w:pStyle w:val="ListParagraph"/>
              <w:spacing w:after="0" w:line="240" w:lineRule="auto"/>
              <w:ind w:left="19"/>
              <w:jc w:val="center"/>
              <w:rPr>
                <w:rFonts w:ascii="Gisha" w:hAnsi="Gisha" w:cs="Gisha"/>
                <w:sz w:val="20"/>
              </w:rPr>
            </w:pPr>
            <w:r>
              <w:rPr>
                <w:rFonts w:ascii="Gisha" w:hAnsi="Gisha" w:cs="Gisha"/>
                <w:b/>
                <w:color w:val="000000" w:themeColor="text1"/>
                <w:sz w:val="24"/>
                <w:u w:val="single" w:color="5B9BD5" w:themeColor="accent1"/>
              </w:rPr>
              <w:t>Les vacances de Violette</w:t>
            </w:r>
            <w:r w:rsidR="000D5FCF">
              <w:rPr>
                <w:rFonts w:ascii="Gisha" w:hAnsi="Gisha" w:cs="Gisha"/>
                <w:b/>
                <w:color w:val="000000" w:themeColor="text1"/>
                <w:sz w:val="24"/>
                <w:u w:val="single" w:color="5B9BD5" w:themeColor="accent1"/>
              </w:rPr>
              <w:t xml:space="preserve"> (2)</w:t>
            </w:r>
          </w:p>
        </w:tc>
        <w:tc>
          <w:tcPr>
            <w:tcW w:w="6520" w:type="dxa"/>
            <w:shd w:val="clear" w:color="auto" w:fill="FFFFFF" w:themeFill="background1"/>
            <w:vAlign w:val="center"/>
          </w:tcPr>
          <w:p w:rsidR="000D5FCF" w:rsidRPr="00031D3B" w:rsidRDefault="00BB5FFF"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passé composé.</w:t>
            </w:r>
          </w:p>
        </w:tc>
        <w:tc>
          <w:tcPr>
            <w:tcW w:w="2410" w:type="dxa"/>
            <w:tcBorders>
              <w:bottom w:val="single" w:sz="12" w:space="0" w:color="BFBFBF"/>
            </w:tcBorders>
            <w:shd w:val="thinReverseDiagStripe" w:color="auto" w:fill="FFFFFF" w:themeFill="background1"/>
            <w:vAlign w:val="center"/>
          </w:tcPr>
          <w:p w:rsidR="000D5FCF" w:rsidRPr="00D52333" w:rsidRDefault="000D5FCF" w:rsidP="003E617B">
            <w:pPr>
              <w:spacing w:after="0" w:line="240" w:lineRule="auto"/>
              <w:jc w:val="center"/>
              <w:rPr>
                <w:rFonts w:ascii="Gisha" w:hAnsi="Gisha" w:cs="Gisha"/>
                <w:b/>
                <w:sz w:val="20"/>
              </w:rPr>
            </w:pPr>
          </w:p>
        </w:tc>
        <w:tc>
          <w:tcPr>
            <w:tcW w:w="2126" w:type="dxa"/>
            <w:tcBorders>
              <w:bottom w:val="single" w:sz="12" w:space="0" w:color="BFBFBF"/>
            </w:tcBorders>
            <w:shd w:val="thinReverseDiagStripe" w:color="auto" w:fill="auto"/>
          </w:tcPr>
          <w:p w:rsidR="000D5FCF" w:rsidRPr="00D52333" w:rsidRDefault="000D5FCF" w:rsidP="003E617B">
            <w:pPr>
              <w:spacing w:after="0" w:line="240" w:lineRule="auto"/>
              <w:rPr>
                <w:rFonts w:ascii="Gisha" w:hAnsi="Gisha" w:cs="Gisha"/>
                <w:color w:val="2E74B5" w:themeColor="accent1" w:themeShade="BF"/>
                <w:sz w:val="20"/>
              </w:rPr>
            </w:pPr>
          </w:p>
        </w:tc>
        <w:tc>
          <w:tcPr>
            <w:tcW w:w="3529" w:type="dxa"/>
            <w:tcBorders>
              <w:bottom w:val="single" w:sz="12" w:space="0" w:color="BFBFBF"/>
            </w:tcBorders>
            <w:shd w:val="thinReverseDiagStripe" w:color="auto" w:fill="auto"/>
            <w:vAlign w:val="center"/>
          </w:tcPr>
          <w:p w:rsidR="000D5FCF" w:rsidRPr="00D52333" w:rsidRDefault="000D5FCF" w:rsidP="003E617B">
            <w:pPr>
              <w:spacing w:after="0" w:line="240" w:lineRule="auto"/>
              <w:rPr>
                <w:rFonts w:ascii="Gisha" w:hAnsi="Gisha" w:cs="Gisha"/>
                <w:color w:val="2E74B5" w:themeColor="accent1" w:themeShade="BF"/>
                <w:sz w:val="20"/>
              </w:rPr>
            </w:pPr>
          </w:p>
        </w:tc>
      </w:tr>
      <w:tr w:rsidR="003E617B" w:rsidRPr="009C7E0F" w:rsidTr="003E617B">
        <w:trPr>
          <w:trHeight w:val="987"/>
        </w:trPr>
        <w:tc>
          <w:tcPr>
            <w:tcW w:w="1970" w:type="dxa"/>
            <w:shd w:val="clear" w:color="auto" w:fill="F2F2F2" w:themeFill="background1" w:themeFillShade="F2"/>
            <w:vAlign w:val="center"/>
          </w:tcPr>
          <w:p w:rsidR="000D5FCF" w:rsidRPr="00031D3B" w:rsidRDefault="000D5FCF"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w:t>
            </w:r>
            <w:r w:rsidR="00BB5FFF">
              <w:rPr>
                <w:rFonts w:ascii="Gisha" w:hAnsi="Gisha" w:cs="Gisha"/>
                <w:color w:val="000000" w:themeColor="text1"/>
                <w:sz w:val="24"/>
                <w:u w:val="single" w:color="5B9BD5" w:themeColor="accent1"/>
              </w:rPr>
              <w:t>8</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0D5FCF" w:rsidRPr="00D52333" w:rsidRDefault="00BB5FFF" w:rsidP="003E617B">
            <w:pPr>
              <w:spacing w:after="0" w:line="240" w:lineRule="auto"/>
              <w:jc w:val="center"/>
              <w:rPr>
                <w:rFonts w:ascii="Gisha" w:hAnsi="Gisha" w:cs="Gisha"/>
                <w:sz w:val="20"/>
              </w:rPr>
            </w:pPr>
            <w:r>
              <w:rPr>
                <w:rFonts w:ascii="Gisha" w:hAnsi="Gisha" w:cs="Gisha"/>
                <w:b/>
                <w:color w:val="000000" w:themeColor="text1"/>
                <w:sz w:val="24"/>
                <w:u w:val="single" w:color="5B9BD5" w:themeColor="accent1"/>
              </w:rPr>
              <w:t>Poil de carotte (1)</w:t>
            </w:r>
          </w:p>
        </w:tc>
        <w:tc>
          <w:tcPr>
            <w:tcW w:w="6520" w:type="dxa"/>
            <w:shd w:val="clear" w:color="auto" w:fill="FFFFFF" w:themeFill="background1"/>
            <w:vAlign w:val="center"/>
          </w:tcPr>
          <w:p w:rsidR="000D5FCF" w:rsidRPr="00D52333" w:rsidRDefault="00BB5FFF"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passé composé / </w:t>
            </w:r>
            <w:r w:rsidRPr="00BB5FFF">
              <w:rPr>
                <w:rFonts w:ascii="Gisha" w:hAnsi="Gisha" w:cs="Gisha"/>
                <w:color w:val="CC00CC"/>
                <w:sz w:val="20"/>
              </w:rPr>
              <w:t>au passé simple</w:t>
            </w:r>
            <w:r>
              <w:rPr>
                <w:rFonts w:ascii="Gisha" w:hAnsi="Gisha" w:cs="Gisha"/>
                <w:sz w:val="20"/>
              </w:rPr>
              <w:t>.</w:t>
            </w:r>
          </w:p>
        </w:tc>
        <w:tc>
          <w:tcPr>
            <w:tcW w:w="2410" w:type="dxa"/>
            <w:tcBorders>
              <w:bottom w:val="single" w:sz="12" w:space="0" w:color="BFBFBF"/>
              <w:right w:val="nil"/>
            </w:tcBorders>
            <w:shd w:val="clear" w:color="auto" w:fill="FFF2CC" w:themeFill="accent4" w:themeFillTint="33"/>
            <w:vAlign w:val="center"/>
          </w:tcPr>
          <w:p w:rsidR="000D5FCF" w:rsidRPr="000369AF" w:rsidRDefault="00BB5FFF" w:rsidP="00BB5FFF">
            <w:pPr>
              <w:spacing w:after="0" w:line="240" w:lineRule="auto"/>
              <w:jc w:val="center"/>
              <w:rPr>
                <w:rFonts w:ascii="Gisha" w:hAnsi="Gisha" w:cs="Gisha"/>
                <w:b/>
                <w:sz w:val="20"/>
              </w:rPr>
            </w:pPr>
            <w:r>
              <w:rPr>
                <w:rFonts w:ascii="Gisha" w:hAnsi="Gisha" w:cs="Gisha"/>
                <w:b/>
                <w:sz w:val="20"/>
              </w:rPr>
              <w:t>Le passé composé des avec l’auxiliaire être</w:t>
            </w:r>
          </w:p>
        </w:tc>
        <w:tc>
          <w:tcPr>
            <w:tcW w:w="2126" w:type="dxa"/>
            <w:tcBorders>
              <w:left w:val="nil"/>
              <w:bottom w:val="single" w:sz="12" w:space="0" w:color="BFBFBF"/>
              <w:right w:val="single" w:sz="12" w:space="0" w:color="BFBFBF"/>
            </w:tcBorders>
            <w:shd w:val="thinReverseDiagStripe" w:color="auto" w:fill="FFFFFF" w:themeFill="background1"/>
          </w:tcPr>
          <w:p w:rsidR="000D5FCF" w:rsidRPr="00D52333" w:rsidRDefault="000D5FCF" w:rsidP="003E617B">
            <w:pPr>
              <w:spacing w:after="0" w:line="240" w:lineRule="auto"/>
              <w:ind w:left="34"/>
              <w:jc w:val="center"/>
              <w:rPr>
                <w:rFonts w:ascii="Gisha" w:hAnsi="Gisha" w:cs="Gisha"/>
                <w:color w:val="2E74B5" w:themeColor="accent1" w:themeShade="BF"/>
                <w:sz w:val="20"/>
              </w:rPr>
            </w:pPr>
          </w:p>
        </w:tc>
        <w:tc>
          <w:tcPr>
            <w:tcW w:w="3529" w:type="dxa"/>
            <w:tcBorders>
              <w:left w:val="single" w:sz="12" w:space="0" w:color="BFBFBF"/>
              <w:bottom w:val="single" w:sz="12" w:space="0" w:color="BFBFBF"/>
            </w:tcBorders>
            <w:shd w:val="thinReverseDiagStripe" w:color="auto" w:fill="FFFFFF" w:themeFill="background1"/>
            <w:vAlign w:val="center"/>
          </w:tcPr>
          <w:p w:rsidR="000D5FCF" w:rsidRPr="006F50EC" w:rsidRDefault="000D5FCF" w:rsidP="003E617B">
            <w:pPr>
              <w:pStyle w:val="ListParagraph"/>
              <w:spacing w:after="0" w:line="240" w:lineRule="auto"/>
              <w:ind w:left="459"/>
              <w:rPr>
                <w:rFonts w:ascii="Gisha" w:hAnsi="Gisha" w:cs="Gisha"/>
                <w:color w:val="000000" w:themeColor="text1"/>
                <w:sz w:val="20"/>
              </w:rPr>
            </w:pPr>
          </w:p>
        </w:tc>
      </w:tr>
      <w:tr w:rsidR="00BB5FFF" w:rsidRPr="009C7E0F" w:rsidTr="003E617B">
        <w:trPr>
          <w:trHeight w:val="987"/>
        </w:trPr>
        <w:tc>
          <w:tcPr>
            <w:tcW w:w="1970" w:type="dxa"/>
            <w:shd w:val="clear" w:color="auto" w:fill="F2F2F2" w:themeFill="background1" w:themeFillShade="F2"/>
            <w:vAlign w:val="center"/>
          </w:tcPr>
          <w:p w:rsidR="00BB5FFF" w:rsidRPr="00031D3B" w:rsidRDefault="00BB5FFF" w:rsidP="00BB5FFF">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1</w:t>
            </w:r>
            <w:r w:rsidR="003E617B">
              <w:rPr>
                <w:rFonts w:ascii="Gisha" w:hAnsi="Gisha" w:cs="Gisha"/>
                <w:color w:val="000000" w:themeColor="text1"/>
                <w:sz w:val="24"/>
                <w:u w:val="single" w:color="5B9BD5" w:themeColor="accent1"/>
              </w:rPr>
              <w:t>9</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BB5FFF" w:rsidRPr="00031D3B" w:rsidRDefault="00BB5FFF" w:rsidP="00BB5FFF">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Poil de carotte (2)</w:t>
            </w:r>
          </w:p>
        </w:tc>
        <w:tc>
          <w:tcPr>
            <w:tcW w:w="6520" w:type="dxa"/>
            <w:shd w:val="clear" w:color="auto" w:fill="FFFFFF"/>
            <w:vAlign w:val="center"/>
          </w:tcPr>
          <w:p w:rsidR="00BB5FFF" w:rsidRPr="00031D3B" w:rsidRDefault="00BB5FFF" w:rsidP="00BB5FFF">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passé composé / </w:t>
            </w:r>
            <w:r w:rsidRPr="00BB5FFF">
              <w:rPr>
                <w:rFonts w:ascii="Gisha" w:hAnsi="Gisha" w:cs="Gisha"/>
                <w:color w:val="CC00CC"/>
                <w:sz w:val="20"/>
              </w:rPr>
              <w:t>au passé simple</w:t>
            </w:r>
            <w:r>
              <w:rPr>
                <w:rFonts w:ascii="Gisha" w:hAnsi="Gisha" w:cs="Gisha"/>
                <w:sz w:val="20"/>
              </w:rPr>
              <w:t>.</w:t>
            </w:r>
          </w:p>
        </w:tc>
        <w:tc>
          <w:tcPr>
            <w:tcW w:w="2410" w:type="dxa"/>
            <w:tcBorders>
              <w:bottom w:val="single" w:sz="12" w:space="0" w:color="BFBFBF"/>
            </w:tcBorders>
            <w:shd w:val="thinReverseDiagStripe" w:color="auto" w:fill="FFFFFF" w:themeFill="background1"/>
            <w:vAlign w:val="center"/>
          </w:tcPr>
          <w:p w:rsidR="00BB5FFF" w:rsidRPr="00031D3B" w:rsidRDefault="00BB5FFF" w:rsidP="00BB5FFF">
            <w:pPr>
              <w:spacing w:after="0" w:line="240" w:lineRule="auto"/>
              <w:jc w:val="center"/>
              <w:rPr>
                <w:rFonts w:ascii="Gisha" w:hAnsi="Gisha" w:cs="Gisha"/>
                <w:b/>
                <w:sz w:val="20"/>
              </w:rPr>
            </w:pPr>
          </w:p>
        </w:tc>
        <w:tc>
          <w:tcPr>
            <w:tcW w:w="2126" w:type="dxa"/>
            <w:tcBorders>
              <w:bottom w:val="single" w:sz="12" w:space="0" w:color="BFBFBF"/>
              <w:right w:val="single" w:sz="12" w:space="0" w:color="BFBFBF"/>
            </w:tcBorders>
            <w:shd w:val="clear" w:color="auto" w:fill="FFF2CC" w:themeFill="accent4" w:themeFillTint="33"/>
            <w:vAlign w:val="center"/>
          </w:tcPr>
          <w:p w:rsidR="00BB5FFF" w:rsidRPr="00031D3B" w:rsidRDefault="00BB5FFF" w:rsidP="00BB5FFF">
            <w:pPr>
              <w:spacing w:after="0" w:line="240" w:lineRule="auto"/>
              <w:jc w:val="center"/>
              <w:rPr>
                <w:rFonts w:ascii="Gisha" w:hAnsi="Gisha" w:cs="Gisha"/>
                <w:color w:val="2E74B5" w:themeColor="accent1" w:themeShade="BF"/>
                <w:sz w:val="20"/>
              </w:rPr>
            </w:pPr>
            <w:r>
              <w:rPr>
                <w:rFonts w:ascii="Gisha" w:hAnsi="Gisha" w:cs="Gisha"/>
                <w:b/>
                <w:sz w:val="20"/>
              </w:rPr>
              <w:t>Le passé composé des autres verbes au programme (avec avoir et être)</w:t>
            </w:r>
          </w:p>
        </w:tc>
        <w:tc>
          <w:tcPr>
            <w:tcW w:w="3529" w:type="dxa"/>
            <w:tcBorders>
              <w:left w:val="single" w:sz="12" w:space="0" w:color="BFBFBF"/>
              <w:bottom w:val="single" w:sz="12" w:space="0" w:color="BFBFBF"/>
            </w:tcBorders>
            <w:shd w:val="clear" w:color="auto" w:fill="FFF2CC" w:themeFill="accent4" w:themeFillTint="33"/>
            <w:vAlign w:val="center"/>
          </w:tcPr>
          <w:p w:rsidR="00BB5FFF" w:rsidRPr="000D5FCF" w:rsidRDefault="00BB5FFF" w:rsidP="00BB5FFF">
            <w:pPr>
              <w:pStyle w:val="ListParagraph"/>
              <w:numPr>
                <w:ilvl w:val="0"/>
                <w:numId w:val="1"/>
              </w:numPr>
              <w:spacing w:after="0" w:line="240" w:lineRule="auto"/>
              <w:ind w:left="459"/>
              <w:rPr>
                <w:rFonts w:ascii="Gisha" w:hAnsi="Gisha" w:cs="Gisha"/>
                <w:color w:val="BF8F00" w:themeColor="accent4" w:themeShade="BF"/>
                <w:sz w:val="20"/>
              </w:rPr>
            </w:pPr>
            <w:r w:rsidRPr="000D5FCF">
              <w:rPr>
                <w:rFonts w:ascii="Gisha" w:hAnsi="Gisha" w:cs="Gisha"/>
                <w:b/>
                <w:color w:val="BF8F00" w:themeColor="accent4" w:themeShade="BF"/>
                <w:sz w:val="20"/>
              </w:rPr>
              <w:t>Comprendre comment se forment les verbes et orthographier les formes verbales les plus fréquentes</w:t>
            </w:r>
          </w:p>
        </w:tc>
      </w:tr>
      <w:tr w:rsidR="00BB5FFF" w:rsidRPr="009C7E0F" w:rsidTr="003E617B">
        <w:trPr>
          <w:trHeight w:val="987"/>
        </w:trPr>
        <w:tc>
          <w:tcPr>
            <w:tcW w:w="8490" w:type="dxa"/>
            <w:gridSpan w:val="2"/>
            <w:shd w:val="clear" w:color="auto" w:fill="F2F2F2" w:themeFill="background1" w:themeFillShade="F2"/>
            <w:vAlign w:val="center"/>
          </w:tcPr>
          <w:p w:rsidR="00BB5FFF" w:rsidRPr="00BB5FFF" w:rsidRDefault="00BB5FFF" w:rsidP="00BB5FFF">
            <w:pPr>
              <w:spacing w:after="0" w:line="240" w:lineRule="auto"/>
              <w:jc w:val="both"/>
              <w:rPr>
                <w:rFonts w:ascii="Gisha" w:hAnsi="Gisha" w:cs="Gisha"/>
                <w:sz w:val="20"/>
              </w:rPr>
            </w:pPr>
          </w:p>
        </w:tc>
        <w:tc>
          <w:tcPr>
            <w:tcW w:w="2410" w:type="dxa"/>
            <w:shd w:val="clear" w:color="auto" w:fill="E2EFD9" w:themeFill="accent6" w:themeFillTint="33"/>
            <w:vAlign w:val="center"/>
          </w:tcPr>
          <w:p w:rsidR="00BB5FFF" w:rsidRPr="00D52333" w:rsidRDefault="00BB5FFF" w:rsidP="00BB5FFF">
            <w:pPr>
              <w:spacing w:after="0" w:line="240" w:lineRule="auto"/>
              <w:jc w:val="center"/>
              <w:rPr>
                <w:rFonts w:ascii="Gisha" w:hAnsi="Gisha" w:cs="Gisha"/>
                <w:b/>
                <w:sz w:val="20"/>
              </w:rPr>
            </w:pPr>
            <w:r>
              <w:rPr>
                <w:rFonts w:ascii="Gisha" w:hAnsi="Gisha" w:cs="Gisha"/>
                <w:b/>
                <w:sz w:val="20"/>
              </w:rPr>
              <w:t>L’attribut du sujet</w:t>
            </w:r>
          </w:p>
        </w:tc>
        <w:tc>
          <w:tcPr>
            <w:tcW w:w="2126" w:type="dxa"/>
            <w:shd w:val="thinReverseDiagStripe" w:color="auto" w:fill="FFFFFF" w:themeFill="background1"/>
          </w:tcPr>
          <w:p w:rsidR="00BB5FFF" w:rsidRPr="006F50EC" w:rsidRDefault="00BB5FFF" w:rsidP="00BB5FFF">
            <w:pPr>
              <w:spacing w:after="0" w:line="240" w:lineRule="auto"/>
              <w:rPr>
                <w:rFonts w:ascii="Gisha" w:hAnsi="Gisha" w:cs="Gisha"/>
                <w:color w:val="2E74B5" w:themeColor="accent1" w:themeShade="BF"/>
                <w:sz w:val="20"/>
              </w:rPr>
            </w:pPr>
          </w:p>
        </w:tc>
        <w:tc>
          <w:tcPr>
            <w:tcW w:w="3529" w:type="dxa"/>
            <w:shd w:val="thinReverseDiagStripe" w:color="auto" w:fill="FFFFFF" w:themeFill="background1"/>
            <w:vAlign w:val="center"/>
          </w:tcPr>
          <w:p w:rsidR="00BB5FFF" w:rsidRPr="000D5FCF" w:rsidRDefault="00BB5FFF" w:rsidP="00BB5FFF">
            <w:pPr>
              <w:pStyle w:val="ListParagraph"/>
              <w:spacing w:after="0" w:line="240" w:lineRule="auto"/>
              <w:ind w:left="459"/>
              <w:rPr>
                <w:rFonts w:ascii="Gisha" w:hAnsi="Gisha" w:cs="Gisha"/>
                <w:color w:val="538135" w:themeColor="accent6" w:themeShade="BF"/>
                <w:sz w:val="20"/>
              </w:rPr>
            </w:pPr>
          </w:p>
        </w:tc>
      </w:tr>
      <w:tr w:rsidR="003E617B" w:rsidRPr="009C7E0F" w:rsidTr="003E617B">
        <w:trPr>
          <w:trHeight w:val="987"/>
        </w:trPr>
        <w:tc>
          <w:tcPr>
            <w:tcW w:w="8490" w:type="dxa"/>
            <w:gridSpan w:val="2"/>
            <w:shd w:val="clear" w:color="auto" w:fill="F2F2F2" w:themeFill="background1" w:themeFillShade="F2"/>
            <w:vAlign w:val="center"/>
          </w:tcPr>
          <w:p w:rsidR="003E617B" w:rsidRDefault="003E617B" w:rsidP="003E617B">
            <w:pPr>
              <w:spacing w:after="0" w:line="240" w:lineRule="auto"/>
              <w:jc w:val="center"/>
              <w:rPr>
                <w:rFonts w:ascii="Gisha" w:hAnsi="Gisha" w:cs="Gisha"/>
                <w:color w:val="000000" w:themeColor="text1"/>
                <w:sz w:val="24"/>
                <w:u w:val="single" w:color="5B9BD5" w:themeColor="accent1"/>
              </w:rPr>
            </w:pPr>
            <w:r w:rsidRPr="006F50EC">
              <w:rPr>
                <w:rFonts w:ascii="Gisha" w:hAnsi="Gisha" w:cs="Gisha"/>
                <w:color w:val="000000" w:themeColor="text1"/>
                <w:sz w:val="24"/>
                <w:u w:val="single" w:color="5B9BD5" w:themeColor="accent1"/>
              </w:rPr>
              <w:t>Révisions</w:t>
            </w:r>
            <w:r>
              <w:rPr>
                <w:rFonts w:ascii="Gisha" w:hAnsi="Gisha" w:cs="Gisha"/>
                <w:color w:val="000000" w:themeColor="text1"/>
                <w:sz w:val="24"/>
                <w:u w:val="single" w:color="5B9BD5" w:themeColor="accent1"/>
              </w:rPr>
              <w:t xml:space="preserve"> – Objectif principal du socle commun 2016 : </w:t>
            </w:r>
          </w:p>
          <w:p w:rsidR="003E617B" w:rsidRPr="00F02750" w:rsidRDefault="003E617B" w:rsidP="003E617B">
            <w:pPr>
              <w:jc w:val="center"/>
              <w:rPr>
                <w:b/>
              </w:rPr>
            </w:pPr>
            <w:r w:rsidRPr="00F02750">
              <w:rPr>
                <w:b/>
                <w:color w:val="2E74B5" w:themeColor="accent1" w:themeShade="BF"/>
                <w:sz w:val="24"/>
              </w:rPr>
              <w:t>Comprendre, s'exprimer en utilisant la langue française à l'oral et à l'écrit</w:t>
            </w:r>
          </w:p>
        </w:tc>
        <w:tc>
          <w:tcPr>
            <w:tcW w:w="2410" w:type="dxa"/>
            <w:shd w:val="thinReverseDiagStripe" w:color="auto" w:fill="auto"/>
            <w:vAlign w:val="center"/>
          </w:tcPr>
          <w:p w:rsidR="003E617B" w:rsidRPr="00031D3B" w:rsidRDefault="003E617B" w:rsidP="003E617B">
            <w:pPr>
              <w:spacing w:after="0" w:line="240" w:lineRule="auto"/>
              <w:jc w:val="center"/>
              <w:rPr>
                <w:rFonts w:ascii="Gisha" w:hAnsi="Gisha" w:cs="Gisha"/>
                <w:b/>
                <w:sz w:val="20"/>
              </w:rPr>
            </w:pPr>
          </w:p>
        </w:tc>
        <w:tc>
          <w:tcPr>
            <w:tcW w:w="2126" w:type="dxa"/>
            <w:shd w:val="clear" w:color="auto" w:fill="FBE4D5" w:themeFill="accent2" w:themeFillTint="33"/>
            <w:vAlign w:val="center"/>
          </w:tcPr>
          <w:p w:rsidR="003E617B" w:rsidRPr="006F50EC" w:rsidRDefault="003E617B" w:rsidP="003E617B">
            <w:pPr>
              <w:spacing w:after="0" w:line="240" w:lineRule="auto"/>
              <w:ind w:left="-43"/>
              <w:jc w:val="center"/>
              <w:rPr>
                <w:rFonts w:ascii="Gisha" w:hAnsi="Gisha" w:cs="Gisha"/>
                <w:b/>
                <w:sz w:val="20"/>
              </w:rPr>
            </w:pPr>
            <w:r>
              <w:rPr>
                <w:rFonts w:ascii="Gisha" w:hAnsi="Gisha" w:cs="Gisha"/>
                <w:b/>
                <w:sz w:val="20"/>
              </w:rPr>
              <w:t>Les constituants du GN : le complément du nom</w:t>
            </w:r>
          </w:p>
        </w:tc>
        <w:tc>
          <w:tcPr>
            <w:tcW w:w="3529" w:type="dxa"/>
            <w:shd w:val="clear" w:color="auto" w:fill="FBE4D5" w:themeFill="accent2" w:themeFillTint="33"/>
            <w:vAlign w:val="center"/>
          </w:tcPr>
          <w:p w:rsidR="003E617B" w:rsidRPr="000D5FCF" w:rsidRDefault="003E617B" w:rsidP="003E617B">
            <w:pPr>
              <w:pStyle w:val="ListParagraph"/>
              <w:numPr>
                <w:ilvl w:val="0"/>
                <w:numId w:val="1"/>
              </w:numPr>
              <w:spacing w:after="0" w:line="240" w:lineRule="auto"/>
              <w:ind w:left="459"/>
              <w:rPr>
                <w:rFonts w:ascii="Gisha" w:hAnsi="Gisha" w:cs="Gisha"/>
                <w:color w:val="ED7D31" w:themeColor="accent2"/>
                <w:sz w:val="20"/>
              </w:rPr>
            </w:pPr>
            <w:r w:rsidRPr="000D5FCF">
              <w:rPr>
                <w:rFonts w:ascii="Gisha" w:hAnsi="Gisha" w:cs="Gisha"/>
                <w:b/>
                <w:color w:val="ED7D31" w:themeColor="accent2"/>
                <w:sz w:val="20"/>
              </w:rPr>
              <w:t>Identifier les principaux constituants d’une phrase simple</w:t>
            </w:r>
          </w:p>
        </w:tc>
      </w:tr>
    </w:tbl>
    <w:p w:rsidR="000D5FCF" w:rsidRPr="00F02750" w:rsidRDefault="000D5FCF" w:rsidP="000D5FCF">
      <w:pPr>
        <w:shd w:val="clear" w:color="auto" w:fill="FFFFFF" w:themeFill="background1"/>
        <w:tabs>
          <w:tab w:val="left" w:pos="142"/>
        </w:tabs>
        <w:spacing w:after="0" w:line="240" w:lineRule="auto"/>
        <w:ind w:left="142" w:right="283"/>
        <w:rPr>
          <w:rFonts w:ascii="Gisha" w:hAnsi="Gisha" w:cs="Gisha"/>
          <w:sz w:val="24"/>
        </w:rPr>
      </w:pPr>
      <w:r w:rsidRPr="00F02750">
        <w:rPr>
          <w:rFonts w:ascii="Gisha" w:hAnsi="Gisha" w:cs="Gisha"/>
          <w:sz w:val="24"/>
        </w:rPr>
        <w:t xml:space="preserve"> </w:t>
      </w:r>
    </w:p>
    <w:p w:rsidR="000D5FCF" w:rsidRPr="005824F6" w:rsidRDefault="000D5FCF" w:rsidP="000D5FCF">
      <w:pPr>
        <w:shd w:val="clear" w:color="auto" w:fill="FFFFFF" w:themeFill="background1"/>
        <w:tabs>
          <w:tab w:val="left" w:pos="142"/>
        </w:tabs>
        <w:spacing w:after="0" w:line="240" w:lineRule="auto"/>
        <w:ind w:left="142" w:right="283"/>
        <w:rPr>
          <w:rFonts w:ascii="Gisha" w:hAnsi="Gisha" w:cs="Gisha"/>
          <w:sz w:val="8"/>
        </w:rPr>
      </w:pPr>
      <w:r w:rsidRPr="004C78D4">
        <w:rPr>
          <w:rFonts w:ascii="DK Crayon Crumble" w:hAnsi="DK Crayon Crumble"/>
          <w:smallCaps/>
          <w:noProof/>
          <w:sz w:val="44"/>
          <w:lang w:eastAsia="fr-FR"/>
        </w:rPr>
        <mc:AlternateContent>
          <mc:Choice Requires="wps">
            <w:drawing>
              <wp:anchor distT="0" distB="0" distL="114300" distR="114300" simplePos="0" relativeHeight="251689984" behindDoc="0" locked="0" layoutInCell="1" allowOverlap="1" wp14:anchorId="7B1BE6BA" wp14:editId="786F6946">
                <wp:simplePos x="0" y="0"/>
                <wp:positionH relativeFrom="column">
                  <wp:posOffset>86264</wp:posOffset>
                </wp:positionH>
                <wp:positionV relativeFrom="paragraph">
                  <wp:posOffset>155468</wp:posOffset>
                </wp:positionV>
                <wp:extent cx="3762375" cy="368300"/>
                <wp:effectExtent l="76200" t="95250" r="28575" b="12700"/>
                <wp:wrapNone/>
                <wp:docPr id="30"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3E617B" w:rsidRPr="00AD42B3" w:rsidRDefault="003E617B" w:rsidP="000D5FCF">
                            <w:pPr>
                              <w:jc w:val="center"/>
                              <w:rPr>
                                <w:rFonts w:ascii="KG Always A Good Time" w:hAnsi="KG Always A Good Time"/>
                              </w:rPr>
                            </w:pPr>
                            <w:r>
                              <w:rPr>
                                <w:rFonts w:ascii="KG Always A Good Time" w:hAnsi="KG Always A Good Time"/>
                                <w:b/>
                                <w:sz w:val="36"/>
                                <w:szCs w:val="32"/>
                              </w:rPr>
                              <w:t>Période 4</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1BE6BA" id="_x0000_s1049" type="#_x0000_t118" style="position:absolute;left:0;text-align:left;margin-left:6.8pt;margin-top:12.25pt;width:296.25pt;height:2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" strokecolor="#a5a5a5">
                <v:shadow on="t" type="double" opacity=".5" color2="shadow add(102)" offset="-3pt,-3pt" offset2="-6pt,-6pt"/>
                <v:textbox inset=",0,,0">
                  <w:txbxContent>
                    <w:p w:rsidR="003E617B" w:rsidRPr="00AD42B3" w:rsidRDefault="003E617B" w:rsidP="000D5FCF">
                      <w:pPr>
                        <w:jc w:val="center"/>
                        <w:rPr>
                          <w:rFonts w:ascii="KG Always A Good Time" w:hAnsi="KG Always A Good Time"/>
                        </w:rPr>
                      </w:pPr>
                      <w:r>
                        <w:rPr>
                          <w:rFonts w:ascii="KG Always A Good Time" w:hAnsi="KG Always A Good Time"/>
                          <w:b/>
                          <w:sz w:val="36"/>
                          <w:szCs w:val="32"/>
                        </w:rPr>
                        <w:t>Période 4</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p w:rsidR="000D5FCF" w:rsidRPr="005824F6" w:rsidRDefault="000D5FCF" w:rsidP="000D5FCF">
      <w:pPr>
        <w:shd w:val="clear" w:color="auto" w:fill="FFFFFF" w:themeFill="background1"/>
        <w:tabs>
          <w:tab w:val="left" w:pos="142"/>
        </w:tabs>
        <w:spacing w:after="0" w:line="240" w:lineRule="auto"/>
        <w:ind w:left="142" w:right="283"/>
        <w:rPr>
          <w:rFonts w:ascii="Gisha" w:hAnsi="Gisha" w:cs="Gisha"/>
          <w:sz w:val="8"/>
        </w:rPr>
      </w:pPr>
    </w:p>
    <w:p w:rsidR="000D5FCF" w:rsidRPr="005824F6" w:rsidRDefault="000D5FCF" w:rsidP="000D5FCF">
      <w:pPr>
        <w:shd w:val="clear" w:color="auto" w:fill="FFFFFF" w:themeFill="background1"/>
        <w:tabs>
          <w:tab w:val="left" w:pos="142"/>
        </w:tabs>
        <w:spacing w:after="0" w:line="240" w:lineRule="auto"/>
        <w:ind w:left="142" w:right="283"/>
        <w:rPr>
          <w:rFonts w:ascii="Gisha" w:hAnsi="Gisha" w:cs="Gisha"/>
          <w:sz w:val="8"/>
        </w:rPr>
      </w:pPr>
    </w:p>
    <w:p w:rsidR="003E617B" w:rsidRDefault="003E617B" w:rsidP="00CC1DBF">
      <w:pPr>
        <w:shd w:val="clear" w:color="auto" w:fill="FFFFFF" w:themeFill="background1"/>
        <w:tabs>
          <w:tab w:val="left" w:pos="142"/>
        </w:tabs>
        <w:spacing w:after="0" w:line="240" w:lineRule="auto"/>
        <w:ind w:left="142" w:right="283"/>
        <w:rPr>
          <w:rFonts w:ascii="Gisha" w:hAnsi="Gisha" w:cs="Gisha"/>
          <w:sz w:val="8"/>
        </w:rPr>
      </w:pPr>
    </w:p>
    <w:p w:rsidR="00076072" w:rsidRDefault="00076072" w:rsidP="00076072">
      <w:pPr>
        <w:spacing w:after="0" w:line="240" w:lineRule="auto"/>
        <w:ind w:left="-709" w:right="281"/>
        <w:jc w:val="right"/>
        <w:rPr>
          <w:rFonts w:ascii="DK The Cats Whiskers" w:hAnsi="DK The Cats Whiskers" w:cs="Times New Roman"/>
          <w:color w:val="CC0099"/>
          <w:sz w:val="33"/>
          <w:szCs w:val="33"/>
        </w:rPr>
      </w:pPr>
      <w:r w:rsidRPr="00AC21A9">
        <w:rPr>
          <w:rFonts w:ascii="DK The Cats Whiskers" w:hAnsi="DK The Cats Whiskers" w:cs="Times New Roman"/>
          <w:color w:val="CC0099"/>
          <w:sz w:val="33"/>
          <w:szCs w:val="33"/>
        </w:rPr>
        <w:sym w:font="Wingdings" w:char="F06C"/>
      </w:r>
      <w:r w:rsidRPr="00AC21A9">
        <w:rPr>
          <w:rFonts w:ascii="DK The Cats Whiskers" w:hAnsi="DK The Cats Whiskers" w:cs="Times New Roman"/>
          <w:color w:val="CC0099"/>
          <w:sz w:val="33"/>
          <w:szCs w:val="33"/>
        </w:rPr>
        <w:t xml:space="preserve"> CM2 uniquement</w:t>
      </w:r>
    </w:p>
    <w:p w:rsidR="003E617B" w:rsidRDefault="003E617B">
      <w:pPr>
        <w:rPr>
          <w:rFonts w:ascii="Gisha" w:hAnsi="Gisha" w:cs="Gisha"/>
          <w:sz w:val="8"/>
        </w:rPr>
      </w:pPr>
      <w:r>
        <w:rPr>
          <w:rFonts w:ascii="Gisha" w:hAnsi="Gisha" w:cs="Gisha"/>
          <w:sz w:val="8"/>
        </w:rPr>
        <w:br w:type="page"/>
      </w:r>
    </w:p>
    <w:p w:rsidR="003E617B" w:rsidRDefault="003E617B" w:rsidP="003E617B">
      <w:r>
        <w:rPr>
          <w:noProof/>
          <w:lang w:eastAsia="fr-FR"/>
        </w:rPr>
        <w:lastRenderedPageBreak/>
        <mc:AlternateContent>
          <mc:Choice Requires="wps">
            <w:drawing>
              <wp:anchor distT="0" distB="0" distL="114300" distR="114300" simplePos="0" relativeHeight="251697152" behindDoc="0" locked="0" layoutInCell="1" allowOverlap="1" wp14:anchorId="4DB6D658" wp14:editId="7A49D4D8">
                <wp:simplePos x="0" y="0"/>
                <wp:positionH relativeFrom="column">
                  <wp:posOffset>909955</wp:posOffset>
                </wp:positionH>
                <wp:positionV relativeFrom="paragraph">
                  <wp:posOffset>123825</wp:posOffset>
                </wp:positionV>
                <wp:extent cx="7562850" cy="895350"/>
                <wp:effectExtent l="0" t="0" r="19050" b="19050"/>
                <wp:wrapNone/>
                <wp:docPr id="35" name="Round Same Side Corner Rectangle 35"/>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1"/>
                        </a:solidFill>
                        <a:ln>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3E617B">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B6D658" id="Round Same Side Corner Rectangle 35" o:spid="_x0000_s1050" style="position:absolute;margin-left:71.65pt;margin-top:9.75pt;width:595.5pt;height:7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" adj="-11796480,,5400" path="m421029,l7141821,v232528,,421029,188501,421029,421029l7562850,895350r,l,895350r,l,421029c,188501,188501,,421029,xe" fillcolor="#5b9bd5 [3204]" strokecolor="#5b9bd5 [3204]" strokeweight="1pt">
                <v:stroke joinstyle="miter"/>
                <v:formulas/>
                <v:path arrowok="t" o:connecttype="custom" o:connectlocs="421029,0;7141821,0;7562850,421029;7562850,895350;7562850,895350;0,895350;0,895350;0,421029;421029,0" o:connectangles="0,0,0,0,0,0,0,0,0" textboxrect="0,0,7562850,895350"/>
                <v:textbox>
                  <w:txbxContent>
                    <w:p w:rsidR="003E617B" w:rsidRPr="008449C6" w:rsidRDefault="003E617B" w:rsidP="003E617B">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3E617B" w:rsidRDefault="003E617B" w:rsidP="003E617B">
      <w:r>
        <w:rPr>
          <w:noProof/>
          <w:lang w:eastAsia="fr-FR"/>
        </w:rPr>
        <mc:AlternateContent>
          <mc:Choice Requires="wps">
            <w:drawing>
              <wp:anchor distT="0" distB="0" distL="114300" distR="114300" simplePos="0" relativeHeight="251698176" behindDoc="0" locked="0" layoutInCell="1" allowOverlap="1" wp14:anchorId="7D774B5D" wp14:editId="64933A60">
                <wp:simplePos x="0" y="0"/>
                <wp:positionH relativeFrom="column">
                  <wp:posOffset>1109980</wp:posOffset>
                </wp:positionH>
                <wp:positionV relativeFrom="paragraph">
                  <wp:posOffset>9525</wp:posOffset>
                </wp:positionV>
                <wp:extent cx="1514475" cy="600710"/>
                <wp:effectExtent l="19050" t="19050" r="47625" b="46990"/>
                <wp:wrapNone/>
                <wp:docPr id="3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1">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E617B" w:rsidRPr="008449C6" w:rsidRDefault="003E617B" w:rsidP="003E617B">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D774B5D" id="_x0000_s1051" style="position:absolute;margin-left:87.4pt;margin-top:.75pt;width:119.25pt;height:47.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" strokecolor="#deeaf6 [660]" strokeweight="5pt">
                <v:stroke linestyle="thickThin"/>
                <v:shadow color="#868686"/>
                <v:textbox>
                  <w:txbxContent>
                    <w:p w:rsidR="003E617B" w:rsidRPr="008449C6" w:rsidRDefault="003E617B" w:rsidP="003E617B">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696128" behindDoc="0" locked="0" layoutInCell="1" allowOverlap="1" wp14:anchorId="7F335DFF" wp14:editId="70A9F9C4">
                <wp:simplePos x="0" y="0"/>
                <wp:positionH relativeFrom="column">
                  <wp:posOffset>90805</wp:posOffset>
                </wp:positionH>
                <wp:positionV relativeFrom="paragraph">
                  <wp:posOffset>142875</wp:posOffset>
                </wp:positionV>
                <wp:extent cx="10315575" cy="590550"/>
                <wp:effectExtent l="0" t="0" r="28575" b="19050"/>
                <wp:wrapNone/>
                <wp:docPr id="37" name="Round Same Side Corner Rectangle 37"/>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chemeClr val="accent1">
                            <a:lumMod val="20000"/>
                            <a:lumOff val="80000"/>
                          </a:schemeClr>
                        </a:solidFill>
                        <a:ln>
                          <a:solidFill>
                            <a:schemeClr val="accent1">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8449C6" w:rsidRDefault="003E617B" w:rsidP="003E617B">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F335DFF" id="Round Same Side Corner Rectangle 37" o:spid="_x0000_s1052" style="position:absolute;margin-left:7.15pt;margin-top:11.25pt;width:812.25pt;height:46.5pt;z-index:2516961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" adj="-11796480,,5400" path="m277700,r9760175,c10191244,,10315575,124331,10315575,277700r,312850l10315575,590550,,590550r,l,277700c,124331,124331,,277700,xe" fillcolor="#deeaf6 [660]" strokecolor="#deeaf6 [660]" strokeweight="1pt">
                <v:stroke joinstyle="miter"/>
                <v:formulas/>
                <v:path arrowok="t" o:connecttype="custom" o:connectlocs="277700,0;10037875,0;10315575,277700;10315575,590550;10315575,590550;0,590550;0,590550;0,277700;277700,0" o:connectangles="0,0,0,0,0,0,0,0,0" textboxrect="0,0,10315575,590550"/>
                <v:textbox>
                  <w:txbxContent>
                    <w:p w:rsidR="003E617B" w:rsidRPr="008449C6" w:rsidRDefault="003E617B" w:rsidP="003E617B">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Maitrise de la langue</w:t>
                      </w:r>
                    </w:p>
                  </w:txbxContent>
                </v:textbox>
              </v:shape>
            </w:pict>
          </mc:Fallback>
        </mc:AlternateContent>
      </w:r>
    </w:p>
    <w:p w:rsidR="003E617B" w:rsidRDefault="003E617B" w:rsidP="003E617B"/>
    <w:p w:rsidR="003E617B" w:rsidRDefault="003E617B" w:rsidP="003E617B">
      <w:r>
        <w:rPr>
          <w:noProof/>
          <w:lang w:eastAsia="fr-FR"/>
        </w:rPr>
        <mc:AlternateContent>
          <mc:Choice Requires="wps">
            <w:drawing>
              <wp:anchor distT="0" distB="0" distL="114300" distR="114300" simplePos="0" relativeHeight="251700224" behindDoc="0" locked="0" layoutInCell="1" allowOverlap="1" wp14:anchorId="43DFD767" wp14:editId="7D57665A">
                <wp:simplePos x="0" y="0"/>
                <wp:positionH relativeFrom="column">
                  <wp:posOffset>3696825</wp:posOffset>
                </wp:positionH>
                <wp:positionV relativeFrom="paragraph">
                  <wp:posOffset>204434</wp:posOffset>
                </wp:positionV>
                <wp:extent cx="6823495" cy="802257"/>
                <wp:effectExtent l="0" t="0" r="0" b="0"/>
                <wp:wrapNone/>
                <wp:docPr id="38" name="Rectangle 38"/>
                <wp:cNvGraphicFramePr/>
                <a:graphic xmlns:a="http://schemas.openxmlformats.org/drawingml/2006/main">
                  <a:graphicData uri="http://schemas.microsoft.com/office/word/2010/wordprocessingShape">
                    <wps:wsp>
                      <wps:cNvSpPr/>
                      <wps:spPr>
                        <a:xfrm>
                          <a:off x="0" y="0"/>
                          <a:ext cx="6823495" cy="80225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3E617B">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Default="003E617B" w:rsidP="003E617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DFD767" id="Rectangle 38" o:spid="_x0000_s1053" style="position:absolute;margin-left:291.1pt;margin-top:16.1pt;width:537.3pt;height:63.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" filled="f" stroked="f" strokeweight="1pt">
                <v:textbox>
                  <w:txbxContent>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Mémoriser et se remémorer l’orthographe de mots fréquents et de mots irréguliers dont le sens est connu </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 xml:space="preserve">Étendre ses connaissances lexicales, mémoriser et réutiliser des mots nouvellement appris </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hAnsi="Gisha" w:cs="Gisha"/>
                          <w:color w:val="000000" w:themeColor="text1"/>
                        </w:rPr>
                      </w:pPr>
                      <w:r w:rsidRPr="00F02750">
                        <w:rPr>
                          <w:rFonts w:ascii="Gisha" w:eastAsia="Times New Roman" w:hAnsi="Gisha" w:cs="Gisha"/>
                          <w:color w:val="000000" w:themeColor="text1"/>
                          <w:sz w:val="18"/>
                          <w:szCs w:val="18"/>
                          <w:lang w:eastAsia="fr-FR"/>
                        </w:rPr>
                        <w:t xml:space="preserve">Identifier des mots de manière de plus en plus aisée ; </w:t>
                      </w:r>
                      <w:r w:rsidRPr="00F02750">
                        <w:rPr>
                          <w:rFonts w:ascii="Gisha" w:hAnsi="Gisha" w:cs="Gisha"/>
                          <w:color w:val="000000" w:themeColor="text1"/>
                        </w:rPr>
                        <w:t>Comprendre un texte</w:t>
                      </w:r>
                    </w:p>
                    <w:p w:rsidR="003E617B" w:rsidRPr="00F02750" w:rsidRDefault="003E617B" w:rsidP="003E617B">
                      <w:pPr>
                        <w:pStyle w:val="ListParagraph"/>
                        <w:numPr>
                          <w:ilvl w:val="0"/>
                          <w:numId w:val="3"/>
                        </w:numPr>
                        <w:shd w:val="clear" w:color="auto" w:fill="DEEAF6" w:themeFill="accent1" w:themeFillTint="33"/>
                        <w:spacing w:after="0" w:line="240" w:lineRule="auto"/>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Pratiquer différentes formes de lecture</w:t>
                      </w:r>
                    </w:p>
                    <w:p w:rsidR="003E617B" w:rsidRPr="00F02750" w:rsidRDefault="003E617B" w:rsidP="003E617B">
                      <w:pPr>
                        <w:pStyle w:val="ListParagraph"/>
                        <w:numPr>
                          <w:ilvl w:val="0"/>
                          <w:numId w:val="3"/>
                        </w:numPr>
                        <w:shd w:val="clear" w:color="auto" w:fill="DEEAF6" w:themeFill="accent1" w:themeFillTint="33"/>
                        <w:rPr>
                          <w:rFonts w:ascii="Gisha" w:eastAsia="Times New Roman" w:hAnsi="Gisha" w:cs="Gisha"/>
                          <w:color w:val="000000" w:themeColor="text1"/>
                          <w:sz w:val="18"/>
                          <w:szCs w:val="18"/>
                          <w:lang w:eastAsia="fr-FR"/>
                        </w:rPr>
                      </w:pPr>
                      <w:r w:rsidRPr="00F02750">
                        <w:rPr>
                          <w:rFonts w:ascii="Gisha" w:eastAsia="Times New Roman" w:hAnsi="Gisha" w:cs="Gisha"/>
                          <w:color w:val="000000" w:themeColor="text1"/>
                          <w:sz w:val="18"/>
                          <w:szCs w:val="18"/>
                          <w:lang w:eastAsia="fr-FR"/>
                        </w:rPr>
                        <w:t>Produire des écrits en commençant à s’approprier une démarche ; Réviser et améliorer l’écrit qu’on a produit</w:t>
                      </w: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Pr="00F02750" w:rsidRDefault="003E617B" w:rsidP="003E617B">
                      <w:pPr>
                        <w:spacing w:after="0" w:line="240" w:lineRule="auto"/>
                        <w:rPr>
                          <w:rFonts w:ascii="Times New Roman" w:eastAsia="Times New Roman" w:hAnsi="Times New Roman" w:cs="Times New Roman"/>
                          <w:sz w:val="18"/>
                          <w:szCs w:val="18"/>
                          <w:lang w:eastAsia="fr-FR"/>
                        </w:rPr>
                      </w:pPr>
                    </w:p>
                    <w:p w:rsidR="003E617B" w:rsidRDefault="003E617B" w:rsidP="003E617B"/>
                  </w:txbxContent>
                </v:textbox>
              </v:rect>
            </w:pict>
          </mc:Fallback>
        </mc:AlternateContent>
      </w:r>
      <w:r>
        <w:rPr>
          <w:noProof/>
          <w:lang w:eastAsia="fr-FR"/>
        </w:rPr>
        <mc:AlternateContent>
          <mc:Choice Requires="wps">
            <w:drawing>
              <wp:anchor distT="0" distB="0" distL="114300" distR="114300" simplePos="0" relativeHeight="251701248" behindDoc="0" locked="0" layoutInCell="1" allowOverlap="1" wp14:anchorId="1CFE8608" wp14:editId="6B6893C8">
                <wp:simplePos x="0" y="0"/>
                <wp:positionH relativeFrom="column">
                  <wp:posOffset>90985</wp:posOffset>
                </wp:positionH>
                <wp:positionV relativeFrom="paragraph">
                  <wp:posOffset>230313</wp:posOffset>
                </wp:positionV>
                <wp:extent cx="3873260" cy="534838"/>
                <wp:effectExtent l="0" t="0" r="0" b="0"/>
                <wp:wrapNone/>
                <wp:docPr id="39" name="Rectangle 39"/>
                <wp:cNvGraphicFramePr/>
                <a:graphic xmlns:a="http://schemas.openxmlformats.org/drawingml/2006/main">
                  <a:graphicData uri="http://schemas.microsoft.com/office/word/2010/wordprocessingShape">
                    <wps:wsp>
                      <wps:cNvSpPr/>
                      <wps:spPr>
                        <a:xfrm>
                          <a:off x="0" y="0"/>
                          <a:ext cx="3873260" cy="53483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E617B" w:rsidRPr="00D52333" w:rsidRDefault="003E617B" w:rsidP="003E617B">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CFE8608" id="Rectangle 39" o:spid="_x0000_s1054" style="position:absolute;margin-left:7.15pt;margin-top:18.15pt;width:305pt;height:42.1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" filled="f" stroked="f" strokeweight="1pt">
                <v:textbox>
                  <w:txbxContent>
                    <w:p w:rsidR="003E617B" w:rsidRPr="00D52333" w:rsidRDefault="003E617B" w:rsidP="003E617B">
                      <w:pPr>
                        <w:jc w:val="right"/>
                        <w:rPr>
                          <w:b/>
                          <w:color w:val="000000" w:themeColor="text1"/>
                        </w:rPr>
                      </w:pPr>
                      <w:r w:rsidRPr="00D52333">
                        <w:rPr>
                          <w:rFonts w:ascii="Gisha" w:hAnsi="Gisha" w:cs="Gisha"/>
                          <w:b/>
                          <w:color w:val="000000" w:themeColor="text1"/>
                          <w:sz w:val="24"/>
                        </w:rPr>
                        <w:t xml:space="preserve">Objectifs transversaux des </w:t>
                      </w:r>
                      <w:r w:rsidRPr="00D52333">
                        <w:rPr>
                          <w:rFonts w:ascii="Gisha" w:hAnsi="Gisha" w:cs="Gisha"/>
                          <w:b/>
                          <w:color w:val="000000" w:themeColor="text1"/>
                          <w:sz w:val="24"/>
                          <w:u w:val="single"/>
                        </w:rPr>
                        <w:t>programmes 2016</w:t>
                      </w:r>
                      <w:r w:rsidRPr="00D52333">
                        <w:rPr>
                          <w:rFonts w:ascii="Gisha" w:hAnsi="Gisha" w:cs="Gisha"/>
                          <w:b/>
                          <w:color w:val="000000" w:themeColor="text1"/>
                          <w:sz w:val="24"/>
                        </w:rPr>
                        <w:t xml:space="preserve"> travaillés sur la période :</w:t>
                      </w:r>
                    </w:p>
                  </w:txbxContent>
                </v:textbox>
              </v:rect>
            </w:pict>
          </mc:Fallback>
        </mc:AlternateContent>
      </w:r>
    </w:p>
    <w:p w:rsidR="003E617B" w:rsidRPr="00AA4EAD" w:rsidRDefault="003E617B" w:rsidP="003E617B">
      <w:pPr>
        <w:shd w:val="clear" w:color="auto" w:fill="FFFFFF" w:themeFill="background1"/>
        <w:tabs>
          <w:tab w:val="left" w:pos="142"/>
        </w:tabs>
        <w:spacing w:after="0" w:line="240" w:lineRule="auto"/>
        <w:ind w:right="283"/>
        <w:rPr>
          <w:rFonts w:ascii="Gisha" w:hAnsi="Gisha" w:cs="Gisha"/>
          <w:sz w:val="20"/>
        </w:rPr>
      </w:pPr>
    </w:p>
    <w:tbl>
      <w:tblPr>
        <w:tblpPr w:leftFromText="141" w:rightFromText="141" w:vertAnchor="text" w:horzAnchor="margin" w:tblpY="90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6520"/>
        <w:gridCol w:w="2410"/>
        <w:gridCol w:w="2126"/>
        <w:gridCol w:w="3529"/>
      </w:tblGrid>
      <w:tr w:rsidR="003E617B" w:rsidRPr="009C7E0F" w:rsidTr="003E617B">
        <w:trPr>
          <w:trHeight w:val="679"/>
        </w:trPr>
        <w:tc>
          <w:tcPr>
            <w:tcW w:w="1970" w:type="dxa"/>
            <w:shd w:val="clear" w:color="auto" w:fill="F2F2F2" w:themeFill="background1" w:themeFillShade="F2"/>
            <w:vAlign w:val="center"/>
          </w:tcPr>
          <w:p w:rsidR="003E617B" w:rsidRPr="00031D3B" w:rsidRDefault="003E617B" w:rsidP="003E617B">
            <w:pPr>
              <w:tabs>
                <w:tab w:val="left" w:pos="960"/>
              </w:tabs>
              <w:spacing w:after="0" w:line="240" w:lineRule="auto"/>
              <w:jc w:val="center"/>
              <w:rPr>
                <w:rFonts w:ascii="Gisha" w:hAnsi="Gisha" w:cs="Gisha"/>
                <w:color w:val="000000" w:themeColor="text1"/>
                <w:szCs w:val="24"/>
              </w:rPr>
            </w:pPr>
            <w:r w:rsidRPr="00031D3B">
              <w:rPr>
                <w:rFonts w:ascii="Gisha" w:hAnsi="Gisha" w:cs="Gisha"/>
                <w:b/>
                <w:color w:val="000000" w:themeColor="text1"/>
              </w:rPr>
              <w:t>Titre</w:t>
            </w:r>
          </w:p>
        </w:tc>
        <w:tc>
          <w:tcPr>
            <w:tcW w:w="6520" w:type="dxa"/>
            <w:shd w:val="clear" w:color="auto" w:fill="F2F2F2" w:themeFill="background1" w:themeFillShade="F2"/>
            <w:vAlign w:val="center"/>
          </w:tcPr>
          <w:p w:rsidR="003E617B" w:rsidRPr="00031D3B" w:rsidRDefault="003E617B"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Objectifs principaux </w:t>
            </w:r>
            <w:r>
              <w:rPr>
                <w:rFonts w:ascii="Gisha" w:hAnsi="Gisha" w:cs="Gisha"/>
                <w:b/>
                <w:color w:val="000000" w:themeColor="text1"/>
              </w:rPr>
              <w:t xml:space="preserve">des transpositions </w:t>
            </w:r>
            <w:r w:rsidRPr="00031D3B">
              <w:rPr>
                <w:rFonts w:ascii="Gisha" w:hAnsi="Gisha" w:cs="Gisha"/>
                <w:b/>
                <w:color w:val="000000" w:themeColor="text1"/>
              </w:rPr>
              <w:t>:</w:t>
            </w:r>
          </w:p>
        </w:tc>
        <w:tc>
          <w:tcPr>
            <w:tcW w:w="2410" w:type="dxa"/>
            <w:shd w:val="clear" w:color="auto" w:fill="F2F2F2" w:themeFill="background1" w:themeFillShade="F2"/>
            <w:vAlign w:val="center"/>
          </w:tcPr>
          <w:p w:rsidR="003E617B" w:rsidRPr="00031D3B" w:rsidRDefault="003E617B" w:rsidP="003E617B">
            <w:pPr>
              <w:spacing w:after="0" w:line="240" w:lineRule="auto"/>
              <w:jc w:val="center"/>
              <w:rPr>
                <w:rFonts w:ascii="Gisha" w:hAnsi="Gisha" w:cs="Gisha"/>
                <w:color w:val="000000" w:themeColor="text1"/>
                <w:szCs w:val="24"/>
              </w:rPr>
            </w:pPr>
            <w:r w:rsidRPr="00031D3B">
              <w:rPr>
                <w:rFonts w:ascii="Gisha" w:hAnsi="Gisha" w:cs="Gisha"/>
                <w:b/>
                <w:color w:val="000000" w:themeColor="text1"/>
              </w:rPr>
              <w:t>Synthèses :</w:t>
            </w:r>
          </w:p>
        </w:tc>
        <w:tc>
          <w:tcPr>
            <w:tcW w:w="2126" w:type="dxa"/>
            <w:shd w:val="clear" w:color="auto" w:fill="F2F2F2" w:themeFill="background1" w:themeFillShade="F2"/>
            <w:vAlign w:val="center"/>
          </w:tcPr>
          <w:p w:rsidR="003E617B" w:rsidRPr="00031D3B" w:rsidRDefault="003E617B" w:rsidP="003E617B">
            <w:pPr>
              <w:spacing w:after="0" w:line="240" w:lineRule="auto"/>
              <w:jc w:val="center"/>
              <w:rPr>
                <w:rFonts w:ascii="Gisha" w:hAnsi="Gisha" w:cs="Gisha"/>
                <w:b/>
                <w:color w:val="000000" w:themeColor="text1"/>
              </w:rPr>
            </w:pPr>
            <w:r>
              <w:rPr>
                <w:rFonts w:ascii="Gisha" w:hAnsi="Gisha" w:cs="Gisha"/>
                <w:b/>
                <w:color w:val="000000" w:themeColor="text1"/>
              </w:rPr>
              <w:t>Evaluations :</w:t>
            </w:r>
          </w:p>
        </w:tc>
        <w:tc>
          <w:tcPr>
            <w:tcW w:w="3529" w:type="dxa"/>
            <w:shd w:val="clear" w:color="auto" w:fill="F2F2F2" w:themeFill="background1" w:themeFillShade="F2"/>
            <w:vAlign w:val="center"/>
          </w:tcPr>
          <w:p w:rsidR="003E617B" w:rsidRPr="00031D3B" w:rsidRDefault="003E617B" w:rsidP="003E617B">
            <w:pPr>
              <w:spacing w:after="0" w:line="240" w:lineRule="auto"/>
              <w:jc w:val="center"/>
              <w:rPr>
                <w:rFonts w:ascii="Gisha" w:hAnsi="Gisha" w:cs="Gisha"/>
                <w:smallCaps/>
                <w:color w:val="000000" w:themeColor="text1"/>
                <w:szCs w:val="24"/>
              </w:rPr>
            </w:pPr>
            <w:r w:rsidRPr="00031D3B">
              <w:rPr>
                <w:rFonts w:ascii="Gisha" w:hAnsi="Gisha" w:cs="Gisha"/>
                <w:b/>
                <w:color w:val="000000" w:themeColor="text1"/>
              </w:rPr>
              <w:t>Compétences </w:t>
            </w:r>
            <w:r>
              <w:rPr>
                <w:rFonts w:ascii="Gisha" w:hAnsi="Gisha" w:cs="Gisha"/>
                <w:b/>
                <w:color w:val="000000" w:themeColor="text1"/>
              </w:rPr>
              <w:t>des programmes 2016</w:t>
            </w:r>
          </w:p>
        </w:tc>
      </w:tr>
      <w:tr w:rsidR="003E617B" w:rsidRPr="009C7E0F" w:rsidTr="00456BEE">
        <w:trPr>
          <w:trHeight w:val="909"/>
        </w:trPr>
        <w:tc>
          <w:tcPr>
            <w:tcW w:w="1970" w:type="dxa"/>
            <w:shd w:val="clear" w:color="auto" w:fill="F2F2F2" w:themeFill="background1" w:themeFillShade="F2"/>
            <w:vAlign w:val="center"/>
          </w:tcPr>
          <w:p w:rsidR="003E617B" w:rsidRPr="00031D3B" w:rsidRDefault="003E617B"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20</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3E617B" w:rsidRPr="00031D3B" w:rsidRDefault="003E617B"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Les fleurs de glais</w:t>
            </w:r>
          </w:p>
        </w:tc>
        <w:tc>
          <w:tcPr>
            <w:tcW w:w="6520" w:type="dxa"/>
            <w:shd w:val="clear" w:color="auto" w:fill="FFFFFF"/>
            <w:vAlign w:val="center"/>
          </w:tcPr>
          <w:p w:rsidR="003E617B" w:rsidRPr="00031D3B" w:rsidRDefault="003E617B"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présent / </w:t>
            </w:r>
            <w:r w:rsidRPr="00BB5FFF">
              <w:rPr>
                <w:rFonts w:ascii="Gisha" w:hAnsi="Gisha" w:cs="Gisha"/>
                <w:color w:val="CC00CC"/>
                <w:sz w:val="20"/>
              </w:rPr>
              <w:t>au passé simple</w:t>
            </w:r>
            <w:r>
              <w:rPr>
                <w:rFonts w:ascii="Gisha" w:hAnsi="Gisha" w:cs="Gisha"/>
                <w:sz w:val="20"/>
              </w:rPr>
              <w:t>, de la 3</w:t>
            </w:r>
            <w:r w:rsidRPr="003E617B">
              <w:rPr>
                <w:rFonts w:ascii="Gisha" w:hAnsi="Gisha" w:cs="Gisha"/>
                <w:sz w:val="20"/>
                <w:vertAlign w:val="superscript"/>
              </w:rPr>
              <w:t>ème</w:t>
            </w:r>
            <w:r>
              <w:rPr>
                <w:rFonts w:ascii="Gisha" w:hAnsi="Gisha" w:cs="Gisha"/>
                <w:sz w:val="20"/>
              </w:rPr>
              <w:t xml:space="preserve"> personne du singulier à la 3</w:t>
            </w:r>
            <w:r w:rsidRPr="003E617B">
              <w:rPr>
                <w:rFonts w:ascii="Gisha" w:hAnsi="Gisha" w:cs="Gisha"/>
                <w:sz w:val="20"/>
                <w:vertAlign w:val="superscript"/>
              </w:rPr>
              <w:t>ème</w:t>
            </w:r>
            <w:r>
              <w:rPr>
                <w:rFonts w:ascii="Gisha" w:hAnsi="Gisha" w:cs="Gisha"/>
                <w:sz w:val="20"/>
              </w:rPr>
              <w:t xml:space="preserve"> personne du pluriel</w:t>
            </w:r>
          </w:p>
        </w:tc>
        <w:tc>
          <w:tcPr>
            <w:tcW w:w="2410" w:type="dxa"/>
            <w:tcBorders>
              <w:bottom w:val="single" w:sz="12" w:space="0" w:color="BFBFBF"/>
            </w:tcBorders>
            <w:shd w:val="clear" w:color="auto" w:fill="FFF2CC" w:themeFill="accent4" w:themeFillTint="33"/>
            <w:vAlign w:val="center"/>
          </w:tcPr>
          <w:p w:rsidR="003E617B" w:rsidRPr="003E617B" w:rsidRDefault="003E617B" w:rsidP="003E617B">
            <w:pPr>
              <w:spacing w:after="0" w:line="240" w:lineRule="auto"/>
              <w:jc w:val="center"/>
              <w:rPr>
                <w:rFonts w:ascii="Gisha" w:hAnsi="Gisha" w:cs="Gisha"/>
                <w:color w:val="CC00CC"/>
                <w:sz w:val="20"/>
              </w:rPr>
            </w:pPr>
            <w:r w:rsidRPr="003E617B">
              <w:rPr>
                <w:rFonts w:ascii="Gisha" w:hAnsi="Gisha" w:cs="Gisha"/>
                <w:b/>
                <w:color w:val="CC00CC"/>
                <w:sz w:val="20"/>
              </w:rPr>
              <w:t>Le passé simple</w:t>
            </w:r>
          </w:p>
        </w:tc>
        <w:tc>
          <w:tcPr>
            <w:tcW w:w="2126" w:type="dxa"/>
            <w:tcBorders>
              <w:bottom w:val="single" w:sz="12" w:space="0" w:color="BFBFBF"/>
            </w:tcBorders>
            <w:shd w:val="thinReverseDiagStripe" w:color="auto" w:fill="auto"/>
          </w:tcPr>
          <w:p w:rsidR="003E617B" w:rsidRPr="006F50EC" w:rsidRDefault="003E617B" w:rsidP="003E617B">
            <w:pPr>
              <w:spacing w:after="0" w:line="240" w:lineRule="auto"/>
              <w:rPr>
                <w:rFonts w:ascii="Gisha" w:hAnsi="Gisha" w:cs="Gisha"/>
                <w:color w:val="2E74B5" w:themeColor="accent1" w:themeShade="BF"/>
                <w:sz w:val="20"/>
              </w:rPr>
            </w:pPr>
          </w:p>
        </w:tc>
        <w:tc>
          <w:tcPr>
            <w:tcW w:w="3529" w:type="dxa"/>
            <w:tcBorders>
              <w:bottom w:val="single" w:sz="12" w:space="0" w:color="BFBFBF"/>
            </w:tcBorders>
            <w:shd w:val="thinReverseDiagStripe" w:color="auto" w:fill="auto"/>
            <w:vAlign w:val="center"/>
          </w:tcPr>
          <w:p w:rsidR="003E617B" w:rsidRPr="006F50EC" w:rsidRDefault="003E617B" w:rsidP="003E617B">
            <w:pPr>
              <w:spacing w:after="0" w:line="240" w:lineRule="auto"/>
              <w:rPr>
                <w:rFonts w:ascii="Gisha" w:hAnsi="Gisha" w:cs="Gisha"/>
                <w:color w:val="2E74B5" w:themeColor="accent1" w:themeShade="BF"/>
                <w:sz w:val="20"/>
              </w:rPr>
            </w:pPr>
          </w:p>
        </w:tc>
      </w:tr>
      <w:tr w:rsidR="003E617B" w:rsidRPr="009C7E0F" w:rsidTr="00456BEE">
        <w:trPr>
          <w:trHeight w:val="909"/>
        </w:trPr>
        <w:tc>
          <w:tcPr>
            <w:tcW w:w="1970" w:type="dxa"/>
            <w:shd w:val="clear" w:color="auto" w:fill="F2F2F2" w:themeFill="background1" w:themeFillShade="F2"/>
            <w:vAlign w:val="center"/>
          </w:tcPr>
          <w:p w:rsidR="003E617B" w:rsidRPr="00031D3B" w:rsidRDefault="003E617B"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21</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3E617B" w:rsidRPr="00031D3B" w:rsidRDefault="003E617B" w:rsidP="003E617B">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Le voyage de Gulliver (1)</w:t>
            </w:r>
          </w:p>
        </w:tc>
        <w:tc>
          <w:tcPr>
            <w:tcW w:w="6520" w:type="dxa"/>
            <w:shd w:val="clear" w:color="auto" w:fill="FFFFFF"/>
            <w:vAlign w:val="center"/>
          </w:tcPr>
          <w:p w:rsidR="003E617B" w:rsidRPr="00031D3B" w:rsidRDefault="003E617B"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futur.</w:t>
            </w:r>
          </w:p>
        </w:tc>
        <w:tc>
          <w:tcPr>
            <w:tcW w:w="2410" w:type="dxa"/>
            <w:tcBorders>
              <w:bottom w:val="single" w:sz="12" w:space="0" w:color="BFBFBF"/>
            </w:tcBorders>
            <w:shd w:val="thinReverseDiagStripe" w:color="auto" w:fill="FFFFFF" w:themeFill="background1"/>
            <w:vAlign w:val="center"/>
          </w:tcPr>
          <w:p w:rsidR="003E617B" w:rsidRPr="004F7F17" w:rsidRDefault="003E617B" w:rsidP="003E617B">
            <w:pPr>
              <w:spacing w:after="0" w:line="240" w:lineRule="auto"/>
              <w:jc w:val="center"/>
              <w:rPr>
                <w:rFonts w:ascii="Gisha" w:hAnsi="Gisha" w:cs="Gisha"/>
                <w:sz w:val="20"/>
              </w:rPr>
            </w:pPr>
          </w:p>
        </w:tc>
        <w:tc>
          <w:tcPr>
            <w:tcW w:w="2126" w:type="dxa"/>
            <w:shd w:val="thinReverseDiagStripe" w:color="auto" w:fill="FFFFFF" w:themeFill="background1"/>
            <w:vAlign w:val="center"/>
          </w:tcPr>
          <w:p w:rsidR="003E617B" w:rsidRPr="00D52333" w:rsidRDefault="003E617B" w:rsidP="003E617B">
            <w:pPr>
              <w:spacing w:after="0" w:line="240" w:lineRule="auto"/>
              <w:jc w:val="center"/>
              <w:rPr>
                <w:rFonts w:ascii="Gisha" w:hAnsi="Gisha" w:cs="Gisha"/>
                <w:color w:val="2E74B5" w:themeColor="accent1" w:themeShade="BF"/>
                <w:sz w:val="20"/>
              </w:rPr>
            </w:pPr>
          </w:p>
        </w:tc>
        <w:tc>
          <w:tcPr>
            <w:tcW w:w="3529" w:type="dxa"/>
            <w:shd w:val="thinReverseDiagStripe" w:color="auto" w:fill="FFFFFF" w:themeFill="background1"/>
            <w:vAlign w:val="center"/>
          </w:tcPr>
          <w:p w:rsidR="003E617B" w:rsidRPr="000D5FCF" w:rsidRDefault="003E617B" w:rsidP="003E617B">
            <w:pPr>
              <w:pStyle w:val="ListParagraph"/>
              <w:spacing w:after="0" w:line="240" w:lineRule="auto"/>
              <w:ind w:left="459"/>
              <w:rPr>
                <w:rFonts w:ascii="Gisha" w:hAnsi="Gisha" w:cs="Gisha"/>
                <w:color w:val="BF8F00" w:themeColor="accent4" w:themeShade="BF"/>
                <w:sz w:val="20"/>
              </w:rPr>
            </w:pPr>
          </w:p>
        </w:tc>
      </w:tr>
      <w:tr w:rsidR="003E617B" w:rsidRPr="009C7E0F" w:rsidTr="00076072">
        <w:trPr>
          <w:trHeight w:val="987"/>
        </w:trPr>
        <w:tc>
          <w:tcPr>
            <w:tcW w:w="1970" w:type="dxa"/>
            <w:shd w:val="clear" w:color="auto" w:fill="F2F2F2" w:themeFill="background1" w:themeFillShade="F2"/>
            <w:vAlign w:val="center"/>
          </w:tcPr>
          <w:p w:rsidR="003E617B" w:rsidRPr="00031D3B" w:rsidRDefault="003E617B"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22</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3E617B" w:rsidRPr="00031D3B" w:rsidRDefault="003E617B" w:rsidP="003E617B">
            <w:pPr>
              <w:pStyle w:val="ListParagraph"/>
              <w:spacing w:after="0" w:line="240" w:lineRule="auto"/>
              <w:ind w:left="19"/>
              <w:jc w:val="center"/>
              <w:rPr>
                <w:rFonts w:ascii="Gisha" w:hAnsi="Gisha" w:cs="Gisha"/>
                <w:sz w:val="20"/>
              </w:rPr>
            </w:pPr>
            <w:r>
              <w:rPr>
                <w:rFonts w:ascii="Gisha" w:hAnsi="Gisha" w:cs="Gisha"/>
                <w:b/>
                <w:color w:val="000000" w:themeColor="text1"/>
                <w:sz w:val="24"/>
                <w:u w:val="single" w:color="5B9BD5" w:themeColor="accent1"/>
              </w:rPr>
              <w:t>Le voyage de Gulliver (2)</w:t>
            </w:r>
          </w:p>
        </w:tc>
        <w:tc>
          <w:tcPr>
            <w:tcW w:w="6520" w:type="dxa"/>
            <w:shd w:val="clear" w:color="auto" w:fill="FFFFFF" w:themeFill="background1"/>
            <w:vAlign w:val="center"/>
          </w:tcPr>
          <w:p w:rsidR="003E617B" w:rsidRPr="00031D3B" w:rsidRDefault="003E617B"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futur, de la 3</w:t>
            </w:r>
            <w:r w:rsidRPr="003E617B">
              <w:rPr>
                <w:rFonts w:ascii="Gisha" w:hAnsi="Gisha" w:cs="Gisha"/>
                <w:sz w:val="20"/>
                <w:vertAlign w:val="superscript"/>
              </w:rPr>
              <w:t>ème</w:t>
            </w:r>
            <w:r>
              <w:rPr>
                <w:rFonts w:ascii="Gisha" w:hAnsi="Gisha" w:cs="Gisha"/>
                <w:sz w:val="20"/>
              </w:rPr>
              <w:t xml:space="preserve"> personne du singulier à la 3</w:t>
            </w:r>
            <w:r w:rsidRPr="003E617B">
              <w:rPr>
                <w:rFonts w:ascii="Gisha" w:hAnsi="Gisha" w:cs="Gisha"/>
                <w:sz w:val="20"/>
                <w:vertAlign w:val="superscript"/>
              </w:rPr>
              <w:t>ème</w:t>
            </w:r>
            <w:r>
              <w:rPr>
                <w:rFonts w:ascii="Gisha" w:hAnsi="Gisha" w:cs="Gisha"/>
                <w:sz w:val="20"/>
              </w:rPr>
              <w:t xml:space="preserve"> personne du pluriel</w:t>
            </w:r>
          </w:p>
        </w:tc>
        <w:tc>
          <w:tcPr>
            <w:tcW w:w="2410" w:type="dxa"/>
            <w:tcBorders>
              <w:bottom w:val="single" w:sz="12" w:space="0" w:color="BFBFBF"/>
            </w:tcBorders>
            <w:shd w:val="clear" w:color="auto" w:fill="E2EFD9" w:themeFill="accent6" w:themeFillTint="33"/>
            <w:vAlign w:val="center"/>
          </w:tcPr>
          <w:p w:rsidR="003E617B" w:rsidRPr="003E617B" w:rsidRDefault="003E617B" w:rsidP="003E617B">
            <w:pPr>
              <w:spacing w:after="0" w:line="240" w:lineRule="auto"/>
              <w:jc w:val="center"/>
              <w:rPr>
                <w:rFonts w:ascii="Gisha" w:hAnsi="Gisha" w:cs="Gisha"/>
                <w:color w:val="CC00CC"/>
                <w:sz w:val="20"/>
              </w:rPr>
            </w:pPr>
            <w:r>
              <w:rPr>
                <w:rFonts w:ascii="Gisha" w:hAnsi="Gisha" w:cs="Gisha"/>
                <w:b/>
                <w:color w:val="CC00CC"/>
                <w:sz w:val="20"/>
              </w:rPr>
              <w:t>Le complément du verbe</w:t>
            </w:r>
          </w:p>
        </w:tc>
        <w:tc>
          <w:tcPr>
            <w:tcW w:w="2126" w:type="dxa"/>
            <w:tcBorders>
              <w:bottom w:val="single" w:sz="12" w:space="0" w:color="BFBFBF"/>
            </w:tcBorders>
            <w:shd w:val="clear" w:color="auto" w:fill="FFF2CC" w:themeFill="accent4" w:themeFillTint="33"/>
            <w:vAlign w:val="center"/>
          </w:tcPr>
          <w:p w:rsidR="003E617B" w:rsidRPr="003E617B" w:rsidRDefault="003E617B" w:rsidP="003E617B">
            <w:pPr>
              <w:spacing w:after="0" w:line="240" w:lineRule="auto"/>
              <w:jc w:val="center"/>
              <w:rPr>
                <w:rFonts w:ascii="Gisha" w:hAnsi="Gisha" w:cs="Gisha"/>
                <w:color w:val="CC00CC"/>
                <w:sz w:val="20"/>
              </w:rPr>
            </w:pPr>
            <w:r w:rsidRPr="003E617B">
              <w:rPr>
                <w:rFonts w:ascii="Gisha" w:hAnsi="Gisha" w:cs="Gisha"/>
                <w:b/>
                <w:color w:val="CC00CC"/>
                <w:sz w:val="20"/>
              </w:rPr>
              <w:t>Le passé simple</w:t>
            </w:r>
          </w:p>
        </w:tc>
        <w:tc>
          <w:tcPr>
            <w:tcW w:w="3529" w:type="dxa"/>
            <w:tcBorders>
              <w:bottom w:val="single" w:sz="12" w:space="0" w:color="BFBFBF"/>
            </w:tcBorders>
            <w:shd w:val="clear" w:color="auto" w:fill="FFF2CC" w:themeFill="accent4" w:themeFillTint="33"/>
            <w:vAlign w:val="center"/>
          </w:tcPr>
          <w:p w:rsidR="003E617B" w:rsidRPr="000D5FCF" w:rsidRDefault="003E617B" w:rsidP="003E617B">
            <w:pPr>
              <w:pStyle w:val="ListParagraph"/>
              <w:numPr>
                <w:ilvl w:val="0"/>
                <w:numId w:val="1"/>
              </w:numPr>
              <w:spacing w:after="0" w:line="240" w:lineRule="auto"/>
              <w:ind w:left="459"/>
              <w:rPr>
                <w:rFonts w:ascii="Gisha" w:hAnsi="Gisha" w:cs="Gisha"/>
                <w:color w:val="BF8F00" w:themeColor="accent4" w:themeShade="BF"/>
                <w:sz w:val="20"/>
              </w:rPr>
            </w:pPr>
            <w:r w:rsidRPr="000D5FCF">
              <w:rPr>
                <w:rFonts w:ascii="Gisha" w:hAnsi="Gisha" w:cs="Gisha"/>
                <w:b/>
                <w:color w:val="BF8F00" w:themeColor="accent4" w:themeShade="BF"/>
                <w:sz w:val="20"/>
              </w:rPr>
              <w:t>Comprendre comment se forment les verbes et orthographier les formes verbales les plus fréquentes</w:t>
            </w:r>
          </w:p>
        </w:tc>
      </w:tr>
      <w:tr w:rsidR="003E617B" w:rsidRPr="009C7E0F" w:rsidTr="00456BEE">
        <w:trPr>
          <w:trHeight w:val="987"/>
        </w:trPr>
        <w:tc>
          <w:tcPr>
            <w:tcW w:w="1970" w:type="dxa"/>
            <w:shd w:val="clear" w:color="auto" w:fill="F2F2F2" w:themeFill="background1" w:themeFillShade="F2"/>
            <w:vAlign w:val="center"/>
          </w:tcPr>
          <w:p w:rsidR="003E617B" w:rsidRPr="00031D3B" w:rsidRDefault="003E617B" w:rsidP="003E617B">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23</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3E617B" w:rsidRPr="00D52333" w:rsidRDefault="003E617B" w:rsidP="003E617B">
            <w:pPr>
              <w:spacing w:after="0" w:line="240" w:lineRule="auto"/>
              <w:jc w:val="center"/>
              <w:rPr>
                <w:rFonts w:ascii="Gisha" w:hAnsi="Gisha" w:cs="Gisha"/>
                <w:sz w:val="20"/>
              </w:rPr>
            </w:pPr>
            <w:r>
              <w:rPr>
                <w:rFonts w:ascii="Gisha" w:hAnsi="Gisha" w:cs="Gisha"/>
                <w:b/>
                <w:color w:val="000000" w:themeColor="text1"/>
                <w:sz w:val="24"/>
                <w:u w:val="single" w:color="5B9BD5" w:themeColor="accent1"/>
              </w:rPr>
              <w:t>Je fabrique un chapeau chinois (1)</w:t>
            </w:r>
          </w:p>
        </w:tc>
        <w:tc>
          <w:tcPr>
            <w:tcW w:w="6520" w:type="dxa"/>
            <w:shd w:val="clear" w:color="auto" w:fill="FFFFFF" w:themeFill="background1"/>
            <w:vAlign w:val="center"/>
          </w:tcPr>
          <w:p w:rsidR="003E617B" w:rsidRPr="00D52333" w:rsidRDefault="003E617B" w:rsidP="003E617B">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présent au futur.</w:t>
            </w:r>
          </w:p>
        </w:tc>
        <w:tc>
          <w:tcPr>
            <w:tcW w:w="2410" w:type="dxa"/>
            <w:tcBorders>
              <w:bottom w:val="single" w:sz="12" w:space="0" w:color="BFBFBF"/>
              <w:right w:val="single" w:sz="12" w:space="0" w:color="BFBFBF"/>
            </w:tcBorders>
            <w:shd w:val="thinReverseDiagStripe" w:color="auto" w:fill="FFFFFF" w:themeFill="background1"/>
            <w:vAlign w:val="center"/>
          </w:tcPr>
          <w:p w:rsidR="003E617B" w:rsidRPr="000369AF" w:rsidRDefault="003E617B" w:rsidP="003E617B">
            <w:pPr>
              <w:spacing w:after="0" w:line="240" w:lineRule="auto"/>
              <w:jc w:val="center"/>
              <w:rPr>
                <w:rFonts w:ascii="Gisha" w:hAnsi="Gisha" w:cs="Gisha"/>
                <w:b/>
                <w:sz w:val="20"/>
              </w:rPr>
            </w:pPr>
          </w:p>
        </w:tc>
        <w:tc>
          <w:tcPr>
            <w:tcW w:w="2126" w:type="dxa"/>
            <w:tcBorders>
              <w:left w:val="single" w:sz="12" w:space="0" w:color="BFBFBF"/>
              <w:bottom w:val="single" w:sz="12" w:space="0" w:color="BFBFBF"/>
              <w:right w:val="single" w:sz="12" w:space="0" w:color="BFBFBF"/>
            </w:tcBorders>
            <w:shd w:val="thinReverseDiagStripe" w:color="auto" w:fill="FFFFFF" w:themeFill="background1"/>
          </w:tcPr>
          <w:p w:rsidR="003E617B" w:rsidRPr="00D52333" w:rsidRDefault="003E617B" w:rsidP="003E617B">
            <w:pPr>
              <w:spacing w:after="0" w:line="240" w:lineRule="auto"/>
              <w:ind w:left="34"/>
              <w:jc w:val="center"/>
              <w:rPr>
                <w:rFonts w:ascii="Gisha" w:hAnsi="Gisha" w:cs="Gisha"/>
                <w:color w:val="2E74B5" w:themeColor="accent1" w:themeShade="BF"/>
                <w:sz w:val="20"/>
              </w:rPr>
            </w:pPr>
          </w:p>
        </w:tc>
        <w:tc>
          <w:tcPr>
            <w:tcW w:w="3529" w:type="dxa"/>
            <w:tcBorders>
              <w:left w:val="single" w:sz="12" w:space="0" w:color="BFBFBF"/>
              <w:bottom w:val="single" w:sz="12" w:space="0" w:color="BFBFBF"/>
            </w:tcBorders>
            <w:shd w:val="thinReverseDiagStripe" w:color="auto" w:fill="FFFFFF" w:themeFill="background1"/>
            <w:vAlign w:val="center"/>
          </w:tcPr>
          <w:p w:rsidR="003E617B" w:rsidRPr="006F50EC" w:rsidRDefault="003E617B" w:rsidP="003E617B">
            <w:pPr>
              <w:pStyle w:val="ListParagraph"/>
              <w:spacing w:after="0" w:line="240" w:lineRule="auto"/>
              <w:ind w:left="459"/>
              <w:rPr>
                <w:rFonts w:ascii="Gisha" w:hAnsi="Gisha" w:cs="Gisha"/>
                <w:color w:val="000000" w:themeColor="text1"/>
                <w:sz w:val="20"/>
              </w:rPr>
            </w:pPr>
          </w:p>
        </w:tc>
      </w:tr>
      <w:tr w:rsidR="00456BEE" w:rsidRPr="009C7E0F" w:rsidTr="00076072">
        <w:trPr>
          <w:trHeight w:val="987"/>
        </w:trPr>
        <w:tc>
          <w:tcPr>
            <w:tcW w:w="1970" w:type="dxa"/>
            <w:shd w:val="clear" w:color="auto" w:fill="F2F2F2" w:themeFill="background1" w:themeFillShade="F2"/>
            <w:vAlign w:val="center"/>
          </w:tcPr>
          <w:p w:rsidR="00456BEE" w:rsidRPr="00031D3B" w:rsidRDefault="00456BEE" w:rsidP="00456BEE">
            <w:pPr>
              <w:spacing w:after="0"/>
              <w:jc w:val="center"/>
              <w:rPr>
                <w:rFonts w:ascii="Gisha" w:hAnsi="Gisha" w:cs="Gisha"/>
                <w:b/>
                <w:color w:val="000000" w:themeColor="text1"/>
                <w:sz w:val="24"/>
                <w:u w:val="single" w:color="5B9BD5" w:themeColor="accent1"/>
              </w:rPr>
            </w:pPr>
            <w:r w:rsidRPr="00031D3B">
              <w:rPr>
                <w:rFonts w:ascii="Gisha" w:hAnsi="Gisha" w:cs="Gisha"/>
                <w:color w:val="000000" w:themeColor="text1"/>
                <w:sz w:val="24"/>
                <w:u w:val="single" w:color="5B9BD5" w:themeColor="accent1"/>
              </w:rPr>
              <w:t xml:space="preserve">Texte </w:t>
            </w:r>
            <w:r>
              <w:rPr>
                <w:rFonts w:ascii="Gisha" w:hAnsi="Gisha" w:cs="Gisha"/>
                <w:color w:val="000000" w:themeColor="text1"/>
                <w:sz w:val="24"/>
                <w:u w:val="single" w:color="5B9BD5" w:themeColor="accent1"/>
              </w:rPr>
              <w:t>24</w:t>
            </w:r>
            <w:r w:rsidRPr="00031D3B">
              <w:rPr>
                <w:rFonts w:ascii="Gisha" w:hAnsi="Gisha" w:cs="Gisha"/>
                <w:color w:val="000000" w:themeColor="text1"/>
                <w:sz w:val="24"/>
                <w:u w:val="single" w:color="5B9BD5" w:themeColor="accent1"/>
              </w:rPr>
              <w:t> :</w:t>
            </w:r>
            <w:r w:rsidRPr="00031D3B">
              <w:rPr>
                <w:rFonts w:ascii="Gisha" w:hAnsi="Gisha" w:cs="Gisha"/>
                <w:b/>
                <w:color w:val="000000" w:themeColor="text1"/>
                <w:sz w:val="24"/>
                <w:u w:val="single" w:color="5B9BD5" w:themeColor="accent1"/>
              </w:rPr>
              <w:t xml:space="preserve"> </w:t>
            </w:r>
          </w:p>
          <w:p w:rsidR="00456BEE" w:rsidRPr="00031D3B" w:rsidRDefault="00456BEE" w:rsidP="00456BEE">
            <w:pPr>
              <w:spacing w:after="0"/>
              <w:jc w:val="center"/>
              <w:rPr>
                <w:rFonts w:ascii="Gisha" w:hAnsi="Gisha" w:cs="Gisha"/>
                <w:b/>
                <w:color w:val="000000" w:themeColor="text1"/>
                <w:sz w:val="24"/>
                <w:u w:val="single" w:color="5B9BD5" w:themeColor="accent1"/>
              </w:rPr>
            </w:pPr>
            <w:r>
              <w:rPr>
                <w:rFonts w:ascii="Gisha" w:hAnsi="Gisha" w:cs="Gisha"/>
                <w:b/>
                <w:color w:val="000000" w:themeColor="text1"/>
                <w:sz w:val="24"/>
                <w:u w:val="single" w:color="5B9BD5" w:themeColor="accent1"/>
              </w:rPr>
              <w:t>Je fabrique un chapeau chinois (2)</w:t>
            </w:r>
          </w:p>
        </w:tc>
        <w:tc>
          <w:tcPr>
            <w:tcW w:w="6520" w:type="dxa"/>
            <w:shd w:val="clear" w:color="auto" w:fill="FFFFFF"/>
            <w:vAlign w:val="center"/>
          </w:tcPr>
          <w:p w:rsidR="00456BEE" w:rsidRPr="00031D3B" w:rsidRDefault="00456BEE" w:rsidP="00456BEE">
            <w:pPr>
              <w:pStyle w:val="ListParagraph"/>
              <w:numPr>
                <w:ilvl w:val="0"/>
                <w:numId w:val="2"/>
              </w:numPr>
              <w:spacing w:after="0" w:line="240" w:lineRule="auto"/>
              <w:ind w:left="425"/>
              <w:jc w:val="both"/>
              <w:rPr>
                <w:rFonts w:ascii="Gisha" w:hAnsi="Gisha" w:cs="Gisha"/>
                <w:sz w:val="20"/>
              </w:rPr>
            </w:pPr>
            <w:r w:rsidRPr="00031D3B">
              <w:rPr>
                <w:rFonts w:ascii="Gisha" w:hAnsi="Gisha" w:cs="Gisha"/>
                <w:sz w:val="20"/>
              </w:rPr>
              <w:t>Connaitre les changements produits par le passage</w:t>
            </w:r>
            <w:r>
              <w:rPr>
                <w:rFonts w:ascii="Gisha" w:hAnsi="Gisha" w:cs="Gisha"/>
                <w:sz w:val="20"/>
              </w:rPr>
              <w:t xml:space="preserve"> du futur, de la 1</w:t>
            </w:r>
            <w:r w:rsidRPr="00456BEE">
              <w:rPr>
                <w:rFonts w:ascii="Gisha" w:hAnsi="Gisha" w:cs="Gisha"/>
                <w:sz w:val="20"/>
                <w:vertAlign w:val="superscript"/>
              </w:rPr>
              <w:t>ère</w:t>
            </w:r>
            <w:r>
              <w:rPr>
                <w:rFonts w:ascii="Gisha" w:hAnsi="Gisha" w:cs="Gisha"/>
                <w:sz w:val="20"/>
              </w:rPr>
              <w:t xml:space="preserve"> personne du singulier à la 2</w:t>
            </w:r>
            <w:r w:rsidRPr="003E617B">
              <w:rPr>
                <w:rFonts w:ascii="Gisha" w:hAnsi="Gisha" w:cs="Gisha"/>
                <w:sz w:val="20"/>
                <w:vertAlign w:val="superscript"/>
              </w:rPr>
              <w:t>ème</w:t>
            </w:r>
            <w:r>
              <w:rPr>
                <w:rFonts w:ascii="Gisha" w:hAnsi="Gisha" w:cs="Gisha"/>
                <w:sz w:val="20"/>
              </w:rPr>
              <w:t xml:space="preserve"> personne du singulier</w:t>
            </w:r>
          </w:p>
        </w:tc>
        <w:tc>
          <w:tcPr>
            <w:tcW w:w="2410" w:type="dxa"/>
            <w:tcBorders>
              <w:bottom w:val="single" w:sz="12" w:space="0" w:color="BFBFBF"/>
            </w:tcBorders>
            <w:shd w:val="clear" w:color="auto" w:fill="E2EFD9" w:themeFill="accent6" w:themeFillTint="33"/>
            <w:vAlign w:val="center"/>
          </w:tcPr>
          <w:p w:rsidR="00456BEE" w:rsidRPr="00D52333" w:rsidRDefault="00456BEE" w:rsidP="00456BEE">
            <w:pPr>
              <w:spacing w:after="0" w:line="240" w:lineRule="auto"/>
              <w:jc w:val="center"/>
              <w:rPr>
                <w:rFonts w:ascii="Gisha" w:hAnsi="Gisha" w:cs="Gisha"/>
                <w:b/>
                <w:sz w:val="20"/>
              </w:rPr>
            </w:pPr>
            <w:r>
              <w:rPr>
                <w:rFonts w:ascii="Gisha" w:hAnsi="Gisha" w:cs="Gisha"/>
                <w:b/>
                <w:sz w:val="20"/>
              </w:rPr>
              <w:t>Le futur</w:t>
            </w:r>
          </w:p>
        </w:tc>
        <w:tc>
          <w:tcPr>
            <w:tcW w:w="2126" w:type="dxa"/>
            <w:tcBorders>
              <w:bottom w:val="single" w:sz="12" w:space="0" w:color="BFBFBF"/>
              <w:right w:val="single" w:sz="12" w:space="0" w:color="BFBFBF"/>
            </w:tcBorders>
            <w:shd w:val="thinReverseDiagStripe" w:color="auto" w:fill="FFFFFF" w:themeFill="background1"/>
            <w:vAlign w:val="center"/>
          </w:tcPr>
          <w:p w:rsidR="00456BEE" w:rsidRPr="00031D3B" w:rsidRDefault="00456BEE" w:rsidP="00456BEE">
            <w:pPr>
              <w:spacing w:after="0" w:line="240" w:lineRule="auto"/>
              <w:jc w:val="center"/>
              <w:rPr>
                <w:rFonts w:ascii="Gisha" w:hAnsi="Gisha" w:cs="Gisha"/>
                <w:color w:val="2E74B5" w:themeColor="accent1" w:themeShade="BF"/>
                <w:sz w:val="20"/>
              </w:rPr>
            </w:pPr>
          </w:p>
        </w:tc>
        <w:tc>
          <w:tcPr>
            <w:tcW w:w="3529" w:type="dxa"/>
            <w:tcBorders>
              <w:left w:val="single" w:sz="12" w:space="0" w:color="BFBFBF"/>
              <w:bottom w:val="single" w:sz="12" w:space="0" w:color="BFBFBF"/>
            </w:tcBorders>
            <w:shd w:val="thinReverseDiagStripe" w:color="auto" w:fill="FFFFFF" w:themeFill="background1"/>
            <w:vAlign w:val="center"/>
          </w:tcPr>
          <w:p w:rsidR="00456BEE" w:rsidRPr="00456BEE" w:rsidRDefault="00325760" w:rsidP="00456BEE">
            <w:pPr>
              <w:spacing w:after="0" w:line="240" w:lineRule="auto"/>
              <w:rPr>
                <w:rFonts w:ascii="Gisha" w:hAnsi="Gisha" w:cs="Gisha"/>
                <w:color w:val="BF8F00" w:themeColor="accent4" w:themeShade="BF"/>
                <w:sz w:val="20"/>
              </w:rPr>
            </w:pPr>
            <w:r>
              <w:rPr>
                <w:noProof/>
                <w:lang w:eastAsia="fr-FR"/>
              </w:rPr>
              <w:drawing>
                <wp:anchor distT="0" distB="0" distL="114300" distR="114300" simplePos="0" relativeHeight="251702272" behindDoc="0" locked="0" layoutInCell="1" allowOverlap="1" wp14:anchorId="42E4DA62" wp14:editId="609ABD63">
                  <wp:simplePos x="0" y="0"/>
                  <wp:positionH relativeFrom="column">
                    <wp:posOffset>-959485</wp:posOffset>
                  </wp:positionH>
                  <wp:positionV relativeFrom="paragraph">
                    <wp:posOffset>-1371600</wp:posOffset>
                  </wp:positionV>
                  <wp:extent cx="2130425" cy="2130425"/>
                  <wp:effectExtent l="0" t="0" r="0" b="0"/>
                  <wp:wrapNone/>
                  <wp:docPr id="42" name="Picture 42" descr="Dessin - L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sin - Le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30425" cy="2130425"/>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456BEE" w:rsidRPr="009C7E0F" w:rsidTr="00076072">
        <w:trPr>
          <w:trHeight w:val="987"/>
        </w:trPr>
        <w:tc>
          <w:tcPr>
            <w:tcW w:w="8490" w:type="dxa"/>
            <w:gridSpan w:val="2"/>
            <w:shd w:val="clear" w:color="auto" w:fill="F2F2F2" w:themeFill="background1" w:themeFillShade="F2"/>
            <w:vAlign w:val="center"/>
          </w:tcPr>
          <w:p w:rsidR="00456BEE" w:rsidRDefault="00456BEE" w:rsidP="00456BEE">
            <w:pPr>
              <w:spacing w:after="0" w:line="240" w:lineRule="auto"/>
              <w:jc w:val="center"/>
              <w:rPr>
                <w:rFonts w:ascii="Gisha" w:hAnsi="Gisha" w:cs="Gisha"/>
                <w:color w:val="000000" w:themeColor="text1"/>
                <w:sz w:val="24"/>
                <w:u w:val="single" w:color="5B9BD5" w:themeColor="accent1"/>
              </w:rPr>
            </w:pPr>
            <w:r w:rsidRPr="006F50EC">
              <w:rPr>
                <w:rFonts w:ascii="Gisha" w:hAnsi="Gisha" w:cs="Gisha"/>
                <w:color w:val="000000" w:themeColor="text1"/>
                <w:sz w:val="24"/>
                <w:u w:val="single" w:color="5B9BD5" w:themeColor="accent1"/>
              </w:rPr>
              <w:t>Révisions</w:t>
            </w:r>
            <w:r>
              <w:rPr>
                <w:rFonts w:ascii="Gisha" w:hAnsi="Gisha" w:cs="Gisha"/>
                <w:color w:val="000000" w:themeColor="text1"/>
                <w:sz w:val="24"/>
                <w:u w:val="single" w:color="5B9BD5" w:themeColor="accent1"/>
              </w:rPr>
              <w:t xml:space="preserve"> – Objectif principal du socle commun 2016 : </w:t>
            </w:r>
          </w:p>
          <w:p w:rsidR="00456BEE" w:rsidRPr="00BB5FFF" w:rsidRDefault="00456BEE" w:rsidP="00456BEE">
            <w:pPr>
              <w:spacing w:after="0" w:line="240" w:lineRule="auto"/>
              <w:jc w:val="center"/>
              <w:rPr>
                <w:rFonts w:ascii="Gisha" w:hAnsi="Gisha" w:cs="Gisha"/>
                <w:sz w:val="20"/>
              </w:rPr>
            </w:pPr>
            <w:r w:rsidRPr="00F02750">
              <w:rPr>
                <w:b/>
                <w:color w:val="2E74B5" w:themeColor="accent1" w:themeShade="BF"/>
                <w:sz w:val="24"/>
              </w:rPr>
              <w:t>Comprendre, s'exprimer en utilisant la langue française à l'oral et à l'écrit</w:t>
            </w:r>
          </w:p>
        </w:tc>
        <w:tc>
          <w:tcPr>
            <w:tcW w:w="2410" w:type="dxa"/>
            <w:shd w:val="thinReverseDiagStripe" w:color="auto" w:fill="FFFFFF" w:themeFill="background1"/>
            <w:vAlign w:val="center"/>
          </w:tcPr>
          <w:p w:rsidR="00456BEE" w:rsidRPr="00D52333" w:rsidRDefault="00456BEE" w:rsidP="00456BEE">
            <w:pPr>
              <w:spacing w:after="0" w:line="240" w:lineRule="auto"/>
              <w:jc w:val="center"/>
              <w:rPr>
                <w:rFonts w:ascii="Gisha" w:hAnsi="Gisha" w:cs="Gisha"/>
                <w:b/>
                <w:sz w:val="20"/>
              </w:rPr>
            </w:pPr>
          </w:p>
        </w:tc>
        <w:tc>
          <w:tcPr>
            <w:tcW w:w="2126" w:type="dxa"/>
            <w:shd w:val="clear" w:color="auto" w:fill="E2EFD9" w:themeFill="accent6" w:themeFillTint="33"/>
            <w:vAlign w:val="center"/>
          </w:tcPr>
          <w:p w:rsidR="00456BEE" w:rsidRPr="00456BEE" w:rsidRDefault="00456BEE" w:rsidP="00456BEE">
            <w:pPr>
              <w:spacing w:after="0" w:line="240" w:lineRule="auto"/>
              <w:jc w:val="center"/>
              <w:rPr>
                <w:rFonts w:ascii="Gisha" w:hAnsi="Gisha" w:cs="Gisha"/>
                <w:b/>
                <w:color w:val="2E74B5" w:themeColor="accent1" w:themeShade="BF"/>
                <w:sz w:val="20"/>
              </w:rPr>
            </w:pPr>
            <w:r w:rsidRPr="00456BEE">
              <w:rPr>
                <w:rFonts w:ascii="Gisha" w:hAnsi="Gisha" w:cs="Gisha"/>
                <w:b/>
                <w:color w:val="000000" w:themeColor="text1"/>
                <w:sz w:val="20"/>
              </w:rPr>
              <w:t>Le futur, </w:t>
            </w:r>
            <w:r w:rsidRPr="00456BEE">
              <w:rPr>
                <w:rFonts w:ascii="Gisha" w:hAnsi="Gisha" w:cs="Gisha"/>
                <w:b/>
                <w:color w:val="CC00CC"/>
                <w:sz w:val="20"/>
              </w:rPr>
              <w:t>l’attribut du sujet et le complément du verbe</w:t>
            </w:r>
          </w:p>
        </w:tc>
        <w:tc>
          <w:tcPr>
            <w:tcW w:w="3529" w:type="dxa"/>
            <w:shd w:val="clear" w:color="auto" w:fill="E2EFD9" w:themeFill="accent6" w:themeFillTint="33"/>
            <w:vAlign w:val="center"/>
          </w:tcPr>
          <w:p w:rsidR="00456BEE" w:rsidRPr="00076072" w:rsidRDefault="00456BEE" w:rsidP="00456BEE">
            <w:pPr>
              <w:pStyle w:val="ListParagraph"/>
              <w:numPr>
                <w:ilvl w:val="0"/>
                <w:numId w:val="1"/>
              </w:numPr>
              <w:spacing w:after="0" w:line="240" w:lineRule="auto"/>
              <w:ind w:left="459"/>
              <w:rPr>
                <w:rFonts w:ascii="Gisha" w:hAnsi="Gisha" w:cs="Gisha"/>
                <w:color w:val="70AD47" w:themeColor="accent6"/>
                <w:sz w:val="20"/>
              </w:rPr>
            </w:pPr>
            <w:r w:rsidRPr="00076072">
              <w:rPr>
                <w:rFonts w:ascii="Gisha" w:hAnsi="Gisha" w:cs="Gisha"/>
                <w:b/>
                <w:color w:val="70AD47" w:themeColor="accent6"/>
                <w:sz w:val="20"/>
              </w:rPr>
              <w:t>Comprendre comment se forment les verbes et orthographier les formes verbales les plus fréquentes</w:t>
            </w:r>
          </w:p>
          <w:p w:rsidR="00456BEE" w:rsidRPr="000D5FCF" w:rsidRDefault="00456BEE" w:rsidP="00456BEE">
            <w:pPr>
              <w:pStyle w:val="ListParagraph"/>
              <w:numPr>
                <w:ilvl w:val="0"/>
                <w:numId w:val="1"/>
              </w:numPr>
              <w:spacing w:after="0" w:line="240" w:lineRule="auto"/>
              <w:ind w:left="459"/>
              <w:rPr>
                <w:rFonts w:ascii="Gisha" w:hAnsi="Gisha" w:cs="Gisha"/>
                <w:color w:val="BF8F00" w:themeColor="accent4" w:themeShade="BF"/>
                <w:sz w:val="20"/>
              </w:rPr>
            </w:pPr>
            <w:r w:rsidRPr="00076072">
              <w:rPr>
                <w:rFonts w:ascii="Gisha" w:hAnsi="Gisha" w:cs="Gisha"/>
                <w:b/>
                <w:color w:val="70AD47" w:themeColor="accent6"/>
                <w:sz w:val="20"/>
              </w:rPr>
              <w:t>Identifier les principaux constituants d’une phrase simple</w:t>
            </w:r>
          </w:p>
        </w:tc>
      </w:tr>
    </w:tbl>
    <w:p w:rsidR="003E617B" w:rsidRPr="00F02750" w:rsidRDefault="003E617B" w:rsidP="003E617B">
      <w:pPr>
        <w:shd w:val="clear" w:color="auto" w:fill="FFFFFF" w:themeFill="background1"/>
        <w:tabs>
          <w:tab w:val="left" w:pos="142"/>
        </w:tabs>
        <w:spacing w:after="0" w:line="240" w:lineRule="auto"/>
        <w:ind w:left="142" w:right="283"/>
        <w:rPr>
          <w:rFonts w:ascii="Gisha" w:hAnsi="Gisha" w:cs="Gisha"/>
          <w:sz w:val="24"/>
        </w:rPr>
      </w:pPr>
      <w:r w:rsidRPr="00F02750">
        <w:rPr>
          <w:rFonts w:ascii="Gisha" w:hAnsi="Gisha" w:cs="Gisha"/>
          <w:sz w:val="24"/>
        </w:rPr>
        <w:t xml:space="preserve"> </w:t>
      </w:r>
    </w:p>
    <w:p w:rsidR="003E617B" w:rsidRPr="005824F6" w:rsidRDefault="003E617B" w:rsidP="003E617B">
      <w:pPr>
        <w:shd w:val="clear" w:color="auto" w:fill="FFFFFF" w:themeFill="background1"/>
        <w:tabs>
          <w:tab w:val="left" w:pos="142"/>
        </w:tabs>
        <w:spacing w:after="0" w:line="240" w:lineRule="auto"/>
        <w:ind w:left="142" w:right="283"/>
        <w:rPr>
          <w:rFonts w:ascii="Gisha" w:hAnsi="Gisha" w:cs="Gisha"/>
          <w:sz w:val="8"/>
        </w:rPr>
      </w:pPr>
      <w:r w:rsidRPr="004C78D4">
        <w:rPr>
          <w:rFonts w:ascii="DK Crayon Crumble" w:hAnsi="DK Crayon Crumble"/>
          <w:smallCaps/>
          <w:noProof/>
          <w:sz w:val="44"/>
          <w:lang w:eastAsia="fr-FR"/>
        </w:rPr>
        <mc:AlternateContent>
          <mc:Choice Requires="wps">
            <w:drawing>
              <wp:anchor distT="0" distB="0" distL="114300" distR="114300" simplePos="0" relativeHeight="251699200" behindDoc="0" locked="0" layoutInCell="1" allowOverlap="1" wp14:anchorId="59D57D95" wp14:editId="6E3FA0C8">
                <wp:simplePos x="0" y="0"/>
                <wp:positionH relativeFrom="column">
                  <wp:posOffset>86264</wp:posOffset>
                </wp:positionH>
                <wp:positionV relativeFrom="paragraph">
                  <wp:posOffset>155468</wp:posOffset>
                </wp:positionV>
                <wp:extent cx="3762375" cy="368300"/>
                <wp:effectExtent l="76200" t="95250" r="28575" b="12700"/>
                <wp:wrapNone/>
                <wp:docPr id="40"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3E617B" w:rsidRPr="00AD42B3" w:rsidRDefault="003E617B" w:rsidP="003E617B">
                            <w:pPr>
                              <w:jc w:val="center"/>
                              <w:rPr>
                                <w:rFonts w:ascii="KG Always A Good Time" w:hAnsi="KG Always A Good Time"/>
                              </w:rPr>
                            </w:pPr>
                            <w:r>
                              <w:rPr>
                                <w:rFonts w:ascii="KG Always A Good Time" w:hAnsi="KG Always A Good Time"/>
                                <w:b/>
                                <w:sz w:val="36"/>
                                <w:szCs w:val="32"/>
                              </w:rPr>
                              <w:t>Période 5</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57D95" id="_x0000_s1055" type="#_x0000_t118" style="position:absolute;left:0;text-align:left;margin-left:6.8pt;margin-top:12.25pt;width:296.25pt;height:2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" strokecolor="#a5a5a5">
                <v:shadow on="t" type="double" opacity=".5" color2="shadow add(102)" offset="-3pt,-3pt" offset2="-6pt,-6pt"/>
                <v:textbox inset=",0,,0">
                  <w:txbxContent>
                    <w:p w:rsidR="003E617B" w:rsidRPr="00AD42B3" w:rsidRDefault="003E617B" w:rsidP="003E617B">
                      <w:pPr>
                        <w:jc w:val="center"/>
                        <w:rPr>
                          <w:rFonts w:ascii="KG Always A Good Time" w:hAnsi="KG Always A Good Time"/>
                        </w:rPr>
                      </w:pPr>
                      <w:r>
                        <w:rPr>
                          <w:rFonts w:ascii="KG Always A Good Time" w:hAnsi="KG Always A Good Time"/>
                          <w:b/>
                          <w:sz w:val="36"/>
                          <w:szCs w:val="32"/>
                        </w:rPr>
                        <w:t>Période 5</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p w:rsidR="003E617B" w:rsidRPr="005824F6" w:rsidRDefault="003E617B" w:rsidP="003E617B">
      <w:pPr>
        <w:shd w:val="clear" w:color="auto" w:fill="FFFFFF" w:themeFill="background1"/>
        <w:tabs>
          <w:tab w:val="left" w:pos="142"/>
        </w:tabs>
        <w:spacing w:after="0" w:line="240" w:lineRule="auto"/>
        <w:ind w:left="142" w:right="283"/>
        <w:rPr>
          <w:rFonts w:ascii="Gisha" w:hAnsi="Gisha" w:cs="Gisha"/>
          <w:sz w:val="8"/>
        </w:rPr>
      </w:pPr>
    </w:p>
    <w:p w:rsidR="003E617B" w:rsidRPr="005824F6" w:rsidRDefault="003E617B" w:rsidP="003E617B">
      <w:pPr>
        <w:shd w:val="clear" w:color="auto" w:fill="FFFFFF" w:themeFill="background1"/>
        <w:tabs>
          <w:tab w:val="left" w:pos="142"/>
        </w:tabs>
        <w:spacing w:after="0" w:line="240" w:lineRule="auto"/>
        <w:ind w:left="142" w:right="283"/>
        <w:rPr>
          <w:rFonts w:ascii="Gisha" w:hAnsi="Gisha" w:cs="Gisha"/>
          <w:sz w:val="8"/>
        </w:rPr>
      </w:pPr>
    </w:p>
    <w:p w:rsidR="003E617B" w:rsidRPr="005824F6" w:rsidRDefault="003E617B" w:rsidP="003E617B">
      <w:pPr>
        <w:shd w:val="clear" w:color="auto" w:fill="FFFFFF" w:themeFill="background1"/>
        <w:tabs>
          <w:tab w:val="left" w:pos="142"/>
        </w:tabs>
        <w:spacing w:after="0" w:line="240" w:lineRule="auto"/>
        <w:ind w:left="142" w:right="283"/>
        <w:rPr>
          <w:rFonts w:ascii="Gisha" w:hAnsi="Gisha" w:cs="Gisha"/>
          <w:sz w:val="8"/>
        </w:rPr>
      </w:pPr>
    </w:p>
    <w:p w:rsidR="00076072" w:rsidRDefault="00076072" w:rsidP="00076072">
      <w:pPr>
        <w:spacing w:after="0" w:line="240" w:lineRule="auto"/>
        <w:ind w:left="-709" w:right="281"/>
        <w:jc w:val="right"/>
        <w:rPr>
          <w:rFonts w:ascii="DK The Cats Whiskers" w:hAnsi="DK The Cats Whiskers" w:cs="Times New Roman"/>
          <w:color w:val="CC0099"/>
          <w:sz w:val="33"/>
          <w:szCs w:val="33"/>
        </w:rPr>
      </w:pPr>
      <w:r w:rsidRPr="00AC21A9">
        <w:rPr>
          <w:rFonts w:ascii="DK The Cats Whiskers" w:hAnsi="DK The Cats Whiskers" w:cs="Times New Roman"/>
          <w:color w:val="CC0099"/>
          <w:sz w:val="33"/>
          <w:szCs w:val="33"/>
        </w:rPr>
        <w:sym w:font="Wingdings" w:char="F06C"/>
      </w:r>
      <w:r w:rsidRPr="00AC21A9">
        <w:rPr>
          <w:rFonts w:ascii="DK The Cats Whiskers" w:hAnsi="DK The Cats Whiskers" w:cs="Times New Roman"/>
          <w:color w:val="CC0099"/>
          <w:sz w:val="33"/>
          <w:szCs w:val="33"/>
        </w:rPr>
        <w:t xml:space="preserve"> CM2 uniquement</w:t>
      </w:r>
    </w:p>
    <w:p w:rsidR="00F02750" w:rsidRDefault="00F02750"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6D4D6C">
      <w:r>
        <w:rPr>
          <w:noProof/>
          <w:lang w:eastAsia="fr-FR"/>
        </w:rPr>
        <mc:AlternateContent>
          <mc:Choice Requires="wps">
            <w:drawing>
              <wp:anchor distT="0" distB="0" distL="114300" distR="114300" simplePos="0" relativeHeight="251705344" behindDoc="0" locked="0" layoutInCell="1" allowOverlap="1" wp14:anchorId="1C786F4E" wp14:editId="5352D335">
                <wp:simplePos x="0" y="0"/>
                <wp:positionH relativeFrom="column">
                  <wp:posOffset>909955</wp:posOffset>
                </wp:positionH>
                <wp:positionV relativeFrom="paragraph">
                  <wp:posOffset>123825</wp:posOffset>
                </wp:positionV>
                <wp:extent cx="7562850" cy="895350"/>
                <wp:effectExtent l="0" t="0" r="19050" b="19050"/>
                <wp:wrapNone/>
                <wp:docPr id="12" name="Round Same Side Corner Rectangle 12"/>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786F4E" id="Round Same Side Corner Rectangle 12" o:spid="_x0000_s1056" style="position:absolute;margin-left:71.65pt;margin-top:9.75pt;width:595.5pt;height:7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" adj="-11796480,,5400" path="m421029,l7141821,v232528,,421029,188501,421029,421029l7562850,895350r,l,895350r,l,421029c,188501,188501,,421029,xe" fillcolor="#fd6763" strokecolor="#fd6763"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06368" behindDoc="0" locked="0" layoutInCell="1" allowOverlap="1" wp14:anchorId="2B7D8A39" wp14:editId="0A2C6AC0">
                <wp:simplePos x="0" y="0"/>
                <wp:positionH relativeFrom="column">
                  <wp:posOffset>1109980</wp:posOffset>
                </wp:positionH>
                <wp:positionV relativeFrom="paragraph">
                  <wp:posOffset>9525</wp:posOffset>
                </wp:positionV>
                <wp:extent cx="1514475" cy="600710"/>
                <wp:effectExtent l="19050" t="19050" r="47625" b="46990"/>
                <wp:wrapNone/>
                <wp:docPr id="13"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B7D8A39" id="_x0000_s1057" style="position:absolute;margin-left:87.4pt;margin-top:.75pt;width:119.25pt;height:47.3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04320" behindDoc="0" locked="0" layoutInCell="1" allowOverlap="1" wp14:anchorId="65080A82" wp14:editId="0088175D">
                <wp:simplePos x="0" y="0"/>
                <wp:positionH relativeFrom="column">
                  <wp:posOffset>90805</wp:posOffset>
                </wp:positionH>
                <wp:positionV relativeFrom="paragraph">
                  <wp:posOffset>142875</wp:posOffset>
                </wp:positionV>
                <wp:extent cx="10315575" cy="590550"/>
                <wp:effectExtent l="0" t="0" r="28575" b="19050"/>
                <wp:wrapNone/>
                <wp:docPr id="22" name="Round Same Side Corner Rectangle 22"/>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5080A82" id="Round Same Side Corner Rectangle 22" o:spid="_x0000_s1058" style="position:absolute;margin-left:7.15pt;margin-top:11.25pt;width:812.25pt;height:46.5pt;z-index:251704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" adj="-11796480,,5400" path="m277700,r9760175,c10191244,,10315575,124331,10315575,277700r,312850l10315575,590550,,590550r,l,277700c,124331,124331,,277700,xe" fillcolor="#fec3c2" strokecolor="#fec3c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v:textbox>
              </v:shape>
            </w:pict>
          </mc:Fallback>
        </mc:AlternateContent>
      </w:r>
    </w:p>
    <w:p w:rsidR="006D4D6C" w:rsidRDefault="006D4D6C" w:rsidP="006D4D6C">
      <w:r w:rsidRPr="00260683">
        <w:rPr>
          <w:rFonts w:ascii="DK Crayon Crumble" w:hAnsi="DK Crayon Crumble"/>
          <w:smallCaps/>
          <w:noProof/>
          <w:sz w:val="36"/>
          <w:lang w:eastAsia="fr-FR"/>
        </w:rPr>
        <mc:AlternateContent>
          <mc:Choice Requires="wps">
            <w:drawing>
              <wp:anchor distT="0" distB="0" distL="114300" distR="114300" simplePos="0" relativeHeight="251707392" behindDoc="0" locked="0" layoutInCell="1" allowOverlap="1" wp14:anchorId="7FF5011B" wp14:editId="75385D18">
                <wp:simplePos x="0" y="0"/>
                <wp:positionH relativeFrom="column">
                  <wp:posOffset>3495040</wp:posOffset>
                </wp:positionH>
                <wp:positionV relativeFrom="paragraph">
                  <wp:posOffset>523240</wp:posOffset>
                </wp:positionV>
                <wp:extent cx="3762375" cy="368300"/>
                <wp:effectExtent l="76200" t="95250" r="28575" b="12700"/>
                <wp:wrapNone/>
                <wp:docPr id="3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1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F5011B" id="_x0000_s1059" type="#_x0000_t118" style="position:absolute;margin-left:275.2pt;margin-top:41.2pt;width:296.25pt;height:2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" strokecolor="#a5a5a5">
                <v:shadow on="t" type="double" opacity=".5" color2="shadow add(102)" offset="-3pt,-3pt" offset2="-6pt,-6pt"/>
                <v:textbox inset=",0,,0">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1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tbl>
      <w:tblPr>
        <w:tblpPr w:leftFromText="141" w:rightFromText="141" w:vertAnchor="text" w:horzAnchor="margin" w:tblpX="127"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711"/>
        <w:gridCol w:w="2803"/>
        <w:gridCol w:w="2619"/>
        <w:gridCol w:w="2711"/>
        <w:gridCol w:w="2711"/>
        <w:gridCol w:w="2873"/>
      </w:tblGrid>
      <w:tr w:rsidR="006D4D6C" w:rsidRPr="0095420A" w:rsidTr="001B4901">
        <w:trPr>
          <w:trHeight w:val="435"/>
        </w:trPr>
        <w:tc>
          <w:tcPr>
            <w:tcW w:w="8133" w:type="dxa"/>
            <w:gridSpan w:val="3"/>
            <w:tcBorders>
              <w:right w:val="single" w:sz="18" w:space="0" w:color="808080" w:themeColor="background1" w:themeShade="80"/>
            </w:tcBorders>
            <w:shd w:val="clear" w:color="auto" w:fill="E2EFD9" w:themeFill="accent6"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CM1</w:t>
            </w:r>
          </w:p>
        </w:tc>
        <w:tc>
          <w:tcPr>
            <w:tcW w:w="8295" w:type="dxa"/>
            <w:gridSpan w:val="3"/>
            <w:tcBorders>
              <w:left w:val="single" w:sz="18" w:space="0" w:color="808080" w:themeColor="background1" w:themeShade="80"/>
            </w:tcBorders>
            <w:shd w:val="clear" w:color="auto" w:fill="D9E2F3" w:themeFill="accent5"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CM2</w:t>
            </w:r>
          </w:p>
        </w:tc>
      </w:tr>
      <w:tr w:rsidR="006D4D6C" w:rsidRPr="0095420A" w:rsidTr="001B4901">
        <w:trPr>
          <w:trHeight w:val="23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Century Gothic" w:hAnsi="Century Gothic"/>
                <w:color w:val="0563C1" w:themeColor="hyperlink"/>
                <w:sz w:val="36"/>
                <w:u w:val="single"/>
              </w:rPr>
            </w:pPr>
            <w:r w:rsidRPr="00260683">
              <w:rPr>
                <w:rFonts w:ascii="DK Crayon Crumble" w:hAnsi="DK Crayon Crumble"/>
                <w:smallCaps/>
                <w:sz w:val="36"/>
              </w:rPr>
              <w:t>Nombres et calcul</w:t>
            </w:r>
          </w:p>
        </w:tc>
      </w:tr>
      <w:tr w:rsidR="006D4D6C" w:rsidRPr="0095420A" w:rsidTr="001B4901">
        <w:trPr>
          <w:trHeight w:val="269"/>
        </w:trPr>
        <w:tc>
          <w:tcPr>
            <w:tcW w:w="2711" w:type="dxa"/>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803"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619" w:type="dxa"/>
            <w:tcBorders>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c>
          <w:tcPr>
            <w:tcW w:w="2711" w:type="dxa"/>
            <w:tcBorders>
              <w:left w:val="single" w:sz="18" w:space="0" w:color="808080" w:themeColor="background1" w:themeShade="80"/>
            </w:tcBorders>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711"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873" w:type="dxa"/>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r>
      <w:tr w:rsidR="006D4D6C" w:rsidRPr="0095420A" w:rsidTr="001B4901">
        <w:trPr>
          <w:trHeight w:val="435"/>
        </w:trPr>
        <w:tc>
          <w:tcPr>
            <w:tcW w:w="2711" w:type="dxa"/>
            <w:shd w:val="clear" w:color="auto" w:fill="E2EFD9" w:themeFill="accent6" w:themeFillTint="33"/>
            <w:vAlign w:val="center"/>
          </w:tcPr>
          <w:p w:rsidR="006D4D6C" w:rsidRPr="000D4F3D"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L’addition, la soustraction et la multiplication des nombres entiers</w:t>
            </w:r>
          </w:p>
        </w:tc>
        <w:tc>
          <w:tcPr>
            <w:tcW w:w="2803" w:type="dxa"/>
            <w:shd w:val="clear" w:color="auto" w:fill="E2EFD9" w:themeFill="accent6" w:themeFillTint="33"/>
            <w:vAlign w:val="center"/>
          </w:tcPr>
          <w:p w:rsidR="006D4D6C" w:rsidRPr="004F7F17" w:rsidRDefault="006D4D6C" w:rsidP="001B4901">
            <w:pPr>
              <w:spacing w:after="0" w:line="240" w:lineRule="auto"/>
              <w:jc w:val="center"/>
              <w:rPr>
                <w:rFonts w:ascii="Gisha" w:hAnsi="Gisha" w:cs="Gisha"/>
                <w:sz w:val="20"/>
              </w:rPr>
            </w:pPr>
            <w:r w:rsidRPr="00553204">
              <w:rPr>
                <w:rFonts w:ascii="Gisha" w:hAnsi="Gisha" w:cs="Gisha"/>
                <w:sz w:val="20"/>
              </w:rPr>
              <w:t>L'élève pratique le calcul écrit exact, il estime et contrôle les résultats</w:t>
            </w:r>
            <w:r>
              <w:rPr>
                <w:rFonts w:ascii="Gisha" w:hAnsi="Gisha" w:cs="Gisha"/>
                <w:sz w:val="20"/>
              </w:rPr>
              <w:t>.</w:t>
            </w:r>
          </w:p>
        </w:tc>
        <w:tc>
          <w:tcPr>
            <w:tcW w:w="2619" w:type="dxa"/>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r w:rsidRPr="00260683">
              <w:t>Calculer avec des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0D4F3D"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L’addition, la soustraction et la multiplication des nombres entiers</w:t>
            </w:r>
          </w:p>
        </w:tc>
        <w:tc>
          <w:tcPr>
            <w:tcW w:w="2711" w:type="dxa"/>
            <w:shd w:val="clear" w:color="auto" w:fill="D9E2F3" w:themeFill="accent5" w:themeFillTint="33"/>
            <w:vAlign w:val="center"/>
          </w:tcPr>
          <w:p w:rsidR="006D4D6C" w:rsidRPr="004F7F17" w:rsidRDefault="006D4D6C" w:rsidP="001B4901">
            <w:pPr>
              <w:spacing w:after="0" w:line="240" w:lineRule="auto"/>
              <w:jc w:val="center"/>
              <w:rPr>
                <w:rFonts w:ascii="Gisha" w:hAnsi="Gisha" w:cs="Gisha"/>
                <w:sz w:val="20"/>
              </w:rPr>
            </w:pPr>
            <w:r w:rsidRPr="00553204">
              <w:rPr>
                <w:rFonts w:ascii="Gisha" w:hAnsi="Gisha" w:cs="Gisha"/>
                <w:sz w:val="20"/>
              </w:rPr>
              <w:t>L'élève pratique le calcul écrit exact, il estime et contrôle les résultats</w:t>
            </w:r>
            <w:r>
              <w:rPr>
                <w:rFonts w:ascii="Gisha" w:hAnsi="Gisha" w:cs="Gisha"/>
                <w:sz w:val="20"/>
              </w:rPr>
              <w:t>.</w:t>
            </w:r>
          </w:p>
        </w:tc>
        <w:tc>
          <w:tcPr>
            <w:tcW w:w="2873" w:type="dxa"/>
            <w:shd w:val="clear" w:color="auto" w:fill="D9E2F3" w:themeFill="accent5" w:themeFillTint="33"/>
            <w:vAlign w:val="center"/>
          </w:tcPr>
          <w:p w:rsidR="006D4D6C" w:rsidRPr="00F90C2B" w:rsidRDefault="006D4D6C" w:rsidP="001B4901">
            <w:pPr>
              <w:pStyle w:val="ListParagraph"/>
              <w:numPr>
                <w:ilvl w:val="0"/>
                <w:numId w:val="1"/>
              </w:numPr>
              <w:spacing w:after="0" w:line="240" w:lineRule="auto"/>
              <w:ind w:left="317"/>
              <w:rPr>
                <w:rFonts w:ascii="Gisha" w:hAnsi="Gisha" w:cs="Gisha"/>
                <w:sz w:val="20"/>
              </w:rPr>
            </w:pPr>
            <w:r w:rsidRPr="00260683">
              <w:t>Calculer avec des nombres entiers</w:t>
            </w:r>
          </w:p>
        </w:tc>
      </w:tr>
      <w:tr w:rsidR="006D4D6C" w:rsidRPr="0095420A" w:rsidTr="001B4901">
        <w:trPr>
          <w:trHeight w:val="435"/>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sidRPr="00A9492F">
              <w:rPr>
                <w:rFonts w:ascii="Gisha" w:hAnsi="Gisha" w:cs="Gisha"/>
                <w:b/>
                <w:color w:val="404040" w:themeColor="text1" w:themeTint="BF"/>
                <w:sz w:val="20"/>
                <w:u w:val="single"/>
              </w:rPr>
              <w:t xml:space="preserve">Les nombres jusqu’au </w:t>
            </w:r>
            <w:r w:rsidRPr="00A9492F">
              <w:rPr>
                <w:rFonts w:ascii="Gisha" w:hAnsi="Gisha" w:cs="Gisha"/>
                <w:b/>
                <w:color w:val="FF0000"/>
                <w:sz w:val="20"/>
                <w:u w:val="single"/>
              </w:rPr>
              <w:t>million </w:t>
            </w:r>
            <w:r w:rsidRPr="00A9492F">
              <w:rPr>
                <w:rFonts w:ascii="Gisha" w:hAnsi="Gisha" w:cs="Gisha"/>
                <w:b/>
                <w:color w:val="404040" w:themeColor="text1" w:themeTint="BF"/>
                <w:sz w:val="20"/>
                <w:u w:val="single"/>
              </w:rPr>
              <w:t xml:space="preserve">: valeur des chiffres, écriture en chiffre et en lettres, décomposition, </w:t>
            </w:r>
            <w:r>
              <w:rPr>
                <w:rFonts w:ascii="Gisha" w:hAnsi="Gisha" w:cs="Gisha"/>
                <w:b/>
                <w:color w:val="404040" w:themeColor="text1" w:themeTint="BF"/>
                <w:sz w:val="20"/>
                <w:u w:val="single"/>
              </w:rPr>
              <w:t>comparaison</w:t>
            </w:r>
          </w:p>
        </w:tc>
        <w:tc>
          <w:tcPr>
            <w:tcW w:w="2803" w:type="dxa"/>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619" w:type="dxa"/>
            <w:tcBorders>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t>Utiliser et représenter les grands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Gisha" w:hAnsi="Gisha" w:cs="Gisha"/>
                <w:b/>
                <w:color w:val="404040" w:themeColor="text1" w:themeTint="BF"/>
                <w:sz w:val="20"/>
                <w:u w:val="single" w:color="5B9BD5" w:themeColor="accent1"/>
              </w:rPr>
            </w:pPr>
            <w:r w:rsidRPr="00A9492F">
              <w:rPr>
                <w:rFonts w:ascii="Gisha" w:hAnsi="Gisha" w:cs="Gisha"/>
                <w:b/>
                <w:color w:val="404040" w:themeColor="text1" w:themeTint="BF"/>
                <w:sz w:val="20"/>
                <w:u w:val="single"/>
              </w:rPr>
              <w:t xml:space="preserve">Les nombres jusqu’au </w:t>
            </w:r>
            <w:r w:rsidRPr="00A9492F">
              <w:rPr>
                <w:rFonts w:ascii="Gisha" w:hAnsi="Gisha" w:cs="Gisha"/>
                <w:b/>
                <w:color w:val="FF0000"/>
                <w:sz w:val="20"/>
                <w:u w:val="single"/>
              </w:rPr>
              <w:t>milliards </w:t>
            </w:r>
            <w:r w:rsidRPr="00A9492F">
              <w:rPr>
                <w:rFonts w:ascii="Gisha" w:hAnsi="Gisha" w:cs="Gisha"/>
                <w:b/>
                <w:color w:val="404040" w:themeColor="text1" w:themeTint="BF"/>
                <w:sz w:val="20"/>
                <w:u w:val="single"/>
              </w:rPr>
              <w:t xml:space="preserve">: valeur des chiffres, écriture en chiffre et en lettres, décomposition, </w:t>
            </w:r>
            <w:r>
              <w:rPr>
                <w:rFonts w:ascii="Gisha" w:hAnsi="Gisha" w:cs="Gisha"/>
                <w:b/>
                <w:color w:val="404040" w:themeColor="text1" w:themeTint="BF"/>
                <w:sz w:val="20"/>
                <w:u w:val="single"/>
              </w:rPr>
              <w:t>comparaison</w:t>
            </w:r>
          </w:p>
        </w:tc>
        <w:tc>
          <w:tcPr>
            <w:tcW w:w="2711" w:type="dxa"/>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873" w:type="dxa"/>
            <w:shd w:val="clear" w:color="auto" w:fill="D9E2F3" w:themeFill="accent5"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t>Utiliser et représenter les grands nombres entiers</w:t>
            </w:r>
          </w:p>
        </w:tc>
      </w:tr>
      <w:tr w:rsidR="006D4D6C" w:rsidRPr="009C7E0F" w:rsidTr="001B4901">
        <w:trPr>
          <w:trHeight w:val="48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Géométrie</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rPr>
                <w:rFonts w:ascii="Tekton Pro Cond" w:hAnsi="Tekton Pro Cond"/>
                <w:color w:val="FFC000" w:themeColor="accent4"/>
                <w:sz w:val="24"/>
                <w:szCs w:val="24"/>
              </w:rPr>
            </w:pPr>
            <w:r w:rsidRPr="00A9492F">
              <w:rPr>
                <w:rFonts w:ascii="Gisha" w:hAnsi="Gisha" w:cs="Gisha"/>
                <w:b/>
                <w:color w:val="404040" w:themeColor="text1" w:themeTint="BF"/>
                <w:sz w:val="20"/>
                <w:u w:val="single"/>
              </w:rPr>
              <w:t>Reconnaitre</w:t>
            </w:r>
            <w:r>
              <w:rPr>
                <w:rFonts w:ascii="Gisha" w:hAnsi="Gisha" w:cs="Gisha"/>
                <w:b/>
                <w:color w:val="404040" w:themeColor="text1" w:themeTint="BF"/>
                <w:sz w:val="20"/>
                <w:u w:val="single"/>
              </w:rPr>
              <w:t xml:space="preserve"> points alignés, droites, segments, milieux de segments</w:t>
            </w:r>
          </w:p>
        </w:tc>
        <w:tc>
          <w:tcPr>
            <w:tcW w:w="2803" w:type="dxa"/>
            <w:vMerge w:val="restart"/>
            <w:shd w:val="clear" w:color="auto" w:fill="E2EFD9" w:themeFill="accent6" w:themeFillTint="33"/>
            <w:vAlign w:val="center"/>
          </w:tcPr>
          <w:p w:rsidR="006D4D6C"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p w:rsidR="006D4D6C" w:rsidRPr="00D545A1" w:rsidRDefault="006D4D6C" w:rsidP="001B4901">
            <w:pPr>
              <w:spacing w:after="0" w:line="240" w:lineRule="auto"/>
              <w:jc w:val="center"/>
              <w:rPr>
                <w:rFonts w:ascii="Tekton Pro Cond" w:hAnsi="Tekton Pro Cond"/>
                <w:color w:val="FFC000" w:themeColor="accent4"/>
                <w:sz w:val="24"/>
                <w:szCs w:val="24"/>
              </w:rPr>
            </w:pPr>
            <w:r>
              <w:rPr>
                <w:rFonts w:ascii="Gisha" w:hAnsi="Gisha" w:cs="Gisha"/>
                <w:sz w:val="20"/>
              </w:rPr>
              <w:t>I</w:t>
            </w:r>
            <w:r w:rsidRPr="00553204">
              <w:rPr>
                <w:rFonts w:ascii="Gisha" w:hAnsi="Gisha" w:cs="Gisha"/>
                <w:sz w:val="20"/>
              </w:rPr>
              <w:t>l résout des problèmes impliquant des grandeurs variées (géométriques)</w:t>
            </w:r>
          </w:p>
        </w:tc>
        <w:tc>
          <w:tcPr>
            <w:tcW w:w="2619"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sidRPr="00260683">
              <w:t>Reconnaitre, nommer, décrire, reproduire, représenter,</w:t>
            </w:r>
            <w:r>
              <w:t xml:space="preserve"> </w:t>
            </w:r>
            <w:r w:rsidRPr="00260683">
              <w:t>construire quelques figures géométriques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Tekton Pro Cond" w:hAnsi="Tekton Pro Cond"/>
                <w:color w:val="FFC000" w:themeColor="accent4"/>
                <w:sz w:val="24"/>
                <w:szCs w:val="24"/>
              </w:rPr>
            </w:pPr>
            <w:r w:rsidRPr="00A9492F">
              <w:rPr>
                <w:rFonts w:ascii="Gisha" w:hAnsi="Gisha" w:cs="Gisha"/>
                <w:b/>
                <w:color w:val="404040" w:themeColor="text1" w:themeTint="BF"/>
                <w:sz w:val="20"/>
                <w:u w:val="single"/>
              </w:rPr>
              <w:t>Reconnaitre</w:t>
            </w:r>
            <w:r>
              <w:rPr>
                <w:rFonts w:ascii="Gisha" w:hAnsi="Gisha" w:cs="Gisha"/>
                <w:b/>
                <w:color w:val="404040" w:themeColor="text1" w:themeTint="BF"/>
                <w:sz w:val="20"/>
                <w:u w:val="single"/>
              </w:rPr>
              <w:t xml:space="preserve"> points alignés, droites, segments, milieux de segments</w:t>
            </w:r>
          </w:p>
        </w:tc>
        <w:tc>
          <w:tcPr>
            <w:tcW w:w="2711" w:type="dxa"/>
            <w:vMerge w:val="restart"/>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p w:rsidR="006D4D6C" w:rsidRPr="00D545A1" w:rsidRDefault="006D4D6C" w:rsidP="001B4901">
            <w:pPr>
              <w:spacing w:after="0" w:line="240" w:lineRule="auto"/>
              <w:jc w:val="center"/>
              <w:rPr>
                <w:rFonts w:ascii="Tekton Pro Cond" w:hAnsi="Tekton Pro Cond"/>
                <w:color w:val="FFC000" w:themeColor="accent4"/>
                <w:sz w:val="24"/>
                <w:szCs w:val="24"/>
              </w:rPr>
            </w:pPr>
            <w:r>
              <w:rPr>
                <w:rFonts w:ascii="Gisha" w:hAnsi="Gisha" w:cs="Gisha"/>
                <w:sz w:val="20"/>
              </w:rPr>
              <w:t>I</w:t>
            </w:r>
            <w:r w:rsidRPr="00553204">
              <w:rPr>
                <w:rFonts w:ascii="Gisha" w:hAnsi="Gisha" w:cs="Gisha"/>
                <w:sz w:val="20"/>
              </w:rPr>
              <w:t>l résout des problèmes impliquant des grandeurs variées (géométriques)</w:t>
            </w:r>
          </w:p>
        </w:tc>
        <w:tc>
          <w:tcPr>
            <w:tcW w:w="2873"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Reconnaitre, nommer, décrire, reproduire, représenter,</w:t>
            </w:r>
            <w:r>
              <w:t xml:space="preserve"> </w:t>
            </w:r>
            <w:r w:rsidRPr="00260683">
              <w:t>construire quelques figures géométriques</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r>
              <w:rPr>
                <w:rFonts w:ascii="Gisha" w:hAnsi="Gisha" w:cs="Gisha"/>
                <w:b/>
                <w:color w:val="404040" w:themeColor="text1" w:themeTint="BF"/>
                <w:sz w:val="20"/>
                <w:u w:val="single"/>
              </w:rPr>
              <w:t>Reproduction de figures sur papier quadrillé et papier uni</w:t>
            </w:r>
          </w:p>
        </w:tc>
        <w:tc>
          <w:tcPr>
            <w:tcW w:w="2803"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619"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r>
              <w:rPr>
                <w:rFonts w:ascii="Gisha" w:hAnsi="Gisha" w:cs="Gisha"/>
                <w:b/>
                <w:color w:val="404040" w:themeColor="text1" w:themeTint="BF"/>
                <w:sz w:val="20"/>
                <w:u w:val="single"/>
              </w:rPr>
              <w:t>Reproduction de figures sur papier quadrillé et papier uni</w:t>
            </w:r>
          </w:p>
        </w:tc>
        <w:tc>
          <w:tcPr>
            <w:tcW w:w="2711"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873"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24"/>
        </w:trPr>
        <w:tc>
          <w:tcPr>
            <w:tcW w:w="2711" w:type="dxa"/>
            <w:shd w:val="clear" w:color="auto" w:fill="E2EFD9" w:themeFill="accent6"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Reconnaitre et tracer des droites perpendiculaires. Identifier des parallèles.</w:t>
            </w:r>
          </w:p>
        </w:tc>
        <w:tc>
          <w:tcPr>
            <w:tcW w:w="2803"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619"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Reconnaitre et tracer des droites perpendiculaires</w:t>
            </w:r>
          </w:p>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Identifier des parallèles.</w:t>
            </w:r>
          </w:p>
        </w:tc>
        <w:tc>
          <w:tcPr>
            <w:tcW w:w="2711"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873"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79"/>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Grandeurs et mesures</w:t>
            </w:r>
          </w:p>
        </w:tc>
      </w:tr>
      <w:tr w:rsidR="006D4D6C" w:rsidRPr="009C7E0F" w:rsidTr="001B4901">
        <w:trPr>
          <w:trHeight w:val="488"/>
        </w:trPr>
        <w:tc>
          <w:tcPr>
            <w:tcW w:w="2711" w:type="dxa"/>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AEAAAA" w:themeColor="background2" w:themeShade="BF"/>
                <w:sz w:val="24"/>
                <w:szCs w:val="24"/>
              </w:rPr>
            </w:pPr>
            <w:r w:rsidRPr="00260683">
              <w:rPr>
                <w:rFonts w:ascii="Gisha" w:hAnsi="Gisha" w:cs="Gisha"/>
                <w:b/>
                <w:color w:val="FF0000"/>
                <w:sz w:val="20"/>
                <w:u w:val="single"/>
              </w:rPr>
              <w:t>Comparer des angles avec un gabarit et estimer à l’aide de l’équerre s’ils sont aigus, droits, obtus.</w:t>
            </w:r>
          </w:p>
        </w:tc>
        <w:tc>
          <w:tcPr>
            <w:tcW w:w="2803" w:type="dxa"/>
            <w:shd w:val="clear" w:color="auto" w:fill="E2EFD9" w:themeFill="accent6" w:themeFillTint="33"/>
            <w:vAlign w:val="center"/>
          </w:tcPr>
          <w:p w:rsidR="006D4D6C"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figures géométriques.</w:t>
            </w:r>
          </w:p>
          <w:p w:rsidR="006D4D6C" w:rsidRPr="00D545A1" w:rsidRDefault="006D4D6C" w:rsidP="001B4901">
            <w:pPr>
              <w:spacing w:after="0" w:line="240" w:lineRule="auto"/>
              <w:jc w:val="center"/>
              <w:rPr>
                <w:rFonts w:ascii="Tekton Pro Cond" w:hAnsi="Tekton Pro Cond"/>
                <w:color w:val="AEAAAA" w:themeColor="background2" w:themeShade="BF"/>
                <w:sz w:val="24"/>
                <w:szCs w:val="24"/>
              </w:rPr>
            </w:pPr>
            <w:r>
              <w:rPr>
                <w:rFonts w:ascii="Gisha" w:hAnsi="Gisha" w:cs="Gisha"/>
                <w:sz w:val="20"/>
              </w:rPr>
              <w:t>I</w:t>
            </w:r>
            <w:r w:rsidRPr="00553204">
              <w:rPr>
                <w:rFonts w:ascii="Gisha" w:hAnsi="Gisha" w:cs="Gisha"/>
                <w:sz w:val="20"/>
              </w:rPr>
              <w:t>l résout des problèmes impliquant des grandeurs variées</w:t>
            </w:r>
          </w:p>
        </w:tc>
        <w:tc>
          <w:tcPr>
            <w:tcW w:w="2619" w:type="dxa"/>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r w:rsidRPr="00260683">
              <w:t>Comparer, estimer, mesurer des grandeurs géométriques : angle</w:t>
            </w:r>
          </w:p>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Utiliser le lexique, les instruments de mesures spécifiques de ces grandeurs.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line="240" w:lineRule="auto"/>
              <w:rPr>
                <w:rFonts w:ascii="Tekton Pro Cond" w:hAnsi="Tekton Pro Cond"/>
                <w:color w:val="AEAAAA" w:themeColor="background2" w:themeShade="BF"/>
                <w:sz w:val="24"/>
                <w:szCs w:val="24"/>
              </w:rPr>
            </w:pPr>
            <w:r w:rsidRPr="00260683">
              <w:rPr>
                <w:rFonts w:ascii="Gisha" w:hAnsi="Gisha" w:cs="Gisha"/>
                <w:b/>
                <w:color w:val="FF0000"/>
                <w:sz w:val="20"/>
                <w:u w:val="single"/>
              </w:rPr>
              <w:t>Identifier une situation de proportionnalité et résoudre des problèmes simples de proportionnalité.</w:t>
            </w:r>
          </w:p>
        </w:tc>
        <w:tc>
          <w:tcPr>
            <w:tcW w:w="2711" w:type="dxa"/>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Pr>
                <w:rFonts w:ascii="Gisha" w:hAnsi="Gisha" w:cs="Gisha"/>
                <w:sz w:val="20"/>
              </w:rPr>
              <w:t>I</w:t>
            </w:r>
            <w:r w:rsidRPr="00553204">
              <w:rPr>
                <w:rFonts w:ascii="Gisha" w:hAnsi="Gisha" w:cs="Gisha"/>
                <w:sz w:val="20"/>
              </w:rPr>
              <w:t>l résout des problèmes impliquant des grandeurs variées, en particulier des situations de proportionnalité</w:t>
            </w:r>
          </w:p>
        </w:tc>
        <w:tc>
          <w:tcPr>
            <w:tcW w:w="2873" w:type="dxa"/>
            <w:shd w:val="clear" w:color="auto" w:fill="D9E2F3" w:themeFill="accent5"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r>
    </w:tbl>
    <w:p w:rsidR="006D4D6C" w:rsidRDefault="006D4D6C" w:rsidP="006D4D6C"/>
    <w:p w:rsidR="006D4D6C" w:rsidRPr="00725C51" w:rsidRDefault="006D4D6C" w:rsidP="006D4D6C">
      <w:pPr>
        <w:spacing w:after="0" w:line="240" w:lineRule="auto"/>
        <w:ind w:left="142"/>
        <w:rPr>
          <w:i/>
        </w:rPr>
      </w:pPr>
      <w:r w:rsidRPr="00725C51">
        <w:rPr>
          <w:b/>
          <w:i/>
        </w:rPr>
        <w:t>Nota Bene 1 :</w:t>
      </w:r>
      <w:r w:rsidRPr="00725C51">
        <w:rPr>
          <w:i/>
        </w:rPr>
        <w:t xml:space="preserve"> L’ensemble des notions v</w:t>
      </w:r>
      <w:r>
        <w:rPr>
          <w:i/>
        </w:rPr>
        <w:t>a être rebrassé</w:t>
      </w:r>
      <w:r w:rsidRPr="00725C51">
        <w:rPr>
          <w:i/>
        </w:rPr>
        <w:t xml:space="preserve"> tout au long de l’année, même quand elles ne figurent plus sur la programmation de la période en cours.</w:t>
      </w:r>
    </w:p>
    <w:p w:rsidR="006D4D6C" w:rsidRDefault="006D4D6C" w:rsidP="006D4D6C">
      <w:r>
        <w:rPr>
          <w:noProof/>
          <w:lang w:eastAsia="fr-FR"/>
        </w:rPr>
        <w:lastRenderedPageBreak/>
        <mc:AlternateContent>
          <mc:Choice Requires="wps">
            <w:drawing>
              <wp:anchor distT="0" distB="0" distL="114300" distR="114300" simplePos="0" relativeHeight="251709440" behindDoc="0" locked="0" layoutInCell="1" allowOverlap="1" wp14:anchorId="0E5869DE" wp14:editId="70E21EC5">
                <wp:simplePos x="0" y="0"/>
                <wp:positionH relativeFrom="column">
                  <wp:posOffset>909955</wp:posOffset>
                </wp:positionH>
                <wp:positionV relativeFrom="paragraph">
                  <wp:posOffset>123825</wp:posOffset>
                </wp:positionV>
                <wp:extent cx="7562850" cy="895350"/>
                <wp:effectExtent l="0" t="0" r="19050" b="19050"/>
                <wp:wrapNone/>
                <wp:docPr id="32" name="Round Same Side Corner Rectangle 32"/>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869DE" id="Round Same Side Corner Rectangle 32" o:spid="_x0000_s1060" style="position:absolute;margin-left:71.65pt;margin-top:9.75pt;width:595.5pt;height:70.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" adj="-11796480,,5400" path="m421029,l7141821,v232528,,421029,188501,421029,421029l7562850,895350r,l,895350r,l,421029c,188501,188501,,421029,xe" fillcolor="#fd6763" strokecolor="#fd6763"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10464" behindDoc="0" locked="0" layoutInCell="1" allowOverlap="1" wp14:anchorId="2DC36374" wp14:editId="3BCB2498">
                <wp:simplePos x="0" y="0"/>
                <wp:positionH relativeFrom="column">
                  <wp:posOffset>1109980</wp:posOffset>
                </wp:positionH>
                <wp:positionV relativeFrom="paragraph">
                  <wp:posOffset>9525</wp:posOffset>
                </wp:positionV>
                <wp:extent cx="1514475" cy="600710"/>
                <wp:effectExtent l="19050" t="19050" r="47625" b="46990"/>
                <wp:wrapNone/>
                <wp:docPr id="41"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DC36374" id="_x0000_s1061" style="position:absolute;margin-left:87.4pt;margin-top:.75pt;width:119.25pt;height:47.3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08416" behindDoc="0" locked="0" layoutInCell="1" allowOverlap="1" wp14:anchorId="7B47B1AF" wp14:editId="087877F2">
                <wp:simplePos x="0" y="0"/>
                <wp:positionH relativeFrom="column">
                  <wp:posOffset>90805</wp:posOffset>
                </wp:positionH>
                <wp:positionV relativeFrom="paragraph">
                  <wp:posOffset>142875</wp:posOffset>
                </wp:positionV>
                <wp:extent cx="10315575" cy="590550"/>
                <wp:effectExtent l="0" t="0" r="28575" b="19050"/>
                <wp:wrapNone/>
                <wp:docPr id="43" name="Round Same Side Corner Rectangle 43"/>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B47B1AF" id="Round Same Side Corner Rectangle 43" o:spid="_x0000_s1062" style="position:absolute;margin-left:7.15pt;margin-top:11.25pt;width:812.25pt;height:46.5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" adj="-11796480,,5400" path="m277700,r9760175,c10191244,,10315575,124331,10315575,277700r,312850l10315575,590550,,590550r,l,277700c,124331,124331,,277700,xe" fillcolor="#fec3c2" strokecolor="#fec3c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v:textbox>
              </v:shape>
            </w:pict>
          </mc:Fallback>
        </mc:AlternateContent>
      </w:r>
    </w:p>
    <w:p w:rsidR="006D4D6C" w:rsidRDefault="006D4D6C" w:rsidP="006D4D6C">
      <w:r w:rsidRPr="00260683">
        <w:rPr>
          <w:rFonts w:ascii="DK Crayon Crumble" w:hAnsi="DK Crayon Crumble"/>
          <w:smallCaps/>
          <w:noProof/>
          <w:sz w:val="36"/>
          <w:lang w:eastAsia="fr-FR"/>
        </w:rPr>
        <mc:AlternateContent>
          <mc:Choice Requires="wps">
            <w:drawing>
              <wp:anchor distT="0" distB="0" distL="114300" distR="114300" simplePos="0" relativeHeight="251711488" behindDoc="0" locked="0" layoutInCell="1" allowOverlap="1" wp14:anchorId="109E2BA6" wp14:editId="1EFD43A4">
                <wp:simplePos x="0" y="0"/>
                <wp:positionH relativeFrom="column">
                  <wp:posOffset>3495040</wp:posOffset>
                </wp:positionH>
                <wp:positionV relativeFrom="paragraph">
                  <wp:posOffset>523240</wp:posOffset>
                </wp:positionV>
                <wp:extent cx="3762375" cy="368300"/>
                <wp:effectExtent l="76200" t="95250" r="28575" b="12700"/>
                <wp:wrapNone/>
                <wp:docPr id="44"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2</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9E2BA6" id="_x0000_s1063" type="#_x0000_t118" style="position:absolute;margin-left:275.2pt;margin-top:41.2pt;width:296.25pt;height:29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" strokecolor="#a5a5a5">
                <v:shadow on="t" type="double" opacity=".5" color2="shadow add(102)" offset="-3pt,-3pt" offset2="-6pt,-6pt"/>
                <v:textbox inset=",0,,0">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2</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tbl>
      <w:tblPr>
        <w:tblpPr w:leftFromText="141" w:rightFromText="141" w:vertAnchor="text" w:horzAnchor="margin" w:tblpX="127"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711"/>
        <w:gridCol w:w="2519"/>
        <w:gridCol w:w="2903"/>
        <w:gridCol w:w="2711"/>
        <w:gridCol w:w="2466"/>
        <w:gridCol w:w="3118"/>
      </w:tblGrid>
      <w:tr w:rsidR="006D4D6C" w:rsidRPr="0095420A" w:rsidTr="001B4901">
        <w:trPr>
          <w:trHeight w:val="435"/>
        </w:trPr>
        <w:tc>
          <w:tcPr>
            <w:tcW w:w="8133" w:type="dxa"/>
            <w:gridSpan w:val="3"/>
            <w:tcBorders>
              <w:right w:val="single" w:sz="18" w:space="0" w:color="808080" w:themeColor="background1" w:themeShade="80"/>
            </w:tcBorders>
            <w:shd w:val="clear" w:color="auto" w:fill="E2EFD9" w:themeFill="accent6"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CM1</w:t>
            </w:r>
          </w:p>
        </w:tc>
        <w:tc>
          <w:tcPr>
            <w:tcW w:w="8295" w:type="dxa"/>
            <w:gridSpan w:val="3"/>
            <w:tcBorders>
              <w:left w:val="single" w:sz="18" w:space="0" w:color="808080" w:themeColor="background1" w:themeShade="80"/>
            </w:tcBorders>
            <w:shd w:val="clear" w:color="auto" w:fill="D9E2F3" w:themeFill="accent5"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CM2</w:t>
            </w:r>
          </w:p>
        </w:tc>
      </w:tr>
      <w:tr w:rsidR="006D4D6C" w:rsidRPr="0095420A" w:rsidTr="001B4901">
        <w:trPr>
          <w:trHeight w:val="23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Century Gothic" w:hAnsi="Century Gothic"/>
                <w:color w:val="0563C1" w:themeColor="hyperlink"/>
                <w:sz w:val="36"/>
                <w:u w:val="single"/>
              </w:rPr>
            </w:pPr>
            <w:r w:rsidRPr="00260683">
              <w:rPr>
                <w:rFonts w:ascii="DK Crayon Crumble" w:hAnsi="DK Crayon Crumble"/>
                <w:smallCaps/>
                <w:sz w:val="36"/>
              </w:rPr>
              <w:t>Nombres et calcul</w:t>
            </w:r>
          </w:p>
        </w:tc>
      </w:tr>
      <w:tr w:rsidR="006D4D6C" w:rsidRPr="0095420A" w:rsidTr="001B4901">
        <w:trPr>
          <w:trHeight w:val="269"/>
        </w:trPr>
        <w:tc>
          <w:tcPr>
            <w:tcW w:w="2711" w:type="dxa"/>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519"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903" w:type="dxa"/>
            <w:tcBorders>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c>
          <w:tcPr>
            <w:tcW w:w="2711" w:type="dxa"/>
            <w:tcBorders>
              <w:left w:val="single" w:sz="18" w:space="0" w:color="808080" w:themeColor="background1" w:themeShade="80"/>
            </w:tcBorders>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466"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3118" w:type="dxa"/>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r>
      <w:tr w:rsidR="006D4D6C" w:rsidRPr="0095420A" w:rsidTr="001B4901">
        <w:trPr>
          <w:trHeight w:val="435"/>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sidRPr="00A9492F">
              <w:rPr>
                <w:rFonts w:ascii="Gisha" w:hAnsi="Gisha" w:cs="Gisha"/>
                <w:b/>
                <w:color w:val="404040" w:themeColor="text1" w:themeTint="BF"/>
                <w:sz w:val="20"/>
                <w:u w:val="single"/>
              </w:rPr>
              <w:t xml:space="preserve">Les nombres jusqu’au </w:t>
            </w:r>
            <w:r w:rsidRPr="00A9492F">
              <w:rPr>
                <w:rFonts w:ascii="Gisha" w:hAnsi="Gisha" w:cs="Gisha"/>
                <w:b/>
                <w:color w:val="FF0000"/>
                <w:sz w:val="20"/>
                <w:u w:val="single"/>
              </w:rPr>
              <w:t>million </w:t>
            </w:r>
            <w:r w:rsidRPr="00A9492F">
              <w:rPr>
                <w:rFonts w:ascii="Gisha" w:hAnsi="Gisha" w:cs="Gisha"/>
                <w:b/>
                <w:color w:val="404040" w:themeColor="text1" w:themeTint="BF"/>
                <w:sz w:val="20"/>
                <w:u w:val="single"/>
              </w:rPr>
              <w:t xml:space="preserve">: </w:t>
            </w:r>
            <w:r>
              <w:rPr>
                <w:rFonts w:ascii="Gisha" w:hAnsi="Gisha" w:cs="Gisha"/>
                <w:b/>
                <w:color w:val="404040" w:themeColor="text1" w:themeTint="BF"/>
                <w:sz w:val="20"/>
                <w:u w:val="single"/>
              </w:rPr>
              <w:t>rangement, encadrement</w:t>
            </w:r>
          </w:p>
        </w:tc>
        <w:tc>
          <w:tcPr>
            <w:tcW w:w="2519" w:type="dxa"/>
            <w:vMerge w:val="restart"/>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903" w:type="dxa"/>
            <w:tcBorders>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t>Utiliser et représenter les grands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Gisha" w:hAnsi="Gisha" w:cs="Gisha"/>
                <w:b/>
                <w:color w:val="404040" w:themeColor="text1" w:themeTint="BF"/>
                <w:sz w:val="20"/>
                <w:u w:val="single" w:color="5B9BD5" w:themeColor="accent1"/>
              </w:rPr>
            </w:pPr>
            <w:r w:rsidRPr="00A9492F">
              <w:rPr>
                <w:rFonts w:ascii="Gisha" w:hAnsi="Gisha" w:cs="Gisha"/>
                <w:b/>
                <w:color w:val="404040" w:themeColor="text1" w:themeTint="BF"/>
                <w:sz w:val="20"/>
                <w:u w:val="single"/>
              </w:rPr>
              <w:t xml:space="preserve">Les nombres jusqu’au </w:t>
            </w:r>
            <w:r>
              <w:rPr>
                <w:rFonts w:ascii="Gisha" w:hAnsi="Gisha" w:cs="Gisha"/>
                <w:b/>
                <w:color w:val="FF0000"/>
                <w:sz w:val="20"/>
                <w:u w:val="single"/>
              </w:rPr>
              <w:t>milliards</w:t>
            </w:r>
            <w:r w:rsidRPr="00A9492F">
              <w:rPr>
                <w:rFonts w:ascii="Gisha" w:hAnsi="Gisha" w:cs="Gisha"/>
                <w:b/>
                <w:color w:val="FF0000"/>
                <w:sz w:val="20"/>
                <w:u w:val="single"/>
              </w:rPr>
              <w:t> </w:t>
            </w:r>
            <w:r w:rsidRPr="00A9492F">
              <w:rPr>
                <w:rFonts w:ascii="Gisha" w:hAnsi="Gisha" w:cs="Gisha"/>
                <w:b/>
                <w:color w:val="404040" w:themeColor="text1" w:themeTint="BF"/>
                <w:sz w:val="20"/>
                <w:u w:val="single"/>
              </w:rPr>
              <w:t xml:space="preserve">: </w:t>
            </w:r>
            <w:r>
              <w:rPr>
                <w:rFonts w:ascii="Gisha" w:hAnsi="Gisha" w:cs="Gisha"/>
                <w:b/>
                <w:color w:val="404040" w:themeColor="text1" w:themeTint="BF"/>
                <w:sz w:val="20"/>
                <w:u w:val="single"/>
              </w:rPr>
              <w:t>rangement, encadrement</w:t>
            </w:r>
          </w:p>
        </w:tc>
        <w:tc>
          <w:tcPr>
            <w:tcW w:w="2466" w:type="dxa"/>
            <w:vMerge w:val="restart"/>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3118" w:type="dxa"/>
            <w:shd w:val="clear" w:color="auto" w:fill="D9E2F3" w:themeFill="accent5"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t>Utiliser et représenter les grands nombres entiers</w:t>
            </w:r>
          </w:p>
        </w:tc>
      </w:tr>
      <w:tr w:rsidR="006D4D6C" w:rsidRPr="0095420A" w:rsidTr="001B4901">
        <w:trPr>
          <w:trHeight w:val="435"/>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Les fractions simples</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tcBorders>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pPr>
            <w:r w:rsidRPr="00690799">
              <w:t>Utiliser et représenter des fractions simples</w:t>
            </w:r>
          </w:p>
        </w:tc>
        <w:tc>
          <w:tcPr>
            <w:tcW w:w="2711" w:type="dxa"/>
            <w:tcBorders>
              <w:left w:val="single" w:sz="18" w:space="0" w:color="808080" w:themeColor="background1" w:themeShade="80"/>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Les fractions simples</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shd w:val="clear" w:color="auto" w:fill="D9E2F3" w:themeFill="accent5" w:themeFillTint="33"/>
            <w:vAlign w:val="center"/>
          </w:tcPr>
          <w:p w:rsidR="006D4D6C" w:rsidRDefault="006D4D6C" w:rsidP="001B4901">
            <w:pPr>
              <w:pStyle w:val="ListParagraph"/>
              <w:numPr>
                <w:ilvl w:val="0"/>
                <w:numId w:val="1"/>
              </w:numPr>
              <w:spacing w:after="0" w:line="240" w:lineRule="auto"/>
              <w:ind w:left="317"/>
            </w:pPr>
            <w:r w:rsidRPr="00690799">
              <w:t>Utiliser et représenter des fractions simples</w:t>
            </w:r>
          </w:p>
        </w:tc>
      </w:tr>
      <w:tr w:rsidR="006D4D6C" w:rsidRPr="009C7E0F" w:rsidTr="001B4901">
        <w:trPr>
          <w:trHeight w:val="48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Géométrie</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carré</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sidRPr="00260683">
              <w:t>Reconnaitre, nommer, décrire, reproduire, représenter,</w:t>
            </w:r>
            <w:r>
              <w:t xml:space="preserve"> </w:t>
            </w:r>
            <w:r w:rsidRPr="00260683">
              <w:t>construire quelques figures géométriques</w:t>
            </w: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rPr>
                <w:rFonts w:ascii="Gisha" w:hAnsi="Gisha" w:cs="Gisha"/>
                <w:b/>
                <w:color w:val="FF0000"/>
                <w:sz w:val="20"/>
                <w:u w:val="single"/>
              </w:rPr>
            </w:pPr>
            <w:r>
              <w:rPr>
                <w:rFonts w:ascii="Gisha" w:hAnsi="Gisha" w:cs="Gisha"/>
                <w:b/>
                <w:color w:val="FF0000"/>
                <w:sz w:val="20"/>
                <w:u w:val="single"/>
              </w:rPr>
              <w:t>T</w:t>
            </w:r>
            <w:r w:rsidRPr="001B7832">
              <w:rPr>
                <w:rFonts w:ascii="Gisha" w:hAnsi="Gisha" w:cs="Gisha"/>
                <w:b/>
                <w:color w:val="FF0000"/>
                <w:sz w:val="20"/>
                <w:u w:val="single"/>
              </w:rPr>
              <w:t>racer des droites parallèles</w:t>
            </w:r>
          </w:p>
        </w:tc>
        <w:tc>
          <w:tcPr>
            <w:tcW w:w="2466" w:type="dxa"/>
            <w:vMerge w:val="restart"/>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p w:rsidR="006D4D6C" w:rsidRPr="00D545A1" w:rsidRDefault="006D4D6C" w:rsidP="001B4901">
            <w:pPr>
              <w:spacing w:after="0" w:line="240" w:lineRule="auto"/>
              <w:jc w:val="center"/>
              <w:rPr>
                <w:rFonts w:ascii="Tekton Pro Cond" w:hAnsi="Tekton Pro Cond"/>
                <w:color w:val="FFC000" w:themeColor="accent4"/>
                <w:sz w:val="24"/>
                <w:szCs w:val="24"/>
              </w:rPr>
            </w:pPr>
            <w:r>
              <w:rPr>
                <w:rFonts w:ascii="Gisha" w:hAnsi="Gisha" w:cs="Gisha"/>
                <w:sz w:val="20"/>
              </w:rPr>
              <w:t>I</w:t>
            </w:r>
            <w:r w:rsidRPr="00553204">
              <w:rPr>
                <w:rFonts w:ascii="Gisha" w:hAnsi="Gisha" w:cs="Gisha"/>
                <w:sz w:val="20"/>
              </w:rPr>
              <w:t>l résout des problèmes impliquant des grandeurs variées (géométriques)</w:t>
            </w:r>
          </w:p>
        </w:tc>
        <w:tc>
          <w:tcPr>
            <w:tcW w:w="3118"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Reconnaitre, nommer, décrire, reproduire, représenter,</w:t>
            </w:r>
            <w:r>
              <w:t xml:space="preserve"> </w:t>
            </w:r>
            <w:r w:rsidRPr="00260683">
              <w:t>construire quelques figures géométriques</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rectangle</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Tracer et reconnaitre le carré et le rectangle</w:t>
            </w:r>
          </w:p>
        </w:tc>
        <w:tc>
          <w:tcPr>
            <w:tcW w:w="2466"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24"/>
        </w:trPr>
        <w:tc>
          <w:tcPr>
            <w:tcW w:w="2711" w:type="dxa"/>
            <w:shd w:val="clear" w:color="auto" w:fill="E2EFD9" w:themeFill="accent6"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Tracer et reconnaitre le losange</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Tracer et reconnaitre le losange</w:t>
            </w:r>
          </w:p>
        </w:tc>
        <w:tc>
          <w:tcPr>
            <w:tcW w:w="2466"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79"/>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Grandeurs et mesures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Mesurer des durées</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D545A1" w:rsidRDefault="006D4D6C" w:rsidP="001B4901">
            <w:pPr>
              <w:spacing w:after="0" w:line="240" w:lineRule="auto"/>
              <w:jc w:val="center"/>
              <w:rPr>
                <w:rFonts w:ascii="Tekton Pro Cond" w:hAnsi="Tekton Pro Cond"/>
                <w:color w:val="AEAAAA" w:themeColor="background2" w:themeShade="BF"/>
                <w:sz w:val="24"/>
                <w:szCs w:val="24"/>
              </w:rPr>
            </w:pPr>
            <w:r w:rsidRPr="001B7832">
              <w:rPr>
                <w:rFonts w:ascii="Gisha" w:hAnsi="Gisha" w:cs="Gisha"/>
                <w:sz w:val="20"/>
              </w:rPr>
              <w:t>physiques, économiques...)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Mesurer des durées</w:t>
            </w:r>
          </w:p>
        </w:tc>
        <w:tc>
          <w:tcPr>
            <w:tcW w:w="2466" w:type="dxa"/>
            <w:vMerge w:val="restart"/>
            <w:shd w:val="clear" w:color="auto" w:fill="D9E2F3" w:themeFill="accent5"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553204" w:rsidRDefault="006D4D6C" w:rsidP="001B4901">
            <w:pPr>
              <w:spacing w:after="0" w:line="240" w:lineRule="auto"/>
              <w:jc w:val="center"/>
              <w:rPr>
                <w:rFonts w:ascii="Gisha" w:hAnsi="Gisha" w:cs="Gisha"/>
                <w:sz w:val="20"/>
              </w:rPr>
            </w:pPr>
            <w:r w:rsidRPr="001B7832">
              <w:rPr>
                <w:rFonts w:ascii="Gisha" w:hAnsi="Gisha" w:cs="Gisha"/>
                <w:sz w:val="20"/>
              </w:rPr>
              <w:t>physiques, économiques...)</w:t>
            </w:r>
          </w:p>
        </w:tc>
        <w:tc>
          <w:tcPr>
            <w:tcW w:w="3118" w:type="dxa"/>
            <w:vMerge w:val="restart"/>
            <w:shd w:val="clear" w:color="auto" w:fill="D9E2F3" w:themeFill="accent5"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Calculer des durées</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Calculer des durées</w:t>
            </w:r>
          </w:p>
        </w:tc>
        <w:tc>
          <w:tcPr>
            <w:tcW w:w="2466" w:type="dxa"/>
            <w:vMerge/>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Calculer les périmètres du carré et du rectangle</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r w:rsidRPr="001B7832">
              <w:rPr>
                <w:rFonts w:ascii="Gisha" w:hAnsi="Gisha" w:cs="Gisha"/>
                <w:sz w:val="20"/>
              </w:rPr>
              <w:t>Comparer, estimer, mesurer des grandeurs géométriques avec des nombres entiers : longueur (périmètre)</w:t>
            </w: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sidRPr="001B7832">
              <w:rPr>
                <w:rFonts w:ascii="Gisha" w:hAnsi="Gisha" w:cs="Gisha"/>
                <w:b/>
                <w:color w:val="404040" w:themeColor="text1" w:themeTint="BF"/>
                <w:sz w:val="20"/>
                <w:u w:val="single"/>
              </w:rPr>
              <w:t>Calculer les périmètres du carré et du rectangle</w:t>
            </w:r>
          </w:p>
        </w:tc>
        <w:tc>
          <w:tcPr>
            <w:tcW w:w="2466" w:type="dxa"/>
            <w:vMerge/>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p>
        </w:tc>
        <w:tc>
          <w:tcPr>
            <w:tcW w:w="3118" w:type="dxa"/>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1B7832">
              <w:rPr>
                <w:rFonts w:ascii="Gisha" w:hAnsi="Gisha" w:cs="Gisha"/>
                <w:sz w:val="20"/>
              </w:rPr>
              <w:t>Comparer, estimer, mesurer des grandeurs géométriques avec des nombres entiers : longueur (périmètre)</w:t>
            </w:r>
          </w:p>
        </w:tc>
      </w:tr>
    </w:tbl>
    <w:p w:rsidR="006D4D6C" w:rsidRDefault="006D4D6C" w:rsidP="006D4D6C"/>
    <w:p w:rsidR="006D4D6C" w:rsidRDefault="006D4D6C" w:rsidP="006D4D6C">
      <w:pPr>
        <w:spacing w:after="0" w:line="240" w:lineRule="auto"/>
        <w:ind w:left="142"/>
        <w:rPr>
          <w:b/>
          <w:i/>
        </w:rPr>
      </w:pPr>
    </w:p>
    <w:p w:rsidR="006D4D6C" w:rsidRPr="00725C51" w:rsidRDefault="006D4D6C" w:rsidP="006D4D6C">
      <w:pPr>
        <w:spacing w:after="0" w:line="240" w:lineRule="auto"/>
        <w:ind w:left="142"/>
        <w:rPr>
          <w:i/>
        </w:rPr>
      </w:pPr>
      <w:r w:rsidRPr="00725C51">
        <w:rPr>
          <w:b/>
          <w:i/>
        </w:rPr>
        <w:t>Nota Bene 2</w:t>
      </w:r>
      <w:r w:rsidRPr="00725C51">
        <w:rPr>
          <w:i/>
        </w:rPr>
        <w:t> : La résolution de problème ainsi que l’organisation et la gestion de données sont travaillées également sur toutes les périodes, de manière transversale.</w:t>
      </w:r>
    </w:p>
    <w:p w:rsidR="006D4D6C" w:rsidRDefault="006D4D6C" w:rsidP="006D4D6C">
      <w:r>
        <w:rPr>
          <w:noProof/>
          <w:lang w:eastAsia="fr-FR"/>
        </w:rPr>
        <w:lastRenderedPageBreak/>
        <mc:AlternateContent>
          <mc:Choice Requires="wps">
            <w:drawing>
              <wp:anchor distT="0" distB="0" distL="114300" distR="114300" simplePos="0" relativeHeight="251713536" behindDoc="0" locked="0" layoutInCell="1" allowOverlap="1" wp14:anchorId="7518B73A" wp14:editId="503A254E">
                <wp:simplePos x="0" y="0"/>
                <wp:positionH relativeFrom="column">
                  <wp:posOffset>909955</wp:posOffset>
                </wp:positionH>
                <wp:positionV relativeFrom="paragraph">
                  <wp:posOffset>123825</wp:posOffset>
                </wp:positionV>
                <wp:extent cx="7562850" cy="895350"/>
                <wp:effectExtent l="0" t="0" r="19050" b="19050"/>
                <wp:wrapNone/>
                <wp:docPr id="45" name="Round Same Side Corner Rectangle 45"/>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8B73A" id="Round Same Side Corner Rectangle 45" o:spid="_x0000_s1064" style="position:absolute;margin-left:71.65pt;margin-top:9.75pt;width:595.5pt;height:70.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" adj="-11796480,,5400" path="m421029,l7141821,v232528,,421029,188501,421029,421029l7562850,895350r,l,895350r,l,421029c,188501,188501,,421029,xe" fillcolor="#fd6763" strokecolor="#fd6763"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14560" behindDoc="0" locked="0" layoutInCell="1" allowOverlap="1" wp14:anchorId="61B5F747" wp14:editId="1CDC45BF">
                <wp:simplePos x="0" y="0"/>
                <wp:positionH relativeFrom="column">
                  <wp:posOffset>1109980</wp:posOffset>
                </wp:positionH>
                <wp:positionV relativeFrom="paragraph">
                  <wp:posOffset>9525</wp:posOffset>
                </wp:positionV>
                <wp:extent cx="1514475" cy="600710"/>
                <wp:effectExtent l="19050" t="19050" r="47625" b="46990"/>
                <wp:wrapNone/>
                <wp:docPr id="4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1B5F747" id="_x0000_s1065" style="position:absolute;margin-left:87.4pt;margin-top:.75pt;width:119.25pt;height:47.3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12512" behindDoc="0" locked="0" layoutInCell="1" allowOverlap="1" wp14:anchorId="496C79E4" wp14:editId="618D00EF">
                <wp:simplePos x="0" y="0"/>
                <wp:positionH relativeFrom="column">
                  <wp:posOffset>90805</wp:posOffset>
                </wp:positionH>
                <wp:positionV relativeFrom="paragraph">
                  <wp:posOffset>142875</wp:posOffset>
                </wp:positionV>
                <wp:extent cx="10315575" cy="590550"/>
                <wp:effectExtent l="0" t="0" r="28575" b="19050"/>
                <wp:wrapNone/>
                <wp:docPr id="47" name="Round Same Side Corner Rectangle 47"/>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96C79E4" id="Round Same Side Corner Rectangle 47" o:spid="_x0000_s1066" style="position:absolute;margin-left:7.15pt;margin-top:11.25pt;width:812.25pt;height:46.5pt;z-index:2517125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" adj="-11796480,,5400" path="m277700,r9760175,c10191244,,10315575,124331,10315575,277700r,312850l10315575,590550,,590550r,l,277700c,124331,124331,,277700,xe" fillcolor="#fec3c2" strokecolor="#fec3c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v:textbox>
              </v:shape>
            </w:pict>
          </mc:Fallback>
        </mc:AlternateContent>
      </w:r>
    </w:p>
    <w:p w:rsidR="006D4D6C" w:rsidRDefault="006D4D6C" w:rsidP="006D4D6C">
      <w:r w:rsidRPr="00260683">
        <w:rPr>
          <w:rFonts w:ascii="DK Crayon Crumble" w:hAnsi="DK Crayon Crumble"/>
          <w:smallCaps/>
          <w:noProof/>
          <w:sz w:val="36"/>
          <w:lang w:eastAsia="fr-FR"/>
        </w:rPr>
        <mc:AlternateContent>
          <mc:Choice Requires="wps">
            <w:drawing>
              <wp:anchor distT="0" distB="0" distL="114300" distR="114300" simplePos="0" relativeHeight="251715584" behindDoc="0" locked="0" layoutInCell="1" allowOverlap="1" wp14:anchorId="7969BA3F" wp14:editId="681AF287">
                <wp:simplePos x="0" y="0"/>
                <wp:positionH relativeFrom="column">
                  <wp:posOffset>3495040</wp:posOffset>
                </wp:positionH>
                <wp:positionV relativeFrom="paragraph">
                  <wp:posOffset>523240</wp:posOffset>
                </wp:positionV>
                <wp:extent cx="3762375" cy="368300"/>
                <wp:effectExtent l="76200" t="95250" r="28575" b="12700"/>
                <wp:wrapNone/>
                <wp:docPr id="48"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3</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69BA3F" id="_x0000_s1067" type="#_x0000_t118" style="position:absolute;margin-left:275.2pt;margin-top:41.2pt;width:296.25pt;height:29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" strokecolor="#a5a5a5">
                <v:shadow on="t" type="double" opacity=".5" color2="shadow add(102)" offset="-3pt,-3pt" offset2="-6pt,-6pt"/>
                <v:textbox inset=",0,,0">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3</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tbl>
      <w:tblPr>
        <w:tblpPr w:leftFromText="141" w:rightFromText="141" w:vertAnchor="text" w:horzAnchor="margin" w:tblpX="127"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711"/>
        <w:gridCol w:w="2519"/>
        <w:gridCol w:w="2903"/>
        <w:gridCol w:w="2711"/>
        <w:gridCol w:w="2466"/>
        <w:gridCol w:w="3118"/>
      </w:tblGrid>
      <w:tr w:rsidR="006D4D6C" w:rsidRPr="0095420A" w:rsidTr="001B4901">
        <w:trPr>
          <w:trHeight w:val="435"/>
        </w:trPr>
        <w:tc>
          <w:tcPr>
            <w:tcW w:w="8133" w:type="dxa"/>
            <w:gridSpan w:val="3"/>
            <w:tcBorders>
              <w:right w:val="single" w:sz="18" w:space="0" w:color="808080" w:themeColor="background1" w:themeShade="80"/>
            </w:tcBorders>
            <w:shd w:val="clear" w:color="auto" w:fill="E2EFD9" w:themeFill="accent6"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CM1</w:t>
            </w:r>
          </w:p>
        </w:tc>
        <w:tc>
          <w:tcPr>
            <w:tcW w:w="8295" w:type="dxa"/>
            <w:gridSpan w:val="3"/>
            <w:tcBorders>
              <w:left w:val="single" w:sz="18" w:space="0" w:color="808080" w:themeColor="background1" w:themeShade="80"/>
            </w:tcBorders>
            <w:shd w:val="clear" w:color="auto" w:fill="D9E2F3" w:themeFill="accent5"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CM2</w:t>
            </w:r>
          </w:p>
        </w:tc>
      </w:tr>
      <w:tr w:rsidR="006D4D6C" w:rsidRPr="0095420A" w:rsidTr="001B4901">
        <w:trPr>
          <w:trHeight w:val="23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Century Gothic" w:hAnsi="Century Gothic"/>
                <w:color w:val="0563C1" w:themeColor="hyperlink"/>
                <w:sz w:val="36"/>
                <w:u w:val="single"/>
              </w:rPr>
            </w:pPr>
            <w:r w:rsidRPr="00260683">
              <w:rPr>
                <w:rFonts w:ascii="DK Crayon Crumble" w:hAnsi="DK Crayon Crumble"/>
                <w:smallCaps/>
                <w:sz w:val="36"/>
              </w:rPr>
              <w:t>Nombres et calcul</w:t>
            </w:r>
          </w:p>
        </w:tc>
      </w:tr>
      <w:tr w:rsidR="006D4D6C" w:rsidRPr="0095420A" w:rsidTr="001B4901">
        <w:trPr>
          <w:trHeight w:val="269"/>
        </w:trPr>
        <w:tc>
          <w:tcPr>
            <w:tcW w:w="2711" w:type="dxa"/>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519"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903" w:type="dxa"/>
            <w:tcBorders>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c>
          <w:tcPr>
            <w:tcW w:w="2711" w:type="dxa"/>
            <w:tcBorders>
              <w:left w:val="single" w:sz="18" w:space="0" w:color="808080" w:themeColor="background1" w:themeShade="80"/>
            </w:tcBorders>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466"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3118" w:type="dxa"/>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r>
      <w:tr w:rsidR="006D4D6C" w:rsidRPr="0095420A" w:rsidTr="001B4901">
        <w:trPr>
          <w:trHeight w:val="435"/>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Additionner des fractions</w:t>
            </w:r>
          </w:p>
        </w:tc>
        <w:tc>
          <w:tcPr>
            <w:tcW w:w="2519" w:type="dxa"/>
            <w:vMerge w:val="restart"/>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rsidRPr="00260683">
              <w:t xml:space="preserve">Calculer avec des nombres </w:t>
            </w:r>
            <w:r>
              <w:t>décimaux</w:t>
            </w:r>
          </w:p>
        </w:tc>
        <w:tc>
          <w:tcPr>
            <w:tcW w:w="2711" w:type="dxa"/>
            <w:tcBorders>
              <w:left w:val="single" w:sz="18" w:space="0" w:color="808080" w:themeColor="background1" w:themeShade="80"/>
            </w:tcBorders>
            <w:shd w:val="clear" w:color="auto" w:fill="D9E2F3" w:themeFill="accent5" w:themeFillTint="33"/>
            <w:vAlign w:val="center"/>
          </w:tcPr>
          <w:p w:rsidR="006D4D6C" w:rsidRPr="00084793" w:rsidRDefault="006D4D6C" w:rsidP="001B4901">
            <w:pPr>
              <w:spacing w:after="0"/>
              <w:rPr>
                <w:rFonts w:ascii="Gisha" w:hAnsi="Gisha" w:cs="Gisha"/>
                <w:b/>
                <w:color w:val="FF0000"/>
                <w:sz w:val="20"/>
                <w:u w:val="single" w:color="5B9BD5" w:themeColor="accent1"/>
              </w:rPr>
            </w:pPr>
            <w:r w:rsidRPr="00084793">
              <w:rPr>
                <w:rFonts w:ascii="Gisha" w:hAnsi="Gisha" w:cs="Gisha"/>
                <w:b/>
                <w:color w:val="FF0000"/>
                <w:sz w:val="20"/>
                <w:u w:val="single"/>
              </w:rPr>
              <w:t>Additionner un nombre entier et une fraction</w:t>
            </w:r>
          </w:p>
        </w:tc>
        <w:tc>
          <w:tcPr>
            <w:tcW w:w="2466" w:type="dxa"/>
            <w:vMerge w:val="restart"/>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3118" w:type="dxa"/>
            <w:vMerge w:val="restart"/>
            <w:shd w:val="clear" w:color="auto" w:fill="D9E2F3" w:themeFill="accent5"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rsidRPr="00260683">
              <w:t xml:space="preserve">Calculer avec des nombres </w:t>
            </w:r>
            <w:r>
              <w:t>décimaux</w:t>
            </w:r>
          </w:p>
        </w:tc>
      </w:tr>
      <w:tr w:rsidR="006D4D6C" w:rsidRPr="0095420A" w:rsidTr="001B4901">
        <w:trPr>
          <w:trHeight w:val="435"/>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Additionner et soustraire des nombres décimaux</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Additionner et soustraire des nombres décimaux</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Default="006D4D6C" w:rsidP="001B4901">
            <w:pPr>
              <w:pStyle w:val="ListParagraph"/>
              <w:numPr>
                <w:ilvl w:val="0"/>
                <w:numId w:val="1"/>
              </w:numPr>
              <w:spacing w:after="0" w:line="240" w:lineRule="auto"/>
              <w:ind w:left="317"/>
            </w:pPr>
          </w:p>
        </w:tc>
      </w:tr>
      <w:tr w:rsidR="006D4D6C" w:rsidRPr="0095420A" w:rsidTr="001B4901">
        <w:trPr>
          <w:trHeight w:val="435"/>
        </w:trPr>
        <w:tc>
          <w:tcPr>
            <w:tcW w:w="2711" w:type="dxa"/>
            <w:shd w:val="clear" w:color="auto" w:fill="E2EFD9" w:themeFill="accent6"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fractions décimales jusqu’au </w:t>
            </w:r>
            <w:r w:rsidRPr="00084793">
              <w:rPr>
                <w:rFonts w:ascii="Gisha" w:hAnsi="Gisha" w:cs="Gisha"/>
                <w:b/>
                <w:color w:val="FF0000"/>
                <w:sz w:val="20"/>
                <w:u w:val="single"/>
              </w:rPr>
              <w:t>1/10è</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690799" w:rsidRDefault="006D4D6C" w:rsidP="001B4901">
            <w:pPr>
              <w:pStyle w:val="ListParagraph"/>
              <w:numPr>
                <w:ilvl w:val="0"/>
                <w:numId w:val="1"/>
              </w:numPr>
              <w:spacing w:after="0" w:line="240" w:lineRule="auto"/>
              <w:ind w:left="317"/>
            </w:pPr>
            <w:r w:rsidRPr="00084793">
              <w:t>Utiliser et représenter des fractions simples, les nombres décimaux</w:t>
            </w: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fractions décimales jusqu’au </w:t>
            </w:r>
            <w:r w:rsidRPr="00084793">
              <w:rPr>
                <w:rFonts w:ascii="Gisha" w:hAnsi="Gisha" w:cs="Gisha"/>
                <w:b/>
                <w:color w:val="FF0000"/>
                <w:sz w:val="20"/>
                <w:u w:val="single"/>
              </w:rPr>
              <w:t>1/100è</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vMerge w:val="restart"/>
            <w:shd w:val="clear" w:color="auto" w:fill="D9E2F3" w:themeFill="accent5" w:themeFillTint="33"/>
            <w:vAlign w:val="center"/>
          </w:tcPr>
          <w:p w:rsidR="006D4D6C" w:rsidRPr="00690799" w:rsidRDefault="006D4D6C" w:rsidP="001B4901">
            <w:pPr>
              <w:pStyle w:val="ListParagraph"/>
              <w:numPr>
                <w:ilvl w:val="0"/>
                <w:numId w:val="1"/>
              </w:numPr>
              <w:spacing w:after="0" w:line="240" w:lineRule="auto"/>
              <w:ind w:left="317"/>
            </w:pPr>
            <w:r w:rsidRPr="00084793">
              <w:t>Utiliser et représenter des fractions simples, les nombres décimaux</w:t>
            </w:r>
          </w:p>
        </w:tc>
      </w:tr>
      <w:tr w:rsidR="006D4D6C" w:rsidRPr="0095420A" w:rsidTr="001B4901">
        <w:trPr>
          <w:trHeight w:val="435"/>
        </w:trPr>
        <w:tc>
          <w:tcPr>
            <w:tcW w:w="2711" w:type="dxa"/>
            <w:shd w:val="clear" w:color="auto" w:fill="E2EFD9" w:themeFill="accent6"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1/10è</w:t>
            </w:r>
            <w:r>
              <w:rPr>
                <w:rFonts w:ascii="Gisha" w:hAnsi="Gisha" w:cs="Gisha"/>
                <w:b/>
                <w:color w:val="404040" w:themeColor="text1" w:themeTint="BF"/>
                <w:sz w:val="20"/>
                <w:u w:val="single"/>
              </w:rPr>
              <w:t>: écriture en chiffres et en lettres, repérage et placement sur droite graduée</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690799"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1/100è </w:t>
            </w:r>
            <w:r>
              <w:rPr>
                <w:rFonts w:ascii="Gisha" w:hAnsi="Gisha" w:cs="Gisha"/>
                <w:b/>
                <w:color w:val="404040" w:themeColor="text1" w:themeTint="BF"/>
                <w:sz w:val="20"/>
                <w:u w:val="single"/>
              </w:rPr>
              <w:t>: écriture en chiffres et en lettres, repérage et placement sur droite graduée</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Pr="00690799" w:rsidRDefault="006D4D6C" w:rsidP="001B4901">
            <w:pPr>
              <w:pStyle w:val="ListParagraph"/>
              <w:numPr>
                <w:ilvl w:val="0"/>
                <w:numId w:val="1"/>
              </w:numPr>
              <w:spacing w:after="0" w:line="240" w:lineRule="auto"/>
              <w:ind w:left="317"/>
            </w:pPr>
          </w:p>
        </w:tc>
      </w:tr>
      <w:tr w:rsidR="006D4D6C" w:rsidRPr="009C7E0F" w:rsidTr="001B4901">
        <w:trPr>
          <w:trHeight w:val="48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Géométrie</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triangle rectangle</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sidRPr="00260683">
              <w:t>Reconnaitre, nommer, décrire, reproduire, représenter,</w:t>
            </w:r>
            <w:r>
              <w:t xml:space="preserve"> </w:t>
            </w:r>
            <w:r w:rsidRPr="00260683">
              <w:t>construire quelques figures géométriques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triangle rectangle</w:t>
            </w:r>
          </w:p>
        </w:tc>
        <w:tc>
          <w:tcPr>
            <w:tcW w:w="2466" w:type="dxa"/>
            <w:vMerge w:val="restart"/>
            <w:shd w:val="clear" w:color="auto" w:fill="D9E2F3" w:themeFill="accent5" w:themeFillTint="33"/>
            <w:vAlign w:val="center"/>
          </w:tcPr>
          <w:p w:rsidR="006D4D6C" w:rsidRPr="00084793"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3118"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Reconnaitre, nommer, décrire, reproduire, représenter,</w:t>
            </w:r>
            <w:r>
              <w:t xml:space="preserve"> </w:t>
            </w:r>
            <w:r w:rsidRPr="00260683">
              <w:t>construire quelques figures géométriques</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triangle équilatéral</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r>
              <w:rPr>
                <w:rFonts w:ascii="Gisha" w:hAnsi="Gisha" w:cs="Gisha"/>
                <w:b/>
                <w:color w:val="404040" w:themeColor="text1" w:themeTint="BF"/>
                <w:sz w:val="20"/>
                <w:u w:val="single"/>
              </w:rPr>
              <w:t>Tracer et reconnaitre le triangle équilatéral</w:t>
            </w:r>
          </w:p>
        </w:tc>
        <w:tc>
          <w:tcPr>
            <w:tcW w:w="2466"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24"/>
        </w:trPr>
        <w:tc>
          <w:tcPr>
            <w:tcW w:w="2711" w:type="dxa"/>
            <w:shd w:val="clear" w:color="auto" w:fill="E2EFD9" w:themeFill="accent6"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Tracer et reconnaitre le triangle isocèle</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Tracer et reconnaitre le triangle isocèle</w:t>
            </w:r>
          </w:p>
        </w:tc>
        <w:tc>
          <w:tcPr>
            <w:tcW w:w="2466"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79"/>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Grandeurs et mesures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longueurs</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D545A1" w:rsidRDefault="006D4D6C" w:rsidP="001B4901">
            <w:pPr>
              <w:spacing w:after="0" w:line="240" w:lineRule="auto"/>
              <w:jc w:val="center"/>
              <w:rPr>
                <w:rFonts w:ascii="Tekton Pro Cond" w:hAnsi="Tekton Pro Cond"/>
                <w:color w:val="AEAAAA" w:themeColor="background2" w:themeShade="BF"/>
                <w:sz w:val="24"/>
                <w:szCs w:val="24"/>
              </w:rPr>
            </w:pPr>
            <w:r w:rsidRPr="001B7832">
              <w:rPr>
                <w:rFonts w:ascii="Gisha" w:hAnsi="Gisha" w:cs="Gisha"/>
                <w:sz w:val="20"/>
              </w:rPr>
              <w:t>physiques, économiques...)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longueurs</w:t>
            </w:r>
          </w:p>
        </w:tc>
        <w:tc>
          <w:tcPr>
            <w:tcW w:w="2466" w:type="dxa"/>
            <w:vMerge w:val="restart"/>
            <w:shd w:val="clear" w:color="auto" w:fill="D9E2F3" w:themeFill="accent5"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553204" w:rsidRDefault="006D4D6C" w:rsidP="001B4901">
            <w:pPr>
              <w:spacing w:after="0" w:line="240" w:lineRule="auto"/>
              <w:jc w:val="center"/>
              <w:rPr>
                <w:rFonts w:ascii="Gisha" w:hAnsi="Gisha" w:cs="Gisha"/>
                <w:sz w:val="20"/>
              </w:rPr>
            </w:pPr>
            <w:r w:rsidRPr="001B7832">
              <w:rPr>
                <w:rFonts w:ascii="Gisha" w:hAnsi="Gisha" w:cs="Gisha"/>
                <w:sz w:val="20"/>
              </w:rPr>
              <w:t>physiques, économiques...)</w:t>
            </w:r>
          </w:p>
        </w:tc>
        <w:tc>
          <w:tcPr>
            <w:tcW w:w="3118" w:type="dxa"/>
            <w:vMerge w:val="restart"/>
            <w:shd w:val="clear" w:color="auto" w:fill="D9E2F3" w:themeFill="accent5"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masse</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masse</w:t>
            </w:r>
          </w:p>
        </w:tc>
        <w:tc>
          <w:tcPr>
            <w:tcW w:w="2466" w:type="dxa"/>
            <w:vMerge/>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p>
        </w:tc>
      </w:tr>
    </w:tbl>
    <w:p w:rsidR="006D4D6C" w:rsidRDefault="006D4D6C" w:rsidP="006D4D6C"/>
    <w:p w:rsidR="006D4D6C" w:rsidRDefault="006D4D6C" w:rsidP="006D4D6C">
      <w:pPr>
        <w:spacing w:after="0" w:line="240" w:lineRule="auto"/>
        <w:ind w:left="142"/>
        <w:rPr>
          <w:b/>
          <w:i/>
        </w:rPr>
      </w:pPr>
    </w:p>
    <w:p w:rsidR="006D4D6C" w:rsidRPr="00725C51" w:rsidRDefault="006D4D6C" w:rsidP="006D4D6C">
      <w:pPr>
        <w:spacing w:after="0" w:line="240" w:lineRule="auto"/>
        <w:ind w:left="142"/>
        <w:rPr>
          <w:i/>
        </w:rPr>
      </w:pPr>
      <w:r w:rsidRPr="00725C51">
        <w:rPr>
          <w:b/>
          <w:i/>
        </w:rPr>
        <w:t>N</w:t>
      </w:r>
      <w:r w:rsidRPr="00A44ED4">
        <w:rPr>
          <w:b/>
          <w:i/>
        </w:rPr>
        <w:t xml:space="preserve"> </w:t>
      </w:r>
      <w:r w:rsidRPr="00725C51">
        <w:rPr>
          <w:b/>
          <w:i/>
        </w:rPr>
        <w:t>Nota Bene 1 :</w:t>
      </w:r>
      <w:r w:rsidRPr="00725C51">
        <w:rPr>
          <w:i/>
        </w:rPr>
        <w:t xml:space="preserve"> L’ensemble des notions v</w:t>
      </w:r>
      <w:r>
        <w:rPr>
          <w:i/>
        </w:rPr>
        <w:t>a être rebrassé</w:t>
      </w:r>
      <w:r w:rsidRPr="00725C51">
        <w:rPr>
          <w:i/>
        </w:rPr>
        <w:t xml:space="preserve"> tout au long de l’année, même quand elles ne figurent plus sur la programmation de la période en cours.</w:t>
      </w:r>
    </w:p>
    <w:p w:rsidR="006D4D6C" w:rsidRPr="00725C51" w:rsidRDefault="006D4D6C" w:rsidP="006D4D6C">
      <w:pPr>
        <w:spacing w:after="0" w:line="240" w:lineRule="auto"/>
        <w:ind w:left="142"/>
        <w:rPr>
          <w:i/>
        </w:rPr>
      </w:pPr>
      <w:r w:rsidRPr="00725C51">
        <w:rPr>
          <w:b/>
          <w:i/>
        </w:rPr>
        <w:t>Nota Bene 2</w:t>
      </w:r>
      <w:r w:rsidRPr="00725C51">
        <w:rPr>
          <w:i/>
        </w:rPr>
        <w:t> : La résolution de problème ainsi que l’organisation et la gestion de données sont travaillées également sur toutes les périodes, de manière transversale.</w:t>
      </w:r>
    </w:p>
    <w:p w:rsidR="006D4D6C" w:rsidRPr="00F90C2B" w:rsidRDefault="006D4D6C" w:rsidP="006D4D6C"/>
    <w:p w:rsidR="006D4D6C" w:rsidRDefault="006D4D6C" w:rsidP="006D4D6C">
      <w:r>
        <w:rPr>
          <w:noProof/>
          <w:lang w:eastAsia="fr-FR"/>
        </w:rPr>
        <w:lastRenderedPageBreak/>
        <mc:AlternateContent>
          <mc:Choice Requires="wps">
            <w:drawing>
              <wp:anchor distT="0" distB="0" distL="114300" distR="114300" simplePos="0" relativeHeight="251717632" behindDoc="0" locked="0" layoutInCell="1" allowOverlap="1" wp14:anchorId="6CD717C1" wp14:editId="12B74AD7">
                <wp:simplePos x="0" y="0"/>
                <wp:positionH relativeFrom="column">
                  <wp:posOffset>909955</wp:posOffset>
                </wp:positionH>
                <wp:positionV relativeFrom="paragraph">
                  <wp:posOffset>123825</wp:posOffset>
                </wp:positionV>
                <wp:extent cx="7562850" cy="895350"/>
                <wp:effectExtent l="0" t="0" r="19050" b="19050"/>
                <wp:wrapNone/>
                <wp:docPr id="49" name="Round Same Side Corner Rectangle 49"/>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717C1" id="Round Same Side Corner Rectangle 49" o:spid="_x0000_s1068" style="position:absolute;margin-left:71.65pt;margin-top:9.75pt;width:595.5pt;height:70.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" adj="-11796480,,5400" path="m421029,l7141821,v232528,,421029,188501,421029,421029l7562850,895350r,l,895350r,l,421029c,188501,188501,,421029,xe" fillcolor="#fd6763" strokecolor="#fd6763"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18656" behindDoc="0" locked="0" layoutInCell="1" allowOverlap="1" wp14:anchorId="1CBEDA2C" wp14:editId="60C48913">
                <wp:simplePos x="0" y="0"/>
                <wp:positionH relativeFrom="column">
                  <wp:posOffset>1109980</wp:posOffset>
                </wp:positionH>
                <wp:positionV relativeFrom="paragraph">
                  <wp:posOffset>9525</wp:posOffset>
                </wp:positionV>
                <wp:extent cx="1514475" cy="600710"/>
                <wp:effectExtent l="19050" t="19050" r="47625" b="46990"/>
                <wp:wrapNone/>
                <wp:docPr id="5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BEDA2C" id="_x0000_s1069" style="position:absolute;margin-left:87.4pt;margin-top:.75pt;width:119.25pt;height:47.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16608" behindDoc="0" locked="0" layoutInCell="1" allowOverlap="1" wp14:anchorId="6ECB757E" wp14:editId="0E674994">
                <wp:simplePos x="0" y="0"/>
                <wp:positionH relativeFrom="column">
                  <wp:posOffset>90805</wp:posOffset>
                </wp:positionH>
                <wp:positionV relativeFrom="paragraph">
                  <wp:posOffset>142875</wp:posOffset>
                </wp:positionV>
                <wp:extent cx="10315575" cy="590550"/>
                <wp:effectExtent l="0" t="0" r="28575" b="19050"/>
                <wp:wrapNone/>
                <wp:docPr id="51" name="Round Same Side Corner Rectangle 51"/>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6ECB757E" id="Round Same Side Corner Rectangle 51" o:spid="_x0000_s1070" style="position:absolute;margin-left:7.15pt;margin-top:11.25pt;width:812.25pt;height:46.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" adj="-11796480,,5400" path="m277700,r9760175,c10191244,,10315575,124331,10315575,277700r,312850l10315575,590550,,590550r,l,277700c,124331,124331,,277700,xe" fillcolor="#fec3c2" strokecolor="#fec3c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v:textbox>
              </v:shape>
            </w:pict>
          </mc:Fallback>
        </mc:AlternateContent>
      </w:r>
    </w:p>
    <w:p w:rsidR="006D4D6C" w:rsidRDefault="006D4D6C" w:rsidP="006D4D6C">
      <w:r w:rsidRPr="00260683">
        <w:rPr>
          <w:rFonts w:ascii="DK Crayon Crumble" w:hAnsi="DK Crayon Crumble"/>
          <w:smallCaps/>
          <w:noProof/>
          <w:sz w:val="36"/>
          <w:lang w:eastAsia="fr-FR"/>
        </w:rPr>
        <mc:AlternateContent>
          <mc:Choice Requires="wps">
            <w:drawing>
              <wp:anchor distT="0" distB="0" distL="114300" distR="114300" simplePos="0" relativeHeight="251719680" behindDoc="0" locked="0" layoutInCell="1" allowOverlap="1" wp14:anchorId="2B7E6E56" wp14:editId="2C5B9C3B">
                <wp:simplePos x="0" y="0"/>
                <wp:positionH relativeFrom="column">
                  <wp:posOffset>3495040</wp:posOffset>
                </wp:positionH>
                <wp:positionV relativeFrom="paragraph">
                  <wp:posOffset>523240</wp:posOffset>
                </wp:positionV>
                <wp:extent cx="3762375" cy="368300"/>
                <wp:effectExtent l="76200" t="95250" r="28575" b="12700"/>
                <wp:wrapNone/>
                <wp:docPr id="5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4</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7E6E56" id="_x0000_s1071" type="#_x0000_t118" style="position:absolute;margin-left:275.2pt;margin-top:41.2pt;width:296.25pt;height:29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" strokecolor="#a5a5a5">
                <v:shadow on="t" type="double" opacity=".5" color2="shadow add(102)" offset="-3pt,-3pt" offset2="-6pt,-6pt"/>
                <v:textbox inset=",0,,0">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4</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tbl>
      <w:tblPr>
        <w:tblpPr w:leftFromText="141" w:rightFromText="141" w:vertAnchor="text" w:horzAnchor="margin" w:tblpX="127"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711"/>
        <w:gridCol w:w="2519"/>
        <w:gridCol w:w="2903"/>
        <w:gridCol w:w="2711"/>
        <w:gridCol w:w="2466"/>
        <w:gridCol w:w="3118"/>
      </w:tblGrid>
      <w:tr w:rsidR="006D4D6C" w:rsidRPr="0095420A" w:rsidTr="001B4901">
        <w:trPr>
          <w:trHeight w:val="435"/>
        </w:trPr>
        <w:tc>
          <w:tcPr>
            <w:tcW w:w="8133" w:type="dxa"/>
            <w:gridSpan w:val="3"/>
            <w:tcBorders>
              <w:right w:val="single" w:sz="18" w:space="0" w:color="808080" w:themeColor="background1" w:themeShade="80"/>
            </w:tcBorders>
            <w:shd w:val="clear" w:color="auto" w:fill="E2EFD9" w:themeFill="accent6"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CM1</w:t>
            </w:r>
          </w:p>
        </w:tc>
        <w:tc>
          <w:tcPr>
            <w:tcW w:w="8295" w:type="dxa"/>
            <w:gridSpan w:val="3"/>
            <w:tcBorders>
              <w:left w:val="single" w:sz="18" w:space="0" w:color="808080" w:themeColor="background1" w:themeShade="80"/>
            </w:tcBorders>
            <w:shd w:val="clear" w:color="auto" w:fill="D9E2F3" w:themeFill="accent5"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CM2</w:t>
            </w:r>
          </w:p>
        </w:tc>
      </w:tr>
      <w:tr w:rsidR="006D4D6C" w:rsidRPr="0095420A" w:rsidTr="001B4901">
        <w:trPr>
          <w:trHeight w:val="23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Century Gothic" w:hAnsi="Century Gothic"/>
                <w:color w:val="0563C1" w:themeColor="hyperlink"/>
                <w:sz w:val="36"/>
                <w:u w:val="single"/>
              </w:rPr>
            </w:pPr>
            <w:r w:rsidRPr="00260683">
              <w:rPr>
                <w:rFonts w:ascii="DK Crayon Crumble" w:hAnsi="DK Crayon Crumble"/>
                <w:smallCaps/>
                <w:sz w:val="36"/>
              </w:rPr>
              <w:t>Nombres et calcul</w:t>
            </w:r>
          </w:p>
        </w:tc>
      </w:tr>
      <w:tr w:rsidR="006D4D6C" w:rsidRPr="0095420A" w:rsidTr="001B4901">
        <w:trPr>
          <w:trHeight w:val="269"/>
        </w:trPr>
        <w:tc>
          <w:tcPr>
            <w:tcW w:w="2711" w:type="dxa"/>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519"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903" w:type="dxa"/>
            <w:tcBorders>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c>
          <w:tcPr>
            <w:tcW w:w="2711" w:type="dxa"/>
            <w:tcBorders>
              <w:left w:val="single" w:sz="18" w:space="0" w:color="808080" w:themeColor="background1" w:themeShade="80"/>
            </w:tcBorders>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466"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3118" w:type="dxa"/>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r>
      <w:tr w:rsidR="006D4D6C" w:rsidRPr="0095420A" w:rsidTr="001B4901">
        <w:trPr>
          <w:trHeight w:val="698"/>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Multiplier des nombres décimaux</w:t>
            </w:r>
          </w:p>
        </w:tc>
        <w:tc>
          <w:tcPr>
            <w:tcW w:w="2519" w:type="dxa"/>
            <w:vMerge w:val="restart"/>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903" w:type="dxa"/>
            <w:tcBorders>
              <w:right w:val="single" w:sz="18" w:space="0" w:color="808080" w:themeColor="background1" w:themeShade="80"/>
            </w:tcBorders>
            <w:shd w:val="clear" w:color="auto" w:fill="E2EFD9" w:themeFill="accent6" w:themeFillTint="33"/>
            <w:vAlign w:val="center"/>
          </w:tcPr>
          <w:p w:rsidR="006D4D6C" w:rsidRPr="001E1945" w:rsidRDefault="006D4D6C" w:rsidP="001B4901">
            <w:pPr>
              <w:pStyle w:val="ListParagraph"/>
              <w:numPr>
                <w:ilvl w:val="0"/>
                <w:numId w:val="1"/>
              </w:numPr>
              <w:spacing w:after="0" w:line="240" w:lineRule="auto"/>
              <w:ind w:left="317"/>
              <w:rPr>
                <w:rFonts w:ascii="Gisha" w:hAnsi="Gisha" w:cs="Gisha"/>
                <w:sz w:val="20"/>
              </w:rPr>
            </w:pPr>
            <w:r w:rsidRPr="00260683">
              <w:t>Calculer avec des nombres</w:t>
            </w:r>
            <w:r>
              <w:t xml:space="preserve"> décimaux</w:t>
            </w:r>
          </w:p>
        </w:tc>
        <w:tc>
          <w:tcPr>
            <w:tcW w:w="2711" w:type="dxa"/>
            <w:tcBorders>
              <w:left w:val="single" w:sz="18" w:space="0" w:color="808080" w:themeColor="background1" w:themeShade="80"/>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Multiplier des nombres décimaux</w:t>
            </w:r>
          </w:p>
        </w:tc>
        <w:tc>
          <w:tcPr>
            <w:tcW w:w="2466" w:type="dxa"/>
            <w:vMerge w:val="restart"/>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3118" w:type="dxa"/>
            <w:shd w:val="clear" w:color="auto" w:fill="D9E2F3" w:themeFill="accent5" w:themeFillTint="33"/>
            <w:vAlign w:val="center"/>
          </w:tcPr>
          <w:p w:rsidR="006D4D6C" w:rsidRDefault="006D4D6C" w:rsidP="001B4901">
            <w:pPr>
              <w:pStyle w:val="ListParagraph"/>
              <w:numPr>
                <w:ilvl w:val="0"/>
                <w:numId w:val="1"/>
              </w:numPr>
              <w:spacing w:after="0" w:line="240" w:lineRule="auto"/>
              <w:ind w:left="317"/>
              <w:rPr>
                <w:rFonts w:ascii="Gisha" w:hAnsi="Gisha" w:cs="Gisha"/>
                <w:sz w:val="20"/>
              </w:rPr>
            </w:pPr>
            <w:r w:rsidRPr="00260683">
              <w:t xml:space="preserve">Calculer avec des nombres </w:t>
            </w:r>
            <w:r>
              <w:t>décimaux</w:t>
            </w:r>
          </w:p>
          <w:p w:rsidR="006D4D6C" w:rsidRDefault="006D4D6C" w:rsidP="001B4901">
            <w:pPr>
              <w:pStyle w:val="ListParagraph"/>
              <w:numPr>
                <w:ilvl w:val="0"/>
                <w:numId w:val="1"/>
              </w:numPr>
              <w:spacing w:after="0" w:line="240" w:lineRule="auto"/>
              <w:ind w:left="317"/>
              <w:rPr>
                <w:rFonts w:ascii="Gisha" w:hAnsi="Gisha" w:cs="Gisha"/>
                <w:sz w:val="20"/>
              </w:rPr>
            </w:pPr>
          </w:p>
        </w:tc>
      </w:tr>
      <w:tr w:rsidR="006D4D6C" w:rsidRPr="0095420A" w:rsidTr="001B4901">
        <w:trPr>
          <w:trHeight w:val="698"/>
        </w:trPr>
        <w:tc>
          <w:tcPr>
            <w:tcW w:w="2711" w:type="dxa"/>
            <w:shd w:val="clear" w:color="auto" w:fill="E2EFD9" w:themeFill="accent6"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La division euclidienne</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r w:rsidRPr="00260683">
              <w:t>Calculer avec des nombres</w:t>
            </w:r>
            <w:r>
              <w:t xml:space="preserve"> entiers</w:t>
            </w: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La division euclidienne</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Calculer avec des nombres</w:t>
            </w:r>
            <w:r>
              <w:t xml:space="preserve"> entiers</w:t>
            </w:r>
          </w:p>
        </w:tc>
      </w:tr>
      <w:tr w:rsidR="006D4D6C" w:rsidRPr="0095420A" w:rsidTr="001B4901">
        <w:trPr>
          <w:trHeight w:val="1183"/>
        </w:trPr>
        <w:tc>
          <w:tcPr>
            <w:tcW w:w="2711" w:type="dxa"/>
            <w:tcBorders>
              <w:bottom w:val="single" w:sz="12" w:space="0" w:color="BFBFBF"/>
            </w:tcBorders>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1/10è</w:t>
            </w:r>
            <w:r>
              <w:rPr>
                <w:rFonts w:ascii="Gisha" w:hAnsi="Gisha" w:cs="Gisha"/>
                <w:b/>
                <w:color w:val="404040" w:themeColor="text1" w:themeTint="BF"/>
                <w:sz w:val="20"/>
                <w:u w:val="single"/>
              </w:rPr>
              <w:t>: comparer, ranger, intercaler</w:t>
            </w:r>
          </w:p>
        </w:tc>
        <w:tc>
          <w:tcPr>
            <w:tcW w:w="2519" w:type="dxa"/>
            <w:vMerge/>
            <w:tcBorders>
              <w:bottom w:val="single" w:sz="12" w:space="0" w:color="BFBFBF"/>
            </w:tcBorders>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tcBorders>
              <w:bottom w:val="single" w:sz="12" w:space="0" w:color="BFBFBF"/>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pPr>
            <w:r w:rsidRPr="00084793">
              <w:t>Utiliser et représenter les nombres décimaux</w:t>
            </w:r>
          </w:p>
        </w:tc>
        <w:tc>
          <w:tcPr>
            <w:tcW w:w="2711" w:type="dxa"/>
            <w:tcBorders>
              <w:left w:val="single" w:sz="18" w:space="0" w:color="808080" w:themeColor="background1" w:themeShade="80"/>
              <w:bottom w:val="single" w:sz="12" w:space="0" w:color="BFBFBF"/>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w:t>
            </w:r>
            <w:r>
              <w:rPr>
                <w:rFonts w:ascii="Gisha" w:hAnsi="Gisha" w:cs="Gisha"/>
                <w:b/>
                <w:color w:val="FF0000"/>
                <w:sz w:val="20"/>
                <w:u w:val="single"/>
              </w:rPr>
              <w:t>0</w:t>
            </w:r>
            <w:r w:rsidRPr="00084793">
              <w:rPr>
                <w:rFonts w:ascii="Gisha" w:hAnsi="Gisha" w:cs="Gisha"/>
                <w:b/>
                <w:color w:val="FF0000"/>
                <w:sz w:val="20"/>
                <w:u w:val="single"/>
              </w:rPr>
              <w:t>è</w:t>
            </w:r>
            <w:r>
              <w:rPr>
                <w:rFonts w:ascii="Gisha" w:hAnsi="Gisha" w:cs="Gisha"/>
                <w:b/>
                <w:color w:val="404040" w:themeColor="text1" w:themeTint="BF"/>
                <w:sz w:val="20"/>
                <w:u w:val="single"/>
              </w:rPr>
              <w:t>: comparer, ranger, intercaler</w:t>
            </w:r>
          </w:p>
        </w:tc>
        <w:tc>
          <w:tcPr>
            <w:tcW w:w="2466" w:type="dxa"/>
            <w:vMerge/>
            <w:tcBorders>
              <w:bottom w:val="single" w:sz="12" w:space="0" w:color="BFBFBF"/>
            </w:tcBorders>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tcBorders>
              <w:bottom w:val="single" w:sz="12" w:space="0" w:color="BFBFBF"/>
            </w:tcBorders>
            <w:shd w:val="clear" w:color="auto" w:fill="D9E2F3" w:themeFill="accent5" w:themeFillTint="33"/>
            <w:vAlign w:val="center"/>
          </w:tcPr>
          <w:p w:rsidR="006D4D6C" w:rsidRDefault="006D4D6C" w:rsidP="001B4901">
            <w:pPr>
              <w:pStyle w:val="ListParagraph"/>
              <w:numPr>
                <w:ilvl w:val="0"/>
                <w:numId w:val="1"/>
              </w:numPr>
              <w:spacing w:after="0" w:line="240" w:lineRule="auto"/>
              <w:ind w:left="317"/>
            </w:pPr>
            <w:r w:rsidRPr="00084793">
              <w:t>Utiliser et représenter les nombres décimaux</w:t>
            </w:r>
          </w:p>
        </w:tc>
      </w:tr>
      <w:tr w:rsidR="006D4D6C" w:rsidRPr="009C7E0F" w:rsidTr="001B4901">
        <w:trPr>
          <w:trHeight w:val="485"/>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Géométrie</w:t>
            </w:r>
          </w:p>
        </w:tc>
      </w:tr>
      <w:tr w:rsidR="006D4D6C" w:rsidRPr="009C7E0F" w:rsidTr="001B4901">
        <w:trPr>
          <w:trHeight w:val="424"/>
        </w:trPr>
        <w:tc>
          <w:tcPr>
            <w:tcW w:w="2711" w:type="dxa"/>
            <w:shd w:val="clear" w:color="auto" w:fill="E2EFD9" w:themeFill="accent6" w:themeFillTint="33"/>
            <w:vAlign w:val="center"/>
          </w:tcPr>
          <w:p w:rsidR="006D4D6C" w:rsidRPr="00D545A1" w:rsidRDefault="006D4D6C" w:rsidP="001B4901">
            <w:pPr>
              <w:spacing w:after="0"/>
              <w:rPr>
                <w:rFonts w:ascii="Tekton Pro Cond" w:hAnsi="Tekton Pro Cond"/>
                <w:color w:val="FFC000" w:themeColor="accent4"/>
                <w:sz w:val="24"/>
                <w:szCs w:val="24"/>
              </w:rPr>
            </w:pPr>
            <w:r w:rsidRPr="001E1945">
              <w:rPr>
                <w:rFonts w:ascii="Gisha" w:hAnsi="Gisha" w:cs="Gisha"/>
                <w:b/>
                <w:color w:val="404040" w:themeColor="text1" w:themeTint="BF"/>
                <w:sz w:val="20"/>
                <w:u w:val="single"/>
              </w:rPr>
              <w:t>Identifier et tracer des polygones</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sidRPr="00260683">
              <w:t>Reconnaitre, nommer, décrire, reproduire, représenter,</w:t>
            </w:r>
            <w:r>
              <w:t xml:space="preserve"> </w:t>
            </w:r>
            <w:r w:rsidRPr="00260683">
              <w:t>construire quelques figures géométriques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Tekton Pro Cond" w:hAnsi="Tekton Pro Cond"/>
                <w:color w:val="FFC000" w:themeColor="accent4"/>
                <w:sz w:val="24"/>
                <w:szCs w:val="24"/>
              </w:rPr>
            </w:pPr>
            <w:r w:rsidRPr="001E1945">
              <w:rPr>
                <w:rFonts w:ascii="Gisha" w:hAnsi="Gisha" w:cs="Gisha"/>
                <w:b/>
                <w:color w:val="404040" w:themeColor="text1" w:themeTint="BF"/>
                <w:sz w:val="20"/>
                <w:u w:val="single"/>
              </w:rPr>
              <w:t>Identifier et tracer des polygones</w:t>
            </w:r>
          </w:p>
        </w:tc>
        <w:tc>
          <w:tcPr>
            <w:tcW w:w="2466" w:type="dxa"/>
            <w:shd w:val="clear" w:color="auto" w:fill="D9E2F3" w:themeFill="accent5" w:themeFillTint="33"/>
            <w:vAlign w:val="center"/>
          </w:tcPr>
          <w:p w:rsidR="006D4D6C" w:rsidRPr="00084793"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3118"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Reconnaitre, nommer, décrire, reproduire, représenter,</w:t>
            </w:r>
            <w:r>
              <w:t xml:space="preserve"> </w:t>
            </w:r>
            <w:r w:rsidRPr="00260683">
              <w:t>construire quelques figures géométriques</w:t>
            </w:r>
          </w:p>
        </w:tc>
      </w:tr>
      <w:tr w:rsidR="006D4D6C" w:rsidRPr="009C7E0F" w:rsidTr="001B4901">
        <w:trPr>
          <w:trHeight w:val="424"/>
        </w:trPr>
        <w:tc>
          <w:tcPr>
            <w:tcW w:w="2711" w:type="dxa"/>
            <w:shd w:val="clear" w:color="auto" w:fill="E2EFD9" w:themeFill="accent6" w:themeFillTint="33"/>
            <w:vAlign w:val="center"/>
          </w:tcPr>
          <w:p w:rsidR="006D4D6C" w:rsidRPr="001E1945" w:rsidRDefault="006D4D6C" w:rsidP="001B4901">
            <w:pPr>
              <w:spacing w:after="0"/>
              <w:rPr>
                <w:rFonts w:ascii="Tekton Pro Cond" w:hAnsi="Tekton Pro Cond"/>
                <w:color w:val="FF0000"/>
                <w:sz w:val="24"/>
                <w:szCs w:val="24"/>
              </w:rPr>
            </w:pPr>
            <w:r w:rsidRPr="001E1945">
              <w:rPr>
                <w:rFonts w:ascii="Gisha" w:hAnsi="Gisha" w:cs="Gisha"/>
                <w:b/>
                <w:color w:val="FF0000"/>
                <w:sz w:val="20"/>
                <w:u w:val="single"/>
              </w:rPr>
              <w:t>Lire et effectuer des déplacements sur quadrillage</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Pr="001E1945" w:rsidRDefault="006D4D6C" w:rsidP="001B4901">
            <w:pPr>
              <w:spacing w:after="0"/>
              <w:rPr>
                <w:rFonts w:ascii="Tekton Pro Cond" w:hAnsi="Tekton Pro Cond"/>
                <w:color w:val="FF0000"/>
                <w:sz w:val="24"/>
                <w:szCs w:val="24"/>
              </w:rPr>
            </w:pPr>
            <w:r w:rsidRPr="001E1945">
              <w:rPr>
                <w:rFonts w:ascii="Gisha" w:hAnsi="Gisha" w:cs="Gisha"/>
                <w:b/>
                <w:color w:val="FF0000"/>
                <w:sz w:val="20"/>
                <w:u w:val="single"/>
              </w:rPr>
              <w:t>Se repérer sur un plan et sur une carte</w:t>
            </w:r>
          </w:p>
        </w:tc>
        <w:tc>
          <w:tcPr>
            <w:tcW w:w="2466" w:type="dxa"/>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r>
              <w:t>Il lit des plans, se repère sur des cartes</w:t>
            </w: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24"/>
        </w:trPr>
        <w:tc>
          <w:tcPr>
            <w:tcW w:w="2711" w:type="dxa"/>
            <w:shd w:val="clear" w:color="auto" w:fill="E2EFD9" w:themeFill="accent6"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La symétrie</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La symétrie</w:t>
            </w:r>
          </w:p>
        </w:tc>
        <w:tc>
          <w:tcPr>
            <w:tcW w:w="2466" w:type="dxa"/>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r w:rsidRPr="00553204">
              <w:rPr>
                <w:rFonts w:ascii="Gisha" w:hAnsi="Gisha" w:cs="Gisha"/>
                <w:sz w:val="20"/>
              </w:rPr>
              <w:t>Il produit et utilise des représentations d'objets</w:t>
            </w: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1B4901">
        <w:trPr>
          <w:trHeight w:val="479"/>
        </w:trPr>
        <w:tc>
          <w:tcPr>
            <w:tcW w:w="16428" w:type="dxa"/>
            <w:gridSpan w:val="6"/>
            <w:shd w:val="clear" w:color="auto" w:fill="F2F2F2" w:themeFill="background1" w:themeFillShade="F2"/>
          </w:tcPr>
          <w:p w:rsidR="006D4D6C" w:rsidRPr="00260683" w:rsidRDefault="006D4D6C" w:rsidP="001B4901">
            <w:pPr>
              <w:spacing w:after="0" w:line="240" w:lineRule="auto"/>
              <w:jc w:val="center"/>
              <w:rPr>
                <w:rFonts w:ascii="DK Crayon Crumble" w:hAnsi="DK Crayon Crumble"/>
                <w:sz w:val="36"/>
                <w:szCs w:val="32"/>
              </w:rPr>
            </w:pPr>
            <w:r w:rsidRPr="00260683">
              <w:rPr>
                <w:rFonts w:ascii="DK Crayon Crumble" w:hAnsi="DK Crayon Crumble"/>
                <w:smallCaps/>
                <w:sz w:val="36"/>
              </w:rPr>
              <w:t>Grandeurs et mesures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contenances</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D545A1" w:rsidRDefault="006D4D6C" w:rsidP="001B4901">
            <w:pPr>
              <w:spacing w:after="0" w:line="240" w:lineRule="auto"/>
              <w:jc w:val="center"/>
              <w:rPr>
                <w:rFonts w:ascii="Tekton Pro Cond" w:hAnsi="Tekton Pro Cond"/>
                <w:color w:val="AEAAAA" w:themeColor="background2" w:themeShade="BF"/>
                <w:sz w:val="24"/>
                <w:szCs w:val="24"/>
              </w:rPr>
            </w:pPr>
            <w:r w:rsidRPr="001B7832">
              <w:rPr>
                <w:rFonts w:ascii="Gisha" w:hAnsi="Gisha" w:cs="Gisha"/>
                <w:sz w:val="20"/>
              </w:rPr>
              <w:t>physiques, économiques...)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Connaitrer et utiliser les mesures de contenances</w:t>
            </w:r>
          </w:p>
        </w:tc>
        <w:tc>
          <w:tcPr>
            <w:tcW w:w="2466" w:type="dxa"/>
            <w:vMerge w:val="restart"/>
            <w:shd w:val="clear" w:color="auto" w:fill="D9E2F3" w:themeFill="accent5"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553204" w:rsidRDefault="006D4D6C" w:rsidP="001B4901">
            <w:pPr>
              <w:spacing w:after="0" w:line="240" w:lineRule="auto"/>
              <w:jc w:val="center"/>
              <w:rPr>
                <w:rFonts w:ascii="Gisha" w:hAnsi="Gisha" w:cs="Gisha"/>
                <w:sz w:val="20"/>
              </w:rPr>
            </w:pPr>
            <w:r w:rsidRPr="001B7832">
              <w:rPr>
                <w:rFonts w:ascii="Gisha" w:hAnsi="Gisha" w:cs="Gisha"/>
                <w:sz w:val="20"/>
              </w:rPr>
              <w:t>physiques, économiques...)</w:t>
            </w:r>
          </w:p>
        </w:tc>
        <w:tc>
          <w:tcPr>
            <w:tcW w:w="3118" w:type="dxa"/>
            <w:vMerge w:val="restart"/>
            <w:shd w:val="clear" w:color="auto" w:fill="D9E2F3" w:themeFill="accent5"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Mesurer l’aire d’une surface par pavage</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Mesurer l’aire d’une surface par pavage</w:t>
            </w:r>
          </w:p>
        </w:tc>
        <w:tc>
          <w:tcPr>
            <w:tcW w:w="2466" w:type="dxa"/>
            <w:vMerge/>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p>
        </w:tc>
      </w:tr>
    </w:tbl>
    <w:p w:rsidR="006D4D6C" w:rsidRDefault="006D4D6C" w:rsidP="006D4D6C"/>
    <w:p w:rsidR="006D4D6C" w:rsidRPr="00725C51" w:rsidRDefault="006D4D6C" w:rsidP="006D4D6C">
      <w:pPr>
        <w:spacing w:after="0" w:line="240" w:lineRule="auto"/>
        <w:ind w:left="142"/>
        <w:rPr>
          <w:i/>
        </w:rPr>
      </w:pPr>
      <w:r w:rsidRPr="00725C51">
        <w:rPr>
          <w:b/>
          <w:i/>
        </w:rPr>
        <w:t>Nota Bene 1 :</w:t>
      </w:r>
      <w:r w:rsidRPr="00725C51">
        <w:rPr>
          <w:i/>
        </w:rPr>
        <w:t xml:space="preserve"> L’ensemble des notions v</w:t>
      </w:r>
      <w:r>
        <w:rPr>
          <w:i/>
        </w:rPr>
        <w:t>a être rebrassé</w:t>
      </w:r>
      <w:r w:rsidRPr="00725C51">
        <w:rPr>
          <w:i/>
        </w:rPr>
        <w:t xml:space="preserve"> tout au long de l’année, même quand elles ne figurent plus sur la programmation de la période en cours.</w:t>
      </w:r>
    </w:p>
    <w:p w:rsidR="006D4D6C" w:rsidRPr="00725C51" w:rsidRDefault="006D4D6C" w:rsidP="006D4D6C">
      <w:pPr>
        <w:spacing w:after="0" w:line="240" w:lineRule="auto"/>
        <w:ind w:left="142"/>
        <w:rPr>
          <w:i/>
        </w:rPr>
      </w:pPr>
      <w:r w:rsidRPr="00725C51">
        <w:rPr>
          <w:b/>
          <w:i/>
        </w:rPr>
        <w:t>Nota Bene 2</w:t>
      </w:r>
      <w:r w:rsidRPr="00725C51">
        <w:rPr>
          <w:i/>
        </w:rPr>
        <w:t> : La résolution de problème ainsi que l’organisation et la gestion de données sont travaillées également sur toutes les périodes, de manière transversale.</w:t>
      </w:r>
    </w:p>
    <w:p w:rsidR="006D4D6C" w:rsidRDefault="006D4D6C" w:rsidP="006D4D6C">
      <w:r>
        <w:rPr>
          <w:noProof/>
          <w:lang w:eastAsia="fr-FR"/>
        </w:rPr>
        <w:lastRenderedPageBreak/>
        <mc:AlternateContent>
          <mc:Choice Requires="wps">
            <w:drawing>
              <wp:anchor distT="0" distB="0" distL="114300" distR="114300" simplePos="0" relativeHeight="251721728" behindDoc="0" locked="0" layoutInCell="1" allowOverlap="1" wp14:anchorId="24F7D7A0" wp14:editId="5317D1AB">
                <wp:simplePos x="0" y="0"/>
                <wp:positionH relativeFrom="column">
                  <wp:posOffset>909955</wp:posOffset>
                </wp:positionH>
                <wp:positionV relativeFrom="paragraph">
                  <wp:posOffset>123825</wp:posOffset>
                </wp:positionV>
                <wp:extent cx="7562850" cy="895350"/>
                <wp:effectExtent l="0" t="0" r="19050" b="19050"/>
                <wp:wrapNone/>
                <wp:docPr id="53" name="Round Same Side Corner Rectangle 53"/>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F7D7A0" id="Round Same Side Corner Rectangle 53" o:spid="_x0000_s1072" style="position:absolute;margin-left:71.65pt;margin-top:9.75pt;width:595.5pt;height:7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" adj="-11796480,,5400" path="m421029,l7141821,v232528,,421029,188501,421029,421029l7562850,895350r,l,895350r,l,421029c,188501,188501,,421029,xe" fillcolor="#fd6763" strokecolor="#fd6763"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22752" behindDoc="0" locked="0" layoutInCell="1" allowOverlap="1" wp14:anchorId="53D35DF8" wp14:editId="6EC8CC8E">
                <wp:simplePos x="0" y="0"/>
                <wp:positionH relativeFrom="column">
                  <wp:posOffset>1109980</wp:posOffset>
                </wp:positionH>
                <wp:positionV relativeFrom="paragraph">
                  <wp:posOffset>9525</wp:posOffset>
                </wp:positionV>
                <wp:extent cx="1514475" cy="600710"/>
                <wp:effectExtent l="19050" t="19050" r="47625" b="46990"/>
                <wp:wrapNone/>
                <wp:docPr id="5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3D35DF8" id="_x0000_s1073" style="position:absolute;margin-left:87.4pt;margin-top:.75pt;width:119.25pt;height:47.3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20704" behindDoc="0" locked="0" layoutInCell="1" allowOverlap="1" wp14:anchorId="285C5F25" wp14:editId="7ABAD625">
                <wp:simplePos x="0" y="0"/>
                <wp:positionH relativeFrom="column">
                  <wp:posOffset>90805</wp:posOffset>
                </wp:positionH>
                <wp:positionV relativeFrom="paragraph">
                  <wp:posOffset>142875</wp:posOffset>
                </wp:positionV>
                <wp:extent cx="10315575" cy="590550"/>
                <wp:effectExtent l="0" t="0" r="28575" b="19050"/>
                <wp:wrapNone/>
                <wp:docPr id="55" name="Round Same Side Corner Rectangle 55"/>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85C5F25" id="Round Same Side Corner Rectangle 55" o:spid="_x0000_s1074" style="position:absolute;margin-left:7.15pt;margin-top:11.25pt;width:812.25pt;height:46.5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" adj="-11796480,,5400" path="m277700,r9760175,c10191244,,10315575,124331,10315575,277700r,312850l10315575,590550,,590550r,l,277700c,124331,124331,,277700,xe" fillcolor="#fec3c2" strokecolor="#fec3c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Mathématiques</w:t>
                      </w:r>
                    </w:p>
                  </w:txbxContent>
                </v:textbox>
              </v:shape>
            </w:pict>
          </mc:Fallback>
        </mc:AlternateContent>
      </w:r>
    </w:p>
    <w:p w:rsidR="006D4D6C" w:rsidRDefault="006D4D6C" w:rsidP="006D4D6C">
      <w:r w:rsidRPr="00260683">
        <w:rPr>
          <w:rFonts w:ascii="DK Crayon Crumble" w:hAnsi="DK Crayon Crumble"/>
          <w:smallCaps/>
          <w:noProof/>
          <w:sz w:val="36"/>
          <w:lang w:eastAsia="fr-FR"/>
        </w:rPr>
        <mc:AlternateContent>
          <mc:Choice Requires="wps">
            <w:drawing>
              <wp:anchor distT="0" distB="0" distL="114300" distR="114300" simplePos="0" relativeHeight="251723776" behindDoc="0" locked="0" layoutInCell="1" allowOverlap="1" wp14:anchorId="6CB6431F" wp14:editId="2739FBDE">
                <wp:simplePos x="0" y="0"/>
                <wp:positionH relativeFrom="column">
                  <wp:posOffset>3495040</wp:posOffset>
                </wp:positionH>
                <wp:positionV relativeFrom="paragraph">
                  <wp:posOffset>523240</wp:posOffset>
                </wp:positionV>
                <wp:extent cx="3762375" cy="368300"/>
                <wp:effectExtent l="76200" t="95250" r="28575" b="12700"/>
                <wp:wrapNone/>
                <wp:docPr id="56"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62375" cy="368300"/>
                        </a:xfrm>
                        <a:prstGeom prst="flowChartManualInput">
                          <a:avLst/>
                        </a:prstGeom>
                        <a:solidFill>
                          <a:srgbClr val="FFFFFF"/>
                        </a:solidFill>
                        <a:ln w="9525">
                          <a:solidFill>
                            <a:srgbClr val="A5A5A5"/>
                          </a:solidFill>
                          <a:miter lim="800000"/>
                          <a:headEnd/>
                          <a:tailEnd/>
                        </a:ln>
                        <a:effectLst>
                          <a:prstShdw prst="shdw13" dist="53882" dir="13500000">
                            <a:srgbClr val="808080">
                              <a:alpha val="50000"/>
                            </a:srgbClr>
                          </a:prstShdw>
                        </a:effectLst>
                      </wps:spPr>
                      <wps:txbx>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5</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wps:txbx>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B6431F" id="_x0000_s1075" type="#_x0000_t118" style="position:absolute;margin-left:275.2pt;margin-top:41.2pt;width:296.25pt;height:29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" strokecolor="#a5a5a5">
                <v:shadow on="t" type="double" opacity=".5" color2="shadow add(102)" offset="-3pt,-3pt" offset2="-6pt,-6pt"/>
                <v:textbox inset=",0,,0">
                  <w:txbxContent>
                    <w:p w:rsidR="006D4D6C" w:rsidRPr="00AD42B3" w:rsidRDefault="006D4D6C" w:rsidP="006D4D6C">
                      <w:pPr>
                        <w:jc w:val="center"/>
                        <w:rPr>
                          <w:rFonts w:ascii="KG Always A Good Time" w:hAnsi="KG Always A Good Time"/>
                        </w:rPr>
                      </w:pPr>
                      <w:r w:rsidRPr="00AD42B3">
                        <w:rPr>
                          <w:rFonts w:ascii="KG Always A Good Time" w:hAnsi="KG Always A Good Time"/>
                          <w:b/>
                          <w:sz w:val="36"/>
                          <w:szCs w:val="32"/>
                        </w:rPr>
                        <w:t xml:space="preserve">Période </w:t>
                      </w:r>
                      <w:r>
                        <w:rPr>
                          <w:rFonts w:ascii="KG Always A Good Time" w:hAnsi="KG Always A Good Time"/>
                          <w:b/>
                          <w:sz w:val="36"/>
                          <w:szCs w:val="32"/>
                        </w:rPr>
                        <w:t>5</w:t>
                      </w:r>
                      <w:r w:rsidRPr="00AD42B3">
                        <w:rPr>
                          <w:rFonts w:ascii="KG Always A Good Time" w:hAnsi="KG Always A Good Time"/>
                          <w:b/>
                          <w:sz w:val="36"/>
                          <w:szCs w:val="32"/>
                        </w:rPr>
                        <w:t xml:space="preserve"> </w:t>
                      </w:r>
                      <w:r w:rsidRPr="00AD42B3">
                        <w:rPr>
                          <w:rFonts w:ascii="KG Always A Good Time" w:hAnsi="KG Always A Good Time"/>
                          <w:sz w:val="36"/>
                          <w:szCs w:val="32"/>
                        </w:rPr>
                        <w:t xml:space="preserve">: du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r w:rsidRPr="00AD42B3">
                        <w:rPr>
                          <w:rFonts w:ascii="KG Always A Good Time" w:hAnsi="KG Always A Good Time"/>
                          <w:sz w:val="36"/>
                          <w:szCs w:val="32"/>
                        </w:rPr>
                        <w:t xml:space="preserve"> au </w:t>
                      </w:r>
                      <w:r w:rsidRPr="00AD42B3">
                        <w:rPr>
                          <w:rFonts w:ascii="KG Always A Good Time" w:hAnsi="KG Always A Good Time" w:cs="Arial"/>
                          <w:sz w:val="36"/>
                          <w:szCs w:val="32"/>
                        </w:rPr>
                        <w:t>…</w:t>
                      </w:r>
                      <w:r>
                        <w:rPr>
                          <w:rFonts w:ascii="KG Always A Good Time" w:hAnsi="KG Always A Good Time" w:cs="Arial"/>
                          <w:sz w:val="36"/>
                          <w:szCs w:val="32"/>
                        </w:rPr>
                        <w:t xml:space="preserve"> </w:t>
                      </w:r>
                      <w:r w:rsidRPr="00AD42B3">
                        <w:rPr>
                          <w:rFonts w:ascii="KG Always A Good Time" w:hAnsi="KG Always A Good Time"/>
                          <w:sz w:val="36"/>
                          <w:szCs w:val="32"/>
                        </w:rPr>
                        <w:t>/</w:t>
                      </w:r>
                      <w:r w:rsidRPr="00AD42B3">
                        <w:rPr>
                          <w:rFonts w:ascii="KG Always A Good Time" w:hAnsi="KG Always A Good Time" w:cs="Arial"/>
                          <w:sz w:val="36"/>
                          <w:szCs w:val="32"/>
                        </w:rPr>
                        <w:t>…</w:t>
                      </w:r>
                    </w:p>
                  </w:txbxContent>
                </v:textbox>
              </v:shape>
            </w:pict>
          </mc:Fallback>
        </mc:AlternateContent>
      </w:r>
    </w:p>
    <w:tbl>
      <w:tblPr>
        <w:tblpPr w:leftFromText="141" w:rightFromText="141" w:vertAnchor="text" w:horzAnchor="margin" w:tblpX="127"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711"/>
        <w:gridCol w:w="2519"/>
        <w:gridCol w:w="2903"/>
        <w:gridCol w:w="2711"/>
        <w:gridCol w:w="2466"/>
        <w:gridCol w:w="3118"/>
      </w:tblGrid>
      <w:tr w:rsidR="006D4D6C" w:rsidRPr="0095420A" w:rsidTr="001B4901">
        <w:trPr>
          <w:trHeight w:val="435"/>
        </w:trPr>
        <w:tc>
          <w:tcPr>
            <w:tcW w:w="8133" w:type="dxa"/>
            <w:gridSpan w:val="3"/>
            <w:tcBorders>
              <w:right w:val="single" w:sz="18" w:space="0" w:color="808080" w:themeColor="background1" w:themeShade="80"/>
            </w:tcBorders>
            <w:shd w:val="clear" w:color="auto" w:fill="E2EFD9" w:themeFill="accent6"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CM1</w:t>
            </w:r>
          </w:p>
        </w:tc>
        <w:tc>
          <w:tcPr>
            <w:tcW w:w="8295" w:type="dxa"/>
            <w:gridSpan w:val="3"/>
            <w:tcBorders>
              <w:left w:val="single" w:sz="18" w:space="0" w:color="808080" w:themeColor="background1" w:themeShade="80"/>
            </w:tcBorders>
            <w:shd w:val="clear" w:color="auto" w:fill="D9E2F3" w:themeFill="accent5" w:themeFillTint="33"/>
          </w:tcPr>
          <w:p w:rsidR="006D4D6C" w:rsidRPr="00260683" w:rsidRDefault="006D4D6C" w:rsidP="001B4901">
            <w:pPr>
              <w:spacing w:after="0" w:line="240" w:lineRule="auto"/>
              <w:jc w:val="center"/>
              <w:rPr>
                <w:rFonts w:ascii="DK Crayon Crumble" w:hAnsi="DK Crayon Crumble"/>
                <w:smallCaps/>
                <w:sz w:val="36"/>
              </w:rPr>
            </w:pPr>
            <w:r w:rsidRPr="00260683">
              <w:rPr>
                <w:rFonts w:ascii="DK Crayon Crumble" w:hAnsi="DK Crayon Crumble"/>
                <w:smallCaps/>
                <w:sz w:val="36"/>
              </w:rPr>
              <w:t>CM2</w:t>
            </w:r>
          </w:p>
        </w:tc>
      </w:tr>
      <w:tr w:rsidR="006D4D6C" w:rsidRPr="0095420A" w:rsidTr="006D4D6C">
        <w:trPr>
          <w:trHeight w:val="50"/>
        </w:trPr>
        <w:tc>
          <w:tcPr>
            <w:tcW w:w="16428" w:type="dxa"/>
            <w:gridSpan w:val="6"/>
            <w:shd w:val="clear" w:color="auto" w:fill="F2F2F2" w:themeFill="background1" w:themeFillShade="F2"/>
          </w:tcPr>
          <w:p w:rsidR="006D4D6C" w:rsidRPr="006D4D6C" w:rsidRDefault="006D4D6C" w:rsidP="001B4901">
            <w:pPr>
              <w:spacing w:after="0" w:line="240" w:lineRule="auto"/>
              <w:jc w:val="center"/>
              <w:rPr>
                <w:rFonts w:ascii="Century Gothic" w:hAnsi="Century Gothic"/>
                <w:color w:val="0563C1" w:themeColor="hyperlink"/>
                <w:sz w:val="32"/>
                <w:u w:val="single"/>
              </w:rPr>
            </w:pPr>
            <w:r w:rsidRPr="006D4D6C">
              <w:rPr>
                <w:rFonts w:ascii="DK Crayon Crumble" w:hAnsi="DK Crayon Crumble"/>
                <w:smallCaps/>
                <w:sz w:val="32"/>
              </w:rPr>
              <w:t>Nombres et calcul</w:t>
            </w:r>
          </w:p>
        </w:tc>
      </w:tr>
      <w:tr w:rsidR="006D4D6C" w:rsidRPr="0095420A" w:rsidTr="001B4901">
        <w:trPr>
          <w:trHeight w:val="269"/>
        </w:trPr>
        <w:tc>
          <w:tcPr>
            <w:tcW w:w="2711" w:type="dxa"/>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519"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2903" w:type="dxa"/>
            <w:tcBorders>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c>
          <w:tcPr>
            <w:tcW w:w="2711" w:type="dxa"/>
            <w:tcBorders>
              <w:left w:val="single" w:sz="18" w:space="0" w:color="808080" w:themeColor="background1" w:themeShade="80"/>
            </w:tcBorders>
            <w:shd w:val="clear" w:color="auto" w:fill="auto"/>
          </w:tcPr>
          <w:p w:rsidR="006D4D6C" w:rsidRPr="006546FA" w:rsidRDefault="006D4D6C" w:rsidP="001B4901">
            <w:pPr>
              <w:tabs>
                <w:tab w:val="left" w:pos="960"/>
              </w:tabs>
              <w:spacing w:after="0" w:line="240" w:lineRule="auto"/>
              <w:jc w:val="center"/>
              <w:rPr>
                <w:rFonts w:ascii="Gisha" w:hAnsi="Gisha" w:cs="Gisha"/>
                <w:color w:val="7030A0"/>
                <w:szCs w:val="24"/>
              </w:rPr>
            </w:pPr>
            <w:r>
              <w:rPr>
                <w:rFonts w:ascii="Gisha" w:hAnsi="Gisha" w:cs="Gisha"/>
                <w:b/>
                <w:color w:val="404040" w:themeColor="text1" w:themeTint="BF"/>
              </w:rPr>
              <w:t xml:space="preserve">Titre : </w:t>
            </w:r>
          </w:p>
        </w:tc>
        <w:tc>
          <w:tcPr>
            <w:tcW w:w="2466" w:type="dxa"/>
            <w:shd w:val="clear" w:color="auto" w:fill="auto"/>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 :</w:t>
            </w:r>
          </w:p>
        </w:tc>
        <w:tc>
          <w:tcPr>
            <w:tcW w:w="3118" w:type="dxa"/>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Programmes 2016 :</w:t>
            </w:r>
          </w:p>
        </w:tc>
      </w:tr>
      <w:tr w:rsidR="006D4D6C" w:rsidRPr="0095420A" w:rsidTr="001B4901">
        <w:trPr>
          <w:trHeight w:val="698"/>
        </w:trPr>
        <w:tc>
          <w:tcPr>
            <w:tcW w:w="2711" w:type="dxa"/>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1/10è</w:t>
            </w:r>
            <w:r>
              <w:rPr>
                <w:rFonts w:ascii="Gisha" w:hAnsi="Gisha" w:cs="Gisha"/>
                <w:b/>
                <w:color w:val="404040" w:themeColor="text1" w:themeTint="BF"/>
                <w:sz w:val="20"/>
                <w:u w:val="single"/>
              </w:rPr>
              <w:t>: encadrer, passer de l’écriture fractionnaire à l’écriture décimale</w:t>
            </w:r>
          </w:p>
        </w:tc>
        <w:tc>
          <w:tcPr>
            <w:tcW w:w="2519" w:type="dxa"/>
            <w:vMerge w:val="restart"/>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2903" w:type="dxa"/>
            <w:tcBorders>
              <w:right w:val="single" w:sz="18" w:space="0" w:color="808080" w:themeColor="background1" w:themeShade="80"/>
            </w:tcBorders>
            <w:shd w:val="clear" w:color="auto" w:fill="E2EFD9" w:themeFill="accent6" w:themeFillTint="33"/>
            <w:vAlign w:val="center"/>
          </w:tcPr>
          <w:p w:rsidR="006D4D6C" w:rsidRPr="001E1945" w:rsidRDefault="006D4D6C" w:rsidP="001B4901">
            <w:pPr>
              <w:pStyle w:val="ListParagraph"/>
              <w:numPr>
                <w:ilvl w:val="0"/>
                <w:numId w:val="1"/>
              </w:numPr>
              <w:spacing w:after="0" w:line="240" w:lineRule="auto"/>
              <w:ind w:left="317"/>
              <w:rPr>
                <w:rFonts w:ascii="Gisha" w:hAnsi="Gisha" w:cs="Gisha"/>
                <w:sz w:val="20"/>
              </w:rPr>
            </w:pPr>
            <w:r w:rsidRPr="00084793">
              <w:t>Utiliser et représenter les nombres décimaux</w:t>
            </w:r>
          </w:p>
        </w:tc>
        <w:tc>
          <w:tcPr>
            <w:tcW w:w="2711" w:type="dxa"/>
            <w:tcBorders>
              <w:left w:val="single" w:sz="18" w:space="0" w:color="808080" w:themeColor="background1" w:themeShade="80"/>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sidRPr="00725C51">
              <w:rPr>
                <w:rFonts w:ascii="Gisha" w:hAnsi="Gisha" w:cs="Gisha"/>
                <w:b/>
                <w:color w:val="FF0000"/>
                <w:sz w:val="20"/>
                <w:u w:val="single"/>
              </w:rPr>
              <w:t>La division à deux chiffres, à quotient décimal et à dividende décimal</w:t>
            </w:r>
          </w:p>
        </w:tc>
        <w:tc>
          <w:tcPr>
            <w:tcW w:w="2466" w:type="dxa"/>
            <w:vMerge w:val="restart"/>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r w:rsidRPr="00553204">
              <w:rPr>
                <w:rFonts w:ascii="Gisha" w:hAnsi="Gisha" w:cs="Gisha"/>
                <w:sz w:val="20"/>
              </w:rPr>
              <w:t xml:space="preserve">L'élève utilise les principes du système de numération décimal et les langages formels (lettres, symboles...) </w:t>
            </w:r>
          </w:p>
          <w:p w:rsidR="006D4D6C" w:rsidRPr="00553204" w:rsidRDefault="006D4D6C" w:rsidP="001B4901">
            <w:pPr>
              <w:spacing w:after="0" w:line="240" w:lineRule="auto"/>
              <w:jc w:val="center"/>
              <w:rPr>
                <w:rFonts w:ascii="Arial" w:eastAsia="Times New Roman" w:hAnsi="Arial" w:cs="Arial"/>
                <w:sz w:val="36"/>
                <w:szCs w:val="36"/>
                <w:lang w:eastAsia="fr-FR"/>
              </w:rPr>
            </w:pPr>
            <w:r w:rsidRPr="00553204">
              <w:rPr>
                <w:rFonts w:ascii="Gisha" w:hAnsi="Gisha" w:cs="Gisha"/>
                <w:sz w:val="20"/>
              </w:rPr>
              <w:t>propres aux mathématiques et aux disciplines scientifiques</w:t>
            </w:r>
          </w:p>
        </w:tc>
        <w:tc>
          <w:tcPr>
            <w:tcW w:w="3118" w:type="dxa"/>
            <w:shd w:val="clear" w:color="auto" w:fill="D9E2F3" w:themeFill="accent5" w:themeFillTint="33"/>
            <w:vAlign w:val="center"/>
          </w:tcPr>
          <w:p w:rsidR="006D4D6C" w:rsidRPr="001E1945" w:rsidRDefault="006D4D6C" w:rsidP="001B4901">
            <w:pPr>
              <w:pStyle w:val="ListParagraph"/>
              <w:numPr>
                <w:ilvl w:val="0"/>
                <w:numId w:val="1"/>
              </w:numPr>
              <w:spacing w:after="0" w:line="240" w:lineRule="auto"/>
              <w:ind w:left="317"/>
              <w:rPr>
                <w:rFonts w:ascii="Gisha" w:hAnsi="Gisha" w:cs="Gisha"/>
                <w:sz w:val="20"/>
              </w:rPr>
            </w:pPr>
            <w:r w:rsidRPr="00260683">
              <w:t>Calculer avec des nombres</w:t>
            </w:r>
            <w:r>
              <w:t xml:space="preserve"> entiers et décimaux</w:t>
            </w:r>
          </w:p>
        </w:tc>
      </w:tr>
      <w:tr w:rsidR="006D4D6C" w:rsidRPr="0095420A" w:rsidTr="001B4901">
        <w:trPr>
          <w:trHeight w:val="698"/>
        </w:trPr>
        <w:tc>
          <w:tcPr>
            <w:tcW w:w="2711" w:type="dxa"/>
            <w:vMerge w:val="restart"/>
            <w:shd w:val="clear" w:color="auto" w:fill="E2EFD9" w:themeFill="accent6"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Fractions dans le cas de partage ou de codage de mesures de grandeurs</w:t>
            </w: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r w:rsidRPr="00084793">
              <w:t>Utiliser et représenter des fractions simples, les nombres décimaux</w:t>
            </w:r>
          </w:p>
        </w:tc>
        <w:tc>
          <w:tcPr>
            <w:tcW w:w="2711" w:type="dxa"/>
            <w:tcBorders>
              <w:left w:val="single" w:sz="18" w:space="0" w:color="808080" w:themeColor="background1" w:themeShade="80"/>
            </w:tcBorders>
            <w:shd w:val="clear" w:color="auto" w:fill="D9E2F3" w:themeFill="accent5" w:themeFillTint="33"/>
            <w:vAlign w:val="center"/>
          </w:tcPr>
          <w:p w:rsidR="006D4D6C"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 xml:space="preserve">Les nombres décimaux jusqu’au </w:t>
            </w:r>
            <w:r w:rsidRPr="00084793">
              <w:rPr>
                <w:rFonts w:ascii="Gisha" w:hAnsi="Gisha" w:cs="Gisha"/>
                <w:b/>
                <w:color w:val="FF0000"/>
                <w:sz w:val="20"/>
                <w:u w:val="single"/>
              </w:rPr>
              <w:t>1/10</w:t>
            </w:r>
            <w:r>
              <w:rPr>
                <w:rFonts w:ascii="Gisha" w:hAnsi="Gisha" w:cs="Gisha"/>
                <w:b/>
                <w:color w:val="FF0000"/>
                <w:sz w:val="20"/>
                <w:u w:val="single"/>
              </w:rPr>
              <w:t>0</w:t>
            </w:r>
            <w:r w:rsidRPr="00084793">
              <w:rPr>
                <w:rFonts w:ascii="Gisha" w:hAnsi="Gisha" w:cs="Gisha"/>
                <w:b/>
                <w:color w:val="FF0000"/>
                <w:sz w:val="20"/>
                <w:u w:val="single"/>
              </w:rPr>
              <w:t>è</w:t>
            </w:r>
            <w:r>
              <w:rPr>
                <w:rFonts w:ascii="Gisha" w:hAnsi="Gisha" w:cs="Gisha"/>
                <w:b/>
                <w:color w:val="404040" w:themeColor="text1" w:themeTint="BF"/>
                <w:sz w:val="20"/>
                <w:u w:val="single"/>
              </w:rPr>
              <w:t>:  encadrer, passer de l’écriture fractionnaire à l’écriture décimale</w:t>
            </w:r>
          </w:p>
        </w:tc>
        <w:tc>
          <w:tcPr>
            <w:tcW w:w="2466" w:type="dxa"/>
            <w:vMerge/>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084793">
              <w:t>Utiliser et représenter des fractions simples, les nombres décimaux</w:t>
            </w:r>
          </w:p>
        </w:tc>
      </w:tr>
      <w:tr w:rsidR="006D4D6C" w:rsidRPr="0095420A" w:rsidTr="001B4901">
        <w:trPr>
          <w:trHeight w:val="82"/>
        </w:trPr>
        <w:tc>
          <w:tcPr>
            <w:tcW w:w="2711" w:type="dxa"/>
            <w:vMerge/>
            <w:tcBorders>
              <w:bottom w:val="single" w:sz="12" w:space="0" w:color="BFBFBF"/>
            </w:tcBorders>
            <w:shd w:val="clear" w:color="auto" w:fill="E2EFD9" w:themeFill="accent6" w:themeFillTint="33"/>
            <w:vAlign w:val="center"/>
          </w:tcPr>
          <w:p w:rsidR="006D4D6C" w:rsidRPr="00A9492F" w:rsidRDefault="006D4D6C" w:rsidP="001B4901">
            <w:pPr>
              <w:spacing w:after="0"/>
              <w:rPr>
                <w:rFonts w:ascii="Gisha" w:hAnsi="Gisha" w:cs="Gisha"/>
                <w:b/>
                <w:color w:val="404040" w:themeColor="text1" w:themeTint="BF"/>
                <w:sz w:val="20"/>
                <w:u w:val="single"/>
              </w:rPr>
            </w:pPr>
          </w:p>
        </w:tc>
        <w:tc>
          <w:tcPr>
            <w:tcW w:w="2519" w:type="dxa"/>
            <w:vMerge/>
            <w:tcBorders>
              <w:bottom w:val="single" w:sz="12" w:space="0" w:color="BFBFBF"/>
            </w:tcBorders>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bottom w:val="single" w:sz="12" w:space="0" w:color="BFBFBF"/>
              <w:right w:val="single" w:sz="18" w:space="0" w:color="808080" w:themeColor="background1" w:themeShade="80"/>
            </w:tcBorders>
            <w:shd w:val="clear" w:color="auto" w:fill="E2EFD9" w:themeFill="accent6" w:themeFillTint="33"/>
            <w:vAlign w:val="center"/>
          </w:tcPr>
          <w:p w:rsidR="006D4D6C"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bottom w:val="single" w:sz="12" w:space="0" w:color="BFBFBF"/>
            </w:tcBorders>
            <w:shd w:val="clear" w:color="auto" w:fill="D9E2F3" w:themeFill="accent5" w:themeFillTint="33"/>
            <w:vAlign w:val="center"/>
          </w:tcPr>
          <w:p w:rsidR="006D4D6C" w:rsidRPr="00A9492F" w:rsidRDefault="006D4D6C" w:rsidP="001B4901">
            <w:pPr>
              <w:spacing w:after="0"/>
              <w:rPr>
                <w:rFonts w:ascii="Gisha" w:hAnsi="Gisha" w:cs="Gisha"/>
                <w:b/>
                <w:color w:val="404040" w:themeColor="text1" w:themeTint="BF"/>
                <w:sz w:val="20"/>
                <w:u w:val="single"/>
              </w:rPr>
            </w:pPr>
            <w:r>
              <w:rPr>
                <w:rFonts w:ascii="Gisha" w:hAnsi="Gisha" w:cs="Gisha"/>
                <w:b/>
                <w:color w:val="404040" w:themeColor="text1" w:themeTint="BF"/>
                <w:sz w:val="20"/>
                <w:u w:val="single"/>
              </w:rPr>
              <w:t>Fractions dans le cas de partage ou de codage de mesures de grandeurs</w:t>
            </w:r>
          </w:p>
        </w:tc>
        <w:tc>
          <w:tcPr>
            <w:tcW w:w="2466" w:type="dxa"/>
            <w:vMerge/>
            <w:tcBorders>
              <w:bottom w:val="single" w:sz="12" w:space="0" w:color="BFBFBF"/>
            </w:tcBorders>
            <w:shd w:val="clear" w:color="auto" w:fill="D9E2F3" w:themeFill="accent5" w:themeFillTint="33"/>
            <w:vAlign w:val="center"/>
          </w:tcPr>
          <w:p w:rsidR="006D4D6C" w:rsidRPr="00553204" w:rsidRDefault="006D4D6C" w:rsidP="001B4901">
            <w:pPr>
              <w:spacing w:after="0" w:line="240" w:lineRule="auto"/>
              <w:jc w:val="center"/>
              <w:rPr>
                <w:rFonts w:ascii="Gisha" w:hAnsi="Gisha" w:cs="Gisha"/>
                <w:sz w:val="20"/>
              </w:rPr>
            </w:pPr>
          </w:p>
        </w:tc>
        <w:tc>
          <w:tcPr>
            <w:tcW w:w="3118" w:type="dxa"/>
            <w:vMerge/>
            <w:tcBorders>
              <w:bottom w:val="single" w:sz="12" w:space="0" w:color="BFBFBF"/>
            </w:tcBorders>
            <w:shd w:val="clear" w:color="auto" w:fill="D9E2F3" w:themeFill="accent5" w:themeFillTint="33"/>
            <w:vAlign w:val="center"/>
          </w:tcPr>
          <w:p w:rsidR="006D4D6C" w:rsidRDefault="006D4D6C" w:rsidP="001B4901">
            <w:pPr>
              <w:pStyle w:val="ListParagraph"/>
              <w:numPr>
                <w:ilvl w:val="0"/>
                <w:numId w:val="1"/>
              </w:numPr>
              <w:spacing w:after="0" w:line="240" w:lineRule="auto"/>
              <w:ind w:left="317"/>
            </w:pPr>
          </w:p>
        </w:tc>
      </w:tr>
      <w:tr w:rsidR="006D4D6C" w:rsidRPr="009C7E0F" w:rsidTr="006D4D6C">
        <w:trPr>
          <w:trHeight w:val="50"/>
        </w:trPr>
        <w:tc>
          <w:tcPr>
            <w:tcW w:w="16428" w:type="dxa"/>
            <w:gridSpan w:val="6"/>
            <w:shd w:val="clear" w:color="auto" w:fill="F2F2F2" w:themeFill="background1" w:themeFillShade="F2"/>
          </w:tcPr>
          <w:p w:rsidR="006D4D6C" w:rsidRPr="006D4D6C" w:rsidRDefault="006D4D6C" w:rsidP="001B4901">
            <w:pPr>
              <w:spacing w:after="0" w:line="240" w:lineRule="auto"/>
              <w:jc w:val="center"/>
              <w:rPr>
                <w:rFonts w:ascii="DK Crayon Crumble" w:hAnsi="DK Crayon Crumble"/>
                <w:sz w:val="32"/>
                <w:szCs w:val="32"/>
              </w:rPr>
            </w:pPr>
            <w:r w:rsidRPr="006D4D6C">
              <w:rPr>
                <w:rFonts w:ascii="DK Crayon Crumble" w:hAnsi="DK Crayon Crumble"/>
                <w:smallCaps/>
                <w:sz w:val="32"/>
              </w:rPr>
              <w:t>Géométrie</w:t>
            </w:r>
          </w:p>
        </w:tc>
      </w:tr>
      <w:tr w:rsidR="006D4D6C" w:rsidRPr="009C7E0F" w:rsidTr="001B4901">
        <w:trPr>
          <w:trHeight w:val="424"/>
        </w:trPr>
        <w:tc>
          <w:tcPr>
            <w:tcW w:w="2711" w:type="dxa"/>
            <w:shd w:val="clear" w:color="auto" w:fill="E2EFD9" w:themeFill="accent6" w:themeFillTint="33"/>
            <w:vAlign w:val="center"/>
          </w:tcPr>
          <w:p w:rsidR="006D4D6C" w:rsidRPr="00725C51" w:rsidRDefault="006D4D6C" w:rsidP="001B4901">
            <w:pPr>
              <w:spacing w:after="0"/>
              <w:rPr>
                <w:rFonts w:ascii="Tekton Pro Cond" w:hAnsi="Tekton Pro Cond"/>
                <w:color w:val="FF0000"/>
                <w:sz w:val="24"/>
                <w:szCs w:val="24"/>
              </w:rPr>
            </w:pPr>
            <w:r w:rsidRPr="00725C51">
              <w:rPr>
                <w:rFonts w:ascii="Gisha" w:hAnsi="Gisha" w:cs="Gisha"/>
                <w:b/>
                <w:color w:val="FF0000"/>
                <w:sz w:val="20"/>
                <w:u w:val="single"/>
              </w:rPr>
              <w:t>Agrandissement et réduction de figures</w:t>
            </w:r>
          </w:p>
        </w:tc>
        <w:tc>
          <w:tcPr>
            <w:tcW w:w="2519" w:type="dxa"/>
            <w:vMerge w:val="restart"/>
            <w:shd w:val="clear" w:color="auto" w:fill="E2EFD9" w:themeFill="accent6" w:themeFillTint="33"/>
            <w:vAlign w:val="center"/>
          </w:tcPr>
          <w:p w:rsidR="006D4D6C"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p w:rsidR="006D4D6C" w:rsidRDefault="006D4D6C" w:rsidP="001B4901">
            <w:pPr>
              <w:spacing w:after="0" w:line="240" w:lineRule="auto"/>
              <w:jc w:val="center"/>
              <w:rPr>
                <w:rFonts w:ascii="Gisha" w:hAnsi="Gisha" w:cs="Gisha"/>
                <w:sz w:val="20"/>
              </w:rPr>
            </w:pPr>
          </w:p>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Il résout des problèmes impliquant des gr</w:t>
            </w:r>
            <w:r>
              <w:rPr>
                <w:rFonts w:ascii="Gisha" w:hAnsi="Gisha" w:cs="Gisha"/>
                <w:sz w:val="20"/>
              </w:rPr>
              <w:t>andeurs variées (géométriques)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sidRPr="00260683">
              <w:t>Reconnaitre, nommer, décrire, reproduire, représenter,</w:t>
            </w:r>
            <w:r>
              <w:t xml:space="preserve"> </w:t>
            </w:r>
            <w:r w:rsidRPr="00260683">
              <w:t>construire quelques figures géométriques</w:t>
            </w:r>
          </w:p>
        </w:tc>
        <w:tc>
          <w:tcPr>
            <w:tcW w:w="2711" w:type="dxa"/>
            <w:tcBorders>
              <w:left w:val="single" w:sz="18" w:space="0" w:color="808080" w:themeColor="background1" w:themeShade="80"/>
            </w:tcBorders>
            <w:shd w:val="clear" w:color="auto" w:fill="D9E2F3" w:themeFill="accent5" w:themeFillTint="33"/>
            <w:vAlign w:val="center"/>
          </w:tcPr>
          <w:p w:rsidR="006D4D6C" w:rsidRPr="00D545A1" w:rsidRDefault="006D4D6C" w:rsidP="001B4901">
            <w:pPr>
              <w:spacing w:after="0"/>
              <w:rPr>
                <w:rFonts w:ascii="Tekton Pro Cond" w:hAnsi="Tekton Pro Cond"/>
                <w:color w:val="FFC000" w:themeColor="accent4"/>
                <w:sz w:val="24"/>
                <w:szCs w:val="24"/>
              </w:rPr>
            </w:pPr>
            <w:r>
              <w:rPr>
                <w:rFonts w:ascii="Gisha" w:hAnsi="Gisha" w:cs="Gisha"/>
                <w:b/>
                <w:color w:val="404040" w:themeColor="text1" w:themeTint="BF"/>
                <w:sz w:val="20"/>
                <w:u w:val="single"/>
              </w:rPr>
              <w:t>La symétrie sans quadrillage</w:t>
            </w:r>
          </w:p>
        </w:tc>
        <w:tc>
          <w:tcPr>
            <w:tcW w:w="2466" w:type="dxa"/>
            <w:shd w:val="clear" w:color="auto" w:fill="D9E2F3" w:themeFill="accent5" w:themeFillTint="33"/>
            <w:vAlign w:val="center"/>
          </w:tcPr>
          <w:p w:rsidR="006D4D6C" w:rsidRPr="00084793" w:rsidRDefault="006D4D6C" w:rsidP="001B4901">
            <w:pPr>
              <w:spacing w:after="0" w:line="240" w:lineRule="auto"/>
              <w:jc w:val="center"/>
              <w:rPr>
                <w:rFonts w:ascii="Gisha" w:hAnsi="Gisha" w:cs="Gisha"/>
                <w:sz w:val="20"/>
              </w:rPr>
            </w:pPr>
            <w:r w:rsidRPr="00553204">
              <w:rPr>
                <w:rFonts w:ascii="Gisha" w:hAnsi="Gisha" w:cs="Gisha"/>
                <w:sz w:val="20"/>
              </w:rPr>
              <w:t>Il produit et utilise des représentations d'objets, de phénomènes naturels tels croquis, ou figures géométriques.</w:t>
            </w:r>
          </w:p>
        </w:tc>
        <w:tc>
          <w:tcPr>
            <w:tcW w:w="3118" w:type="dxa"/>
            <w:vMerge w:val="restart"/>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r w:rsidRPr="00260683">
              <w:t>Reconnaitre, nommer, décrire, reproduire, représenter,</w:t>
            </w:r>
            <w:r>
              <w:t xml:space="preserve"> </w:t>
            </w:r>
            <w:r w:rsidRPr="00260683">
              <w:t>construire quelques figures géométriques</w:t>
            </w:r>
          </w:p>
        </w:tc>
      </w:tr>
      <w:tr w:rsidR="006D4D6C" w:rsidRPr="009C7E0F" w:rsidTr="001B4901">
        <w:trPr>
          <w:trHeight w:val="274"/>
        </w:trPr>
        <w:tc>
          <w:tcPr>
            <w:tcW w:w="2711" w:type="dxa"/>
            <w:shd w:val="clear" w:color="auto" w:fill="E2EFD9" w:themeFill="accent6" w:themeFillTint="33"/>
            <w:vAlign w:val="center"/>
          </w:tcPr>
          <w:p w:rsidR="006D4D6C" w:rsidRPr="001E1945" w:rsidRDefault="006D4D6C" w:rsidP="001B4901">
            <w:pPr>
              <w:spacing w:after="0"/>
              <w:rPr>
                <w:rFonts w:ascii="Tekton Pro Cond" w:hAnsi="Tekton Pro Cond"/>
                <w:color w:val="FF0000"/>
                <w:sz w:val="24"/>
                <w:szCs w:val="24"/>
              </w:rPr>
            </w:pPr>
            <w:r w:rsidRPr="00725C51">
              <w:rPr>
                <w:rFonts w:ascii="Gisha" w:hAnsi="Gisha" w:cs="Gisha"/>
                <w:b/>
                <w:color w:val="000000" w:themeColor="text1"/>
                <w:sz w:val="20"/>
                <w:u w:val="single"/>
              </w:rPr>
              <w:t>Les solides : identifier, reconnaitre et nommer (le cube et le pavé)</w:t>
            </w:r>
          </w:p>
        </w:tc>
        <w:tc>
          <w:tcPr>
            <w:tcW w:w="2519" w:type="dxa"/>
            <w:vMerge/>
            <w:shd w:val="clear" w:color="auto" w:fill="E2EFD9" w:themeFill="accent6"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spacing w:after="0" w:line="240" w:lineRule="auto"/>
              <w:rPr>
                <w:rFonts w:ascii="Tekton Pro Cond" w:hAnsi="Tekton Pro Cond"/>
                <w:color w:val="FFC000" w:themeColor="accent4"/>
                <w:sz w:val="24"/>
                <w:szCs w:val="24"/>
              </w:rPr>
            </w:pPr>
          </w:p>
        </w:tc>
        <w:tc>
          <w:tcPr>
            <w:tcW w:w="2711" w:type="dxa"/>
            <w:tcBorders>
              <w:left w:val="single" w:sz="18" w:space="0" w:color="808080" w:themeColor="background1" w:themeShade="80"/>
            </w:tcBorders>
            <w:shd w:val="clear" w:color="auto" w:fill="D9E2F3" w:themeFill="accent5" w:themeFillTint="33"/>
            <w:vAlign w:val="center"/>
          </w:tcPr>
          <w:p w:rsidR="006D4D6C" w:rsidRPr="001E1945" w:rsidRDefault="006D4D6C" w:rsidP="001B4901">
            <w:pPr>
              <w:spacing w:after="0"/>
              <w:rPr>
                <w:rFonts w:ascii="Tekton Pro Cond" w:hAnsi="Tekton Pro Cond"/>
                <w:color w:val="FF0000"/>
                <w:sz w:val="24"/>
                <w:szCs w:val="24"/>
              </w:rPr>
            </w:pPr>
            <w:r w:rsidRPr="00725C51">
              <w:rPr>
                <w:rFonts w:ascii="Gisha" w:hAnsi="Gisha" w:cs="Gisha"/>
                <w:b/>
                <w:color w:val="000000" w:themeColor="text1"/>
                <w:sz w:val="20"/>
                <w:u w:val="single"/>
              </w:rPr>
              <w:t>Les solides : identifier, reconnaitre et nommer (le cube et le pavé)</w:t>
            </w:r>
            <w:r>
              <w:rPr>
                <w:rFonts w:ascii="Gisha" w:hAnsi="Gisha" w:cs="Gisha"/>
                <w:b/>
                <w:color w:val="000000" w:themeColor="text1"/>
                <w:sz w:val="20"/>
                <w:u w:val="single"/>
              </w:rPr>
              <w:t xml:space="preserve"> </w:t>
            </w:r>
            <w:r w:rsidRPr="00725C51">
              <w:rPr>
                <w:rFonts w:ascii="Gisha" w:hAnsi="Gisha" w:cs="Gisha"/>
                <w:b/>
                <w:color w:val="FF0000"/>
                <w:sz w:val="20"/>
                <w:u w:val="single"/>
              </w:rPr>
              <w:t>et reconnaitre et tracer des patrons</w:t>
            </w:r>
          </w:p>
          <w:p w:rsidR="006D4D6C" w:rsidRPr="001E1945" w:rsidRDefault="006D4D6C" w:rsidP="001B4901">
            <w:pPr>
              <w:spacing w:after="0" w:line="240" w:lineRule="auto"/>
              <w:rPr>
                <w:rFonts w:ascii="Tekton Pro Cond" w:hAnsi="Tekton Pro Cond"/>
                <w:color w:val="FF0000"/>
                <w:sz w:val="24"/>
                <w:szCs w:val="24"/>
              </w:rPr>
            </w:pPr>
          </w:p>
        </w:tc>
        <w:tc>
          <w:tcPr>
            <w:tcW w:w="2466" w:type="dxa"/>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r>
              <w:t>Il lit des plans, se repère sur des cartes</w:t>
            </w:r>
          </w:p>
          <w:p w:rsidR="006D4D6C" w:rsidRPr="00D545A1" w:rsidRDefault="006D4D6C" w:rsidP="001B4901">
            <w:pPr>
              <w:spacing w:after="0" w:line="240" w:lineRule="auto"/>
              <w:jc w:val="center"/>
              <w:rPr>
                <w:rFonts w:ascii="Tekton Pro Cond" w:hAnsi="Tekton Pro Cond"/>
                <w:color w:val="FFC000" w:themeColor="accent4"/>
                <w:sz w:val="24"/>
                <w:szCs w:val="24"/>
              </w:rPr>
            </w:pPr>
            <w:r w:rsidRPr="00553204">
              <w:rPr>
                <w:rFonts w:ascii="Gisha" w:hAnsi="Gisha" w:cs="Gisha"/>
                <w:sz w:val="20"/>
              </w:rPr>
              <w:t>Il produit et utilise des représentations d'objets</w:t>
            </w:r>
          </w:p>
        </w:tc>
        <w:tc>
          <w:tcPr>
            <w:tcW w:w="3118" w:type="dxa"/>
            <w:vMerge/>
            <w:shd w:val="clear" w:color="auto" w:fill="D9E2F3" w:themeFill="accent5" w:themeFillTint="33"/>
            <w:vAlign w:val="center"/>
          </w:tcPr>
          <w:p w:rsidR="006D4D6C" w:rsidRPr="00D545A1" w:rsidRDefault="006D4D6C" w:rsidP="001B4901">
            <w:pPr>
              <w:spacing w:after="0" w:line="240" w:lineRule="auto"/>
              <w:jc w:val="center"/>
              <w:rPr>
                <w:rFonts w:ascii="Tekton Pro Cond" w:hAnsi="Tekton Pro Cond"/>
                <w:color w:val="FFC000" w:themeColor="accent4"/>
                <w:sz w:val="24"/>
                <w:szCs w:val="24"/>
              </w:rPr>
            </w:pPr>
          </w:p>
        </w:tc>
      </w:tr>
      <w:tr w:rsidR="006D4D6C" w:rsidRPr="009C7E0F" w:rsidTr="006D4D6C">
        <w:trPr>
          <w:trHeight w:val="50"/>
        </w:trPr>
        <w:tc>
          <w:tcPr>
            <w:tcW w:w="16428" w:type="dxa"/>
            <w:gridSpan w:val="6"/>
            <w:shd w:val="clear" w:color="auto" w:fill="F2F2F2" w:themeFill="background1" w:themeFillShade="F2"/>
          </w:tcPr>
          <w:p w:rsidR="006D4D6C" w:rsidRPr="006D4D6C" w:rsidRDefault="006D4D6C" w:rsidP="001B4901">
            <w:pPr>
              <w:spacing w:after="0" w:line="240" w:lineRule="auto"/>
              <w:jc w:val="center"/>
              <w:rPr>
                <w:rFonts w:ascii="DK Crayon Crumble" w:hAnsi="DK Crayon Crumble"/>
                <w:sz w:val="32"/>
                <w:szCs w:val="32"/>
              </w:rPr>
            </w:pPr>
            <w:r w:rsidRPr="006D4D6C">
              <w:rPr>
                <w:rFonts w:ascii="DK Crayon Crumble" w:hAnsi="DK Crayon Crumble"/>
                <w:smallCaps/>
                <w:sz w:val="32"/>
              </w:rPr>
              <w:t>Grandeurs et mesures</w:t>
            </w:r>
          </w:p>
        </w:tc>
      </w:tr>
      <w:tr w:rsidR="006D4D6C" w:rsidRPr="009C7E0F" w:rsidTr="001B4901">
        <w:trPr>
          <w:trHeight w:val="625"/>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r>
              <w:rPr>
                <w:rFonts w:ascii="Gisha" w:hAnsi="Gisha" w:cs="Gisha"/>
                <w:b/>
                <w:color w:val="404040" w:themeColor="text1" w:themeTint="BF"/>
                <w:sz w:val="20"/>
                <w:u w:val="single"/>
              </w:rPr>
              <w:t>Classer et ranger les figures selon leur surface</w:t>
            </w:r>
          </w:p>
        </w:tc>
        <w:tc>
          <w:tcPr>
            <w:tcW w:w="2519" w:type="dxa"/>
            <w:vMerge w:val="restart"/>
            <w:shd w:val="clear" w:color="auto" w:fill="E2EFD9" w:themeFill="accent6"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D545A1" w:rsidRDefault="006D4D6C" w:rsidP="001B4901">
            <w:pPr>
              <w:spacing w:after="0" w:line="240" w:lineRule="auto"/>
              <w:jc w:val="center"/>
              <w:rPr>
                <w:rFonts w:ascii="Tekton Pro Cond" w:hAnsi="Tekton Pro Cond"/>
                <w:color w:val="AEAAAA" w:themeColor="background2" w:themeShade="BF"/>
                <w:sz w:val="24"/>
                <w:szCs w:val="24"/>
              </w:rPr>
            </w:pPr>
            <w:r w:rsidRPr="001B7832">
              <w:rPr>
                <w:rFonts w:ascii="Gisha" w:hAnsi="Gisha" w:cs="Gisha"/>
                <w:sz w:val="20"/>
              </w:rPr>
              <w:t>physiques, économiques...)</w:t>
            </w:r>
          </w:p>
        </w:tc>
        <w:tc>
          <w:tcPr>
            <w:tcW w:w="2903" w:type="dxa"/>
            <w:vMerge w:val="restart"/>
            <w:tcBorders>
              <w:right w:val="single" w:sz="18" w:space="0" w:color="808080" w:themeColor="background1" w:themeShade="80"/>
            </w:tcBorders>
            <w:shd w:val="clear" w:color="auto" w:fill="E2EFD9" w:themeFill="accent6"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c>
          <w:tcPr>
            <w:tcW w:w="2711" w:type="dxa"/>
            <w:tcBorders>
              <w:left w:val="single" w:sz="18" w:space="0" w:color="808080" w:themeColor="background1" w:themeShade="80"/>
            </w:tcBorders>
            <w:shd w:val="clear" w:color="auto" w:fill="D9E2F3" w:themeFill="accent5" w:themeFillTint="33"/>
            <w:vAlign w:val="center"/>
          </w:tcPr>
          <w:p w:rsidR="006D4D6C" w:rsidRPr="00725C51" w:rsidRDefault="006D4D6C" w:rsidP="001B4901">
            <w:pPr>
              <w:spacing w:after="0" w:line="240" w:lineRule="auto"/>
              <w:rPr>
                <w:rFonts w:ascii="Gisha" w:hAnsi="Gisha" w:cs="Gisha"/>
                <w:b/>
                <w:color w:val="FF0000"/>
                <w:sz w:val="20"/>
                <w:u w:val="single"/>
              </w:rPr>
            </w:pPr>
            <w:r w:rsidRPr="00725C51">
              <w:rPr>
                <w:rFonts w:ascii="Gisha" w:hAnsi="Gisha" w:cs="Gisha"/>
                <w:b/>
                <w:color w:val="FF0000"/>
                <w:sz w:val="20"/>
                <w:u w:val="single"/>
              </w:rPr>
              <w:t xml:space="preserve">Calculer les aires avec la formule </w:t>
            </w:r>
          </w:p>
        </w:tc>
        <w:tc>
          <w:tcPr>
            <w:tcW w:w="2466" w:type="dxa"/>
            <w:vMerge w:val="restart"/>
            <w:shd w:val="clear" w:color="auto" w:fill="D9E2F3" w:themeFill="accent5" w:themeFillTint="33"/>
            <w:vAlign w:val="center"/>
          </w:tcPr>
          <w:p w:rsidR="006D4D6C" w:rsidRPr="001B7832" w:rsidRDefault="006D4D6C" w:rsidP="001B4901">
            <w:pPr>
              <w:spacing w:after="0" w:line="240" w:lineRule="auto"/>
              <w:jc w:val="center"/>
              <w:rPr>
                <w:rFonts w:ascii="Gisha" w:hAnsi="Gisha" w:cs="Gisha"/>
                <w:sz w:val="20"/>
              </w:rPr>
            </w:pPr>
            <w:r w:rsidRPr="001B7832">
              <w:rPr>
                <w:rFonts w:ascii="Gisha" w:hAnsi="Gisha" w:cs="Gisha"/>
                <w:sz w:val="20"/>
              </w:rPr>
              <w:t xml:space="preserve">Il résout des problèmes impliquant des grandeurs variées (géométriques, </w:t>
            </w:r>
          </w:p>
          <w:p w:rsidR="006D4D6C" w:rsidRPr="00553204" w:rsidRDefault="006D4D6C" w:rsidP="001B4901">
            <w:pPr>
              <w:spacing w:after="0" w:line="240" w:lineRule="auto"/>
              <w:jc w:val="center"/>
              <w:rPr>
                <w:rFonts w:ascii="Gisha" w:hAnsi="Gisha" w:cs="Gisha"/>
                <w:sz w:val="20"/>
              </w:rPr>
            </w:pPr>
            <w:r w:rsidRPr="001B7832">
              <w:rPr>
                <w:rFonts w:ascii="Gisha" w:hAnsi="Gisha" w:cs="Gisha"/>
                <w:sz w:val="20"/>
              </w:rPr>
              <w:t>physiques, économiques...)</w:t>
            </w:r>
          </w:p>
        </w:tc>
        <w:tc>
          <w:tcPr>
            <w:tcW w:w="3118" w:type="dxa"/>
            <w:vMerge w:val="restart"/>
            <w:shd w:val="clear" w:color="auto" w:fill="D9E2F3" w:themeFill="accent5" w:themeFillTint="33"/>
            <w:vAlign w:val="center"/>
          </w:tcPr>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sidRPr="00260683">
              <w:t>Résoudre des problèmes impliquant des grandeurs (géométriques, physiques, économiques) en utilisant des nombres entiers</w:t>
            </w:r>
          </w:p>
        </w:tc>
      </w:tr>
      <w:tr w:rsidR="006D4D6C" w:rsidRPr="009C7E0F" w:rsidTr="001B4901">
        <w:trPr>
          <w:trHeight w:val="50"/>
        </w:trPr>
        <w:tc>
          <w:tcPr>
            <w:tcW w:w="2711" w:type="dxa"/>
            <w:shd w:val="clear" w:color="auto" w:fill="E2EFD9" w:themeFill="accent6" w:themeFillTint="33"/>
            <w:vAlign w:val="center"/>
          </w:tcPr>
          <w:p w:rsidR="006D4D6C" w:rsidRPr="001B7832" w:rsidRDefault="006D4D6C" w:rsidP="001B4901">
            <w:pPr>
              <w:spacing w:after="0" w:line="240" w:lineRule="auto"/>
              <w:rPr>
                <w:rFonts w:ascii="Gisha" w:hAnsi="Gisha" w:cs="Gisha"/>
                <w:b/>
                <w:color w:val="404040" w:themeColor="text1" w:themeTint="BF"/>
                <w:sz w:val="20"/>
                <w:u w:val="single"/>
              </w:rPr>
            </w:pPr>
          </w:p>
        </w:tc>
        <w:tc>
          <w:tcPr>
            <w:tcW w:w="2519" w:type="dxa"/>
            <w:vMerge/>
            <w:shd w:val="clear" w:color="auto" w:fill="E2EFD9" w:themeFill="accent6" w:themeFillTint="33"/>
            <w:vAlign w:val="center"/>
          </w:tcPr>
          <w:p w:rsidR="006D4D6C" w:rsidRPr="00553204" w:rsidRDefault="006D4D6C" w:rsidP="001B4901">
            <w:pPr>
              <w:spacing w:after="0" w:line="240" w:lineRule="auto"/>
              <w:jc w:val="center"/>
              <w:rPr>
                <w:rFonts w:ascii="Gisha" w:hAnsi="Gisha" w:cs="Gisha"/>
                <w:sz w:val="20"/>
              </w:rPr>
            </w:pPr>
          </w:p>
        </w:tc>
        <w:tc>
          <w:tcPr>
            <w:tcW w:w="2903" w:type="dxa"/>
            <w:vMerge/>
            <w:tcBorders>
              <w:right w:val="single" w:sz="18" w:space="0" w:color="808080" w:themeColor="background1" w:themeShade="80"/>
            </w:tcBorders>
            <w:shd w:val="clear" w:color="auto" w:fill="E2EFD9" w:themeFill="accent6" w:themeFillTint="33"/>
            <w:vAlign w:val="center"/>
          </w:tcPr>
          <w:p w:rsidR="006D4D6C" w:rsidRPr="00260683" w:rsidRDefault="006D4D6C" w:rsidP="001B4901">
            <w:pPr>
              <w:pStyle w:val="ListParagraph"/>
              <w:numPr>
                <w:ilvl w:val="0"/>
                <w:numId w:val="1"/>
              </w:numPr>
              <w:spacing w:after="0" w:line="240" w:lineRule="auto"/>
              <w:ind w:left="317"/>
            </w:pPr>
          </w:p>
        </w:tc>
        <w:tc>
          <w:tcPr>
            <w:tcW w:w="2711" w:type="dxa"/>
            <w:tcBorders>
              <w:left w:val="single" w:sz="18" w:space="0" w:color="808080" w:themeColor="background1" w:themeShade="80"/>
            </w:tcBorders>
            <w:shd w:val="clear" w:color="auto" w:fill="D9E2F3" w:themeFill="accent5" w:themeFillTint="33"/>
            <w:vAlign w:val="center"/>
          </w:tcPr>
          <w:p w:rsidR="006D4D6C" w:rsidRPr="00725C51" w:rsidRDefault="006D4D6C" w:rsidP="001B4901">
            <w:pPr>
              <w:spacing w:after="0" w:line="240" w:lineRule="auto"/>
              <w:rPr>
                <w:rFonts w:ascii="Gisha" w:hAnsi="Gisha" w:cs="Gisha"/>
                <w:b/>
                <w:color w:val="FF0000"/>
                <w:sz w:val="20"/>
                <w:u w:val="single"/>
              </w:rPr>
            </w:pPr>
            <w:r w:rsidRPr="00725C51">
              <w:rPr>
                <w:rFonts w:ascii="Gisha" w:hAnsi="Gisha" w:cs="Gisha"/>
                <w:b/>
                <w:color w:val="FF0000"/>
                <w:sz w:val="20"/>
                <w:u w:val="single"/>
              </w:rPr>
              <w:t>La règle de trois</w:t>
            </w:r>
          </w:p>
        </w:tc>
        <w:tc>
          <w:tcPr>
            <w:tcW w:w="2466" w:type="dxa"/>
            <w:vMerge/>
            <w:shd w:val="clear" w:color="auto" w:fill="D9E2F3" w:themeFill="accent5" w:themeFillTint="33"/>
            <w:vAlign w:val="center"/>
          </w:tcPr>
          <w:p w:rsidR="006D4D6C" w:rsidRDefault="006D4D6C" w:rsidP="001B4901">
            <w:pPr>
              <w:spacing w:after="0" w:line="240" w:lineRule="auto"/>
              <w:jc w:val="center"/>
              <w:rPr>
                <w:rFonts w:ascii="Gisha" w:hAnsi="Gisha" w:cs="Gisha"/>
                <w:sz w:val="20"/>
              </w:rPr>
            </w:pPr>
          </w:p>
        </w:tc>
        <w:tc>
          <w:tcPr>
            <w:tcW w:w="3118" w:type="dxa"/>
            <w:vMerge/>
            <w:shd w:val="clear" w:color="auto" w:fill="D9E2F3" w:themeFill="accent5" w:themeFillTint="33"/>
            <w:vAlign w:val="center"/>
          </w:tcPr>
          <w:p w:rsidR="006D4D6C" w:rsidRPr="00260683" w:rsidRDefault="006D4D6C" w:rsidP="001B4901">
            <w:pPr>
              <w:pStyle w:val="ListParagraph"/>
              <w:numPr>
                <w:ilvl w:val="0"/>
                <w:numId w:val="1"/>
              </w:numPr>
              <w:spacing w:after="0" w:line="240" w:lineRule="auto"/>
              <w:ind w:left="317"/>
            </w:pPr>
          </w:p>
        </w:tc>
      </w:tr>
    </w:tbl>
    <w:p w:rsidR="006D4D6C" w:rsidRDefault="006D4D6C" w:rsidP="006D4D6C"/>
    <w:p w:rsidR="006D4D6C" w:rsidRPr="006D4D6C" w:rsidRDefault="006D4D6C" w:rsidP="006D4D6C">
      <w:pPr>
        <w:rPr>
          <w:sz w:val="40"/>
        </w:rPr>
      </w:pPr>
      <w:r>
        <w:rPr>
          <w:noProof/>
          <w:lang w:eastAsia="fr-FR"/>
        </w:rPr>
        <w:lastRenderedPageBreak/>
        <mc:AlternateContent>
          <mc:Choice Requires="wps">
            <w:drawing>
              <wp:anchor distT="0" distB="0" distL="114300" distR="114300" simplePos="0" relativeHeight="251724800" behindDoc="0" locked="0" layoutInCell="1" allowOverlap="1" wp14:anchorId="2545B61E" wp14:editId="7E6866B3">
                <wp:simplePos x="0" y="0"/>
                <wp:positionH relativeFrom="column">
                  <wp:posOffset>90805</wp:posOffset>
                </wp:positionH>
                <wp:positionV relativeFrom="paragraph">
                  <wp:posOffset>354965</wp:posOffset>
                </wp:positionV>
                <wp:extent cx="10315575" cy="516890"/>
                <wp:effectExtent l="0" t="0" r="28575" b="16510"/>
                <wp:wrapNone/>
                <wp:docPr id="59" name="Round Same Side Corner Rectangle 59"/>
                <wp:cNvGraphicFramePr/>
                <a:graphic xmlns:a="http://schemas.openxmlformats.org/drawingml/2006/main">
                  <a:graphicData uri="http://schemas.microsoft.com/office/word/2010/wordprocessingShape">
                    <wps:wsp>
                      <wps:cNvSpPr/>
                      <wps:spPr>
                        <a:xfrm>
                          <a:off x="0" y="0"/>
                          <a:ext cx="10315575" cy="516890"/>
                        </a:xfrm>
                        <a:prstGeom prst="round2SameRect">
                          <a:avLst>
                            <a:gd name="adj1" fmla="val 47024"/>
                            <a:gd name="adj2" fmla="val 0"/>
                          </a:avLst>
                        </a:prstGeom>
                        <a:solidFill>
                          <a:srgbClr val="FEC3C2"/>
                        </a:solidFill>
                        <a:ln>
                          <a:solidFill>
                            <a:srgbClr val="FEC3C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Calcul Mental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45B61E" id="Round Same Side Corner Rectangle 59" o:spid="_x0000_s1076" style="position:absolute;margin-left:7.15pt;margin-top:27.95pt;width:812.25pt;height:40.7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16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" adj="-11796480,,5400" path="m243062,r9829451,c10206752,,10315575,108823,10315575,243062r,273828l10315575,516890,,516890r,l,243062c,108823,108823,,243062,xe" fillcolor="#fec3c2" strokecolor="#fec3c2" strokeweight="1pt">
                <v:stroke joinstyle="miter"/>
                <v:formulas/>
                <v:path arrowok="t" o:connecttype="custom" o:connectlocs="243062,0;10072513,0;10315575,243062;10315575,516890;10315575,516890;0,516890;0,516890;0,243062;243062,0" o:connectangles="0,0,0,0,0,0,0,0,0" textboxrect="0,0,10315575,516890"/>
                <v:textbox>
                  <w:txbxContent>
                    <w:p w:rsidR="006D4D6C" w:rsidRPr="008449C6" w:rsidRDefault="006D4D6C" w:rsidP="006D4D6C">
                      <w:pPr>
                        <w:ind w:right="-343"/>
                        <w:rPr>
                          <w:sz w:val="36"/>
                        </w:rPr>
                      </w:pPr>
                      <w:r>
                        <w:rPr>
                          <w:rFonts w:ascii="Tekton Pro" w:hAnsi="Tekton Pro"/>
                          <w:color w:val="000000" w:themeColor="text1"/>
                          <w:sz w:val="40"/>
                        </w:rPr>
                        <w:t xml:space="preserve">  </w:t>
                      </w:r>
                      <w:r w:rsidRPr="008449C6">
                        <w:rPr>
                          <w:rFonts w:ascii="Tekton Pro" w:hAnsi="Tekton Pro"/>
                          <w:color w:val="000000" w:themeColor="text1"/>
                          <w:sz w:val="40"/>
                        </w:rPr>
                        <w:t>CM</w:t>
                      </w:r>
                      <w:r>
                        <w:rPr>
                          <w:sz w:val="40"/>
                        </w:rPr>
                        <w:tab/>
                        <w:t xml:space="preserve">               </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36"/>
                        </w:rPr>
                        <w:t>Calcul Mental</w:t>
                      </w:r>
                    </w:p>
                  </w:txbxContent>
                </v:textbox>
              </v:shape>
            </w:pict>
          </mc:Fallback>
        </mc:AlternateContent>
      </w:r>
      <w:r>
        <w:rPr>
          <w:noProof/>
          <w:lang w:eastAsia="fr-FR"/>
        </w:rPr>
        <mc:AlternateContent>
          <mc:Choice Requires="wps">
            <w:drawing>
              <wp:anchor distT="0" distB="0" distL="114300" distR="114300" simplePos="0" relativeHeight="251725824" behindDoc="0" locked="0" layoutInCell="1" allowOverlap="1" wp14:anchorId="30C29939" wp14:editId="347CFE0B">
                <wp:simplePos x="0" y="0"/>
                <wp:positionH relativeFrom="column">
                  <wp:posOffset>957580</wp:posOffset>
                </wp:positionH>
                <wp:positionV relativeFrom="paragraph">
                  <wp:posOffset>48260</wp:posOffset>
                </wp:positionV>
                <wp:extent cx="7562850" cy="828040"/>
                <wp:effectExtent l="0" t="0" r="19050" b="10160"/>
                <wp:wrapNone/>
                <wp:docPr id="58" name="Round Same Side Corner Rectangle 58"/>
                <wp:cNvGraphicFramePr/>
                <a:graphic xmlns:a="http://schemas.openxmlformats.org/drawingml/2006/main">
                  <a:graphicData uri="http://schemas.microsoft.com/office/word/2010/wordprocessingShape">
                    <wps:wsp>
                      <wps:cNvSpPr/>
                      <wps:spPr>
                        <a:xfrm>
                          <a:off x="0" y="0"/>
                          <a:ext cx="7562850" cy="828040"/>
                        </a:xfrm>
                        <a:prstGeom prst="round2SameRect">
                          <a:avLst>
                            <a:gd name="adj1" fmla="val 47024"/>
                            <a:gd name="adj2" fmla="val 0"/>
                          </a:avLst>
                        </a:prstGeom>
                        <a:solidFill>
                          <a:srgbClr val="FD6763"/>
                        </a:solidFill>
                        <a:ln>
                          <a:solidFill>
                            <a:srgbClr val="FD676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C29939" id="Round Same Side Corner Rectangle 58" o:spid="_x0000_s1077" style="position:absolute;margin-left:75.4pt;margin-top:3.8pt;width:595.5pt;height:65.2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280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" adj="-11796480,,5400" path="m389378,l7173472,v215048,,389378,174330,389378,389378l7562850,828040r,l,828040r,l,389378c,174330,174330,,389378,xe" fillcolor="#fd6763" strokecolor="#fd6763" strokeweight="1pt">
                <v:stroke joinstyle="miter"/>
                <v:formulas/>
                <v:path arrowok="t" o:connecttype="custom" o:connectlocs="389378,0;7173472,0;7562850,389378;7562850,828040;7562850,828040;0,828040;0,828040;0,389378;389378,0" o:connectangles="0,0,0,0,0,0,0,0,0" textboxrect="0,0,7562850,82804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r>
        <w:rPr>
          <w:noProof/>
          <w:lang w:eastAsia="fr-FR"/>
        </w:rPr>
        <mc:AlternateContent>
          <mc:Choice Requires="wps">
            <w:drawing>
              <wp:anchor distT="0" distB="0" distL="114300" distR="114300" simplePos="0" relativeHeight="251726848" behindDoc="0" locked="0" layoutInCell="1" allowOverlap="1" wp14:anchorId="598BB05D" wp14:editId="5EF9D08D">
                <wp:simplePos x="0" y="0"/>
                <wp:positionH relativeFrom="column">
                  <wp:posOffset>1157605</wp:posOffset>
                </wp:positionH>
                <wp:positionV relativeFrom="paragraph">
                  <wp:posOffset>222250</wp:posOffset>
                </wp:positionV>
                <wp:extent cx="1514475" cy="600710"/>
                <wp:effectExtent l="19050" t="19050" r="47625" b="46990"/>
                <wp:wrapNone/>
                <wp:docPr id="5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FEC3C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98BB05D" id="_x0000_s1078" style="position:absolute;margin-left:91.15pt;margin-top:17.5pt;width:119.25pt;height:47.3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" strokecolor="#fec3c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p>
    <w:p w:rsidR="006D4D6C" w:rsidRPr="00071FC0" w:rsidRDefault="006D4D6C" w:rsidP="006D4D6C">
      <w:pPr>
        <w:rPr>
          <w:sz w:val="8"/>
        </w:rPr>
      </w:pPr>
    </w:p>
    <w:tbl>
      <w:tblPr>
        <w:tblpPr w:leftFromText="141" w:rightFromText="141" w:vertAnchor="text" w:horzAnchor="margin" w:tblpX="239" w:tblpY="482"/>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694"/>
        <w:gridCol w:w="1410"/>
        <w:gridCol w:w="6237"/>
        <w:gridCol w:w="7804"/>
      </w:tblGrid>
      <w:tr w:rsidR="006D4D6C" w:rsidRPr="0095420A" w:rsidTr="001B4901">
        <w:trPr>
          <w:trHeight w:val="435"/>
        </w:trPr>
        <w:tc>
          <w:tcPr>
            <w:tcW w:w="8341" w:type="dxa"/>
            <w:gridSpan w:val="3"/>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FF2CC" w:themeFill="accent4" w:themeFillTint="33"/>
          </w:tcPr>
          <w:p w:rsidR="006D4D6C" w:rsidRPr="00071FC0" w:rsidRDefault="006D4D6C" w:rsidP="001B4901">
            <w:pPr>
              <w:spacing w:after="0" w:line="240" w:lineRule="auto"/>
              <w:jc w:val="both"/>
              <w:rPr>
                <w:rFonts w:ascii="DK Crayon Crumble" w:hAnsi="DK Crayon Crumble"/>
                <w:smallCaps/>
              </w:rPr>
            </w:pPr>
            <w:r w:rsidRPr="00071FC0">
              <w:rPr>
                <w:rFonts w:ascii="Gisha" w:hAnsi="Gisha" w:cs="Gisha"/>
                <w:b/>
                <w:color w:val="404040" w:themeColor="text1" w:themeTint="BF"/>
              </w:rPr>
              <w:t xml:space="preserve">Socle commun 2016 : </w:t>
            </w:r>
            <w:r w:rsidRPr="00071FC0">
              <w:t xml:space="preserve"> </w:t>
            </w:r>
            <w:r w:rsidRPr="00071FC0">
              <w:rPr>
                <w:rFonts w:ascii="Gisha" w:hAnsi="Gisha" w:cs="Gisha"/>
                <w:color w:val="404040" w:themeColor="text1" w:themeTint="BF"/>
              </w:rPr>
              <w:t>L'élève pratique le calcul, mental et écrit, exact et approché, il estime et contrôle les résultats, notamment en utilisant les ordres de grandeur</w:t>
            </w:r>
            <w:r>
              <w:rPr>
                <w:rFonts w:ascii="Gisha" w:hAnsi="Gisha" w:cs="Gisha"/>
                <w:color w:val="404040" w:themeColor="text1" w:themeTint="BF"/>
              </w:rPr>
              <w:t>.</w:t>
            </w:r>
          </w:p>
        </w:tc>
        <w:tc>
          <w:tcPr>
            <w:tcW w:w="7804"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FF2CC" w:themeFill="accent4" w:themeFillTint="33"/>
            <w:vAlign w:val="center"/>
          </w:tcPr>
          <w:p w:rsidR="006D4D6C" w:rsidRPr="00071FC0" w:rsidRDefault="006D4D6C" w:rsidP="001B4901">
            <w:pPr>
              <w:spacing w:after="0" w:line="240" w:lineRule="auto"/>
              <w:rPr>
                <w:rFonts w:ascii="DK Crayon Crumble" w:hAnsi="DK Crayon Crumble"/>
                <w:smallCaps/>
              </w:rPr>
            </w:pPr>
            <w:r w:rsidRPr="00071FC0">
              <w:rPr>
                <w:rFonts w:ascii="Gisha" w:hAnsi="Gisha" w:cs="Gisha"/>
                <w:b/>
                <w:color w:val="404040" w:themeColor="text1" w:themeTint="BF"/>
              </w:rPr>
              <w:t>Programmes 2016 :</w:t>
            </w:r>
            <w:r w:rsidRPr="00071FC0">
              <w:rPr>
                <w:rFonts w:ascii="DK Crayon Crumble" w:hAnsi="DK Crayon Crumble"/>
                <w:smallCaps/>
              </w:rPr>
              <w:t xml:space="preserve"> </w:t>
            </w:r>
            <w:r w:rsidRPr="00071FC0">
              <w:t xml:space="preserve"> </w:t>
            </w:r>
            <w:r w:rsidRPr="00071FC0">
              <w:rPr>
                <w:rFonts w:ascii="Gisha" w:hAnsi="Gisha" w:cs="Gisha"/>
                <w:color w:val="404040" w:themeColor="text1" w:themeTint="BF"/>
              </w:rPr>
              <w:t>Calculer avec des nombres entiers et des nombres décimaux</w:t>
            </w:r>
            <w:r>
              <w:rPr>
                <w:rFonts w:ascii="Gisha" w:hAnsi="Gisha" w:cs="Gisha"/>
                <w:color w:val="404040" w:themeColor="text1" w:themeTint="BF"/>
              </w:rPr>
              <w:t>.</w:t>
            </w:r>
          </w:p>
        </w:tc>
      </w:tr>
      <w:tr w:rsidR="006D4D6C" w:rsidRPr="0095420A" w:rsidTr="006D4D6C">
        <w:trPr>
          <w:trHeight w:val="35"/>
        </w:trPr>
        <w:tc>
          <w:tcPr>
            <w:tcW w:w="694" w:type="dxa"/>
            <w:tcBorders>
              <w:top w:val="single" w:sz="18" w:space="0" w:color="808080" w:themeColor="background1" w:themeShade="80"/>
              <w:left w:val="single" w:sz="18" w:space="0" w:color="FFFFFF" w:themeColor="background1"/>
              <w:bottom w:val="single" w:sz="18" w:space="0" w:color="FFFFFF" w:themeColor="background1"/>
              <w:right w:val="single" w:sz="18" w:space="0" w:color="FFFFFF" w:themeColor="background1"/>
            </w:tcBorders>
          </w:tcPr>
          <w:p w:rsidR="006D4D6C" w:rsidRPr="006D4D6C" w:rsidRDefault="006D4D6C" w:rsidP="001B4901">
            <w:pPr>
              <w:spacing w:after="0" w:line="240" w:lineRule="auto"/>
              <w:jc w:val="center"/>
              <w:rPr>
                <w:rFonts w:ascii="DK Crayon Crumble" w:hAnsi="DK Crayon Crumble"/>
                <w:smallCaps/>
                <w:sz w:val="2"/>
                <w:szCs w:val="2"/>
              </w:rPr>
            </w:pPr>
          </w:p>
        </w:tc>
        <w:tc>
          <w:tcPr>
            <w:tcW w:w="1410" w:type="dxa"/>
            <w:tcBorders>
              <w:top w:val="single" w:sz="18" w:space="0" w:color="808080" w:themeColor="background1" w:themeShade="80"/>
              <w:left w:val="single" w:sz="18" w:space="0" w:color="FFFFFF" w:themeColor="background1"/>
              <w:bottom w:val="single" w:sz="18" w:space="0" w:color="808080" w:themeColor="background1" w:themeShade="80"/>
              <w:right w:val="single" w:sz="18" w:space="0" w:color="808080" w:themeColor="background1" w:themeShade="80"/>
            </w:tcBorders>
            <w:shd w:val="clear" w:color="auto" w:fill="auto"/>
          </w:tcPr>
          <w:p w:rsidR="006D4D6C" w:rsidRPr="00071FC0" w:rsidRDefault="006D4D6C" w:rsidP="001B4901">
            <w:pPr>
              <w:spacing w:after="0" w:line="240" w:lineRule="auto"/>
              <w:jc w:val="center"/>
              <w:rPr>
                <w:rFonts w:ascii="DK Crayon Crumble" w:hAnsi="DK Crayon Crumble"/>
                <w:smallCaps/>
                <w:sz w:val="18"/>
              </w:rPr>
            </w:pPr>
          </w:p>
        </w:tc>
        <w:tc>
          <w:tcPr>
            <w:tcW w:w="6237"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E2EFD9" w:themeFill="accent6" w:themeFillTint="33"/>
          </w:tcPr>
          <w:p w:rsidR="006D4D6C" w:rsidRPr="006D4D6C" w:rsidRDefault="006D4D6C" w:rsidP="001B4901">
            <w:pPr>
              <w:spacing w:after="0" w:line="240" w:lineRule="auto"/>
              <w:jc w:val="center"/>
              <w:rPr>
                <w:rFonts w:ascii="DK Crayon Crumble" w:hAnsi="DK Crayon Crumble"/>
                <w:smallCaps/>
                <w:sz w:val="28"/>
              </w:rPr>
            </w:pPr>
            <w:r w:rsidRPr="006D4D6C">
              <w:rPr>
                <w:rFonts w:ascii="DK Crayon Crumble" w:hAnsi="DK Crayon Crumble"/>
                <w:smallCaps/>
                <w:sz w:val="28"/>
              </w:rPr>
              <w:t>CM1</w:t>
            </w:r>
          </w:p>
        </w:tc>
        <w:tc>
          <w:tcPr>
            <w:tcW w:w="7804"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E2F3" w:themeFill="accent5" w:themeFillTint="33"/>
          </w:tcPr>
          <w:p w:rsidR="006D4D6C" w:rsidRPr="006D4D6C" w:rsidRDefault="006D4D6C" w:rsidP="001B4901">
            <w:pPr>
              <w:spacing w:after="0" w:line="240" w:lineRule="auto"/>
              <w:jc w:val="center"/>
              <w:rPr>
                <w:rFonts w:ascii="DK Crayon Crumble" w:hAnsi="DK Crayon Crumble"/>
                <w:smallCaps/>
                <w:sz w:val="28"/>
              </w:rPr>
            </w:pPr>
            <w:r w:rsidRPr="006D4D6C">
              <w:rPr>
                <w:rFonts w:ascii="DK Crayon Crumble" w:hAnsi="DK Crayon Crumble"/>
                <w:smallCaps/>
                <w:sz w:val="28"/>
              </w:rPr>
              <w:t>CM2</w:t>
            </w:r>
          </w:p>
        </w:tc>
      </w:tr>
      <w:tr w:rsidR="006D4D6C" w:rsidRPr="0095420A" w:rsidTr="001B4901">
        <w:trPr>
          <w:trHeight w:val="269"/>
        </w:trPr>
        <w:tc>
          <w:tcPr>
            <w:tcW w:w="694" w:type="dxa"/>
            <w:tcBorders>
              <w:top w:val="single" w:sz="18" w:space="0" w:color="FFFFFF" w:themeColor="background1"/>
              <w:left w:val="single" w:sz="18" w:space="0" w:color="FFFFFF" w:themeColor="background1"/>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top w:val="single" w:sz="18" w:space="0" w:color="FFFFFF" w:themeColor="background1"/>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Semaine :</w:t>
            </w:r>
          </w:p>
        </w:tc>
        <w:tc>
          <w:tcPr>
            <w:tcW w:w="6237"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 xml:space="preserve">Notion : </w:t>
            </w:r>
          </w:p>
        </w:tc>
        <w:tc>
          <w:tcPr>
            <w:tcW w:w="7804" w:type="dxa"/>
            <w:tcBorders>
              <w:top w:val="single" w:sz="18" w:space="0" w:color="808080" w:themeColor="background1" w:themeShade="80"/>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auto"/>
          </w:tcPr>
          <w:p w:rsidR="006D4D6C" w:rsidRPr="009C7E0F" w:rsidRDefault="006D4D6C" w:rsidP="001B4901">
            <w:pPr>
              <w:spacing w:after="0" w:line="240" w:lineRule="auto"/>
              <w:jc w:val="center"/>
              <w:rPr>
                <w:rFonts w:ascii="Tekton Pro Cond" w:hAnsi="Tekton Pro Cond"/>
                <w:smallCaps/>
                <w:sz w:val="24"/>
                <w:szCs w:val="24"/>
              </w:rPr>
            </w:pPr>
            <w:r>
              <w:rPr>
                <w:rFonts w:ascii="Gisha" w:hAnsi="Gisha" w:cs="Gisha"/>
                <w:b/>
                <w:color w:val="404040" w:themeColor="text1" w:themeTint="BF"/>
              </w:rPr>
              <w:t>Notion :</w:t>
            </w:r>
          </w:p>
        </w:tc>
      </w:tr>
      <w:tr w:rsidR="006D4D6C" w:rsidRPr="0095420A" w:rsidTr="001B4901">
        <w:trPr>
          <w:trHeight w:val="269"/>
        </w:trPr>
        <w:tc>
          <w:tcPr>
            <w:tcW w:w="694" w:type="dxa"/>
            <w:vMerge w:val="restart"/>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2F2F2" w:themeFill="background1" w:themeFillShade="F2"/>
            <w:textDirection w:val="btLr"/>
            <w:vAlign w:val="center"/>
          </w:tcPr>
          <w:p w:rsidR="006D4D6C" w:rsidRDefault="006D4D6C" w:rsidP="001B4901">
            <w:pPr>
              <w:tabs>
                <w:tab w:val="left" w:pos="960"/>
              </w:tabs>
              <w:spacing w:after="0" w:line="240" w:lineRule="auto"/>
              <w:ind w:left="113" w:right="113"/>
              <w:jc w:val="center"/>
              <w:rPr>
                <w:rFonts w:ascii="Gisha" w:hAnsi="Gisha" w:cs="Gisha"/>
                <w:b/>
                <w:color w:val="404040" w:themeColor="text1" w:themeTint="BF"/>
              </w:rPr>
            </w:pPr>
            <w:r>
              <w:rPr>
                <w:rFonts w:ascii="Gisha" w:hAnsi="Gisha" w:cs="Gisha"/>
                <w:b/>
                <w:color w:val="404040" w:themeColor="text1" w:themeTint="BF"/>
              </w:rPr>
              <w:t>Période 1</w:t>
            </w:r>
          </w:p>
        </w:tc>
        <w:tc>
          <w:tcPr>
            <w:tcW w:w="1410" w:type="dxa"/>
            <w:tcBorders>
              <w:top w:val="single" w:sz="18" w:space="0" w:color="808080" w:themeColor="background1" w:themeShade="80"/>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1</w:t>
            </w:r>
          </w:p>
        </w:tc>
        <w:tc>
          <w:tcPr>
            <w:tcW w:w="6237"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Ajouter des dizaines ou des centaines</w:t>
            </w:r>
          </w:p>
        </w:tc>
        <w:tc>
          <w:tcPr>
            <w:tcW w:w="7804"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Ajouter des dizaines ou des centaines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2</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Retrancher des dizaines ou des centaines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Retrancher des dizaines ou des centaines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3</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vAlign w:val="center"/>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Compléments aux milliers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vAlign w:val="center"/>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Compléments aux milliers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4</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Addition de deux nombres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Addition de deux nombres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5</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Ajouter 11, 21… 9, 19…</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Ajouter 11, 21… 9, 19…</w:t>
            </w:r>
          </w:p>
        </w:tc>
      </w:tr>
      <w:tr w:rsidR="006D4D6C" w:rsidRPr="0095420A" w:rsidTr="001B4901">
        <w:trPr>
          <w:trHeight w:val="269"/>
        </w:trPr>
        <w:tc>
          <w:tcPr>
            <w:tcW w:w="694" w:type="dxa"/>
            <w:vMerge/>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6</w:t>
            </w:r>
          </w:p>
        </w:tc>
        <w:tc>
          <w:tcPr>
            <w:tcW w:w="6237"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Retrancher 11, 21… 9, 19…</w:t>
            </w:r>
          </w:p>
        </w:tc>
        <w:tc>
          <w:tcPr>
            <w:tcW w:w="7804"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Retrancher 11, 21… 9, 19…</w:t>
            </w:r>
          </w:p>
        </w:tc>
      </w:tr>
      <w:tr w:rsidR="006D4D6C" w:rsidRPr="0095420A" w:rsidTr="001B4901">
        <w:trPr>
          <w:trHeight w:val="269"/>
        </w:trPr>
        <w:tc>
          <w:tcPr>
            <w:tcW w:w="694" w:type="dxa"/>
            <w:vMerge w:val="restart"/>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2F2F2" w:themeFill="background1" w:themeFillShade="F2"/>
            <w:textDirection w:val="btLr"/>
            <w:vAlign w:val="center"/>
          </w:tcPr>
          <w:p w:rsidR="006D4D6C" w:rsidRDefault="006D4D6C" w:rsidP="001B4901">
            <w:pPr>
              <w:tabs>
                <w:tab w:val="left" w:pos="960"/>
              </w:tabs>
              <w:spacing w:after="0" w:line="240" w:lineRule="auto"/>
              <w:ind w:left="113" w:right="113"/>
              <w:jc w:val="center"/>
              <w:rPr>
                <w:rFonts w:ascii="Gisha" w:hAnsi="Gisha" w:cs="Gisha"/>
                <w:b/>
                <w:color w:val="404040" w:themeColor="text1" w:themeTint="BF"/>
              </w:rPr>
            </w:pPr>
            <w:r>
              <w:rPr>
                <w:rFonts w:ascii="Gisha" w:hAnsi="Gisha" w:cs="Gisha"/>
                <w:b/>
                <w:color w:val="404040" w:themeColor="text1" w:themeTint="BF"/>
              </w:rPr>
              <w:t>Période 2</w:t>
            </w:r>
          </w:p>
        </w:tc>
        <w:tc>
          <w:tcPr>
            <w:tcW w:w="1410" w:type="dxa"/>
            <w:tcBorders>
              <w:top w:val="single" w:sz="18" w:space="0" w:color="808080" w:themeColor="background1" w:themeShade="80"/>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1</w:t>
            </w:r>
          </w:p>
        </w:tc>
        <w:tc>
          <w:tcPr>
            <w:tcW w:w="6237"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par 2 ou par 4</w:t>
            </w:r>
          </w:p>
        </w:tc>
        <w:tc>
          <w:tcPr>
            <w:tcW w:w="7804"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par 2 ou par 4</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2</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par 5 ou 50</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par 5 ou 50</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3</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par 20, 30, 40</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Pr>
                <w:noProof/>
                <w:lang w:eastAsia="fr-FR"/>
              </w:rPr>
              <w:drawing>
                <wp:anchor distT="0" distB="0" distL="114300" distR="114300" simplePos="0" relativeHeight="251727872" behindDoc="0" locked="0" layoutInCell="1" allowOverlap="1" wp14:anchorId="6D7472D4" wp14:editId="276631EB">
                  <wp:simplePos x="0" y="0"/>
                  <wp:positionH relativeFrom="column">
                    <wp:posOffset>2942171</wp:posOffset>
                  </wp:positionH>
                  <wp:positionV relativeFrom="paragraph">
                    <wp:posOffset>-1499870</wp:posOffset>
                  </wp:positionV>
                  <wp:extent cx="1759789" cy="2205394"/>
                  <wp:effectExtent l="0" t="0" r="0" b="4445"/>
                  <wp:wrapNone/>
                  <wp:docPr id="60" name="Picture 60" descr="Dessins - Matières scolaires - Calcul m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sins - Matières scolaires - Calcul menta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9789" cy="22053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940CA">
              <w:rPr>
                <w:rFonts w:ascii="Gisha" w:hAnsi="Gisha" w:cs="Gisha"/>
                <w:color w:val="404040" w:themeColor="text1" w:themeTint="BF"/>
              </w:rPr>
              <w:t>Multiplier par 20, 30, 40</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4</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deux nombres à 1 ou 2 chiffres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deux nombres à 1 ou 2 chiffres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5</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deux nombres à 2 chiffres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Multiplier deux nombres à 2 chiffres</w:t>
            </w:r>
          </w:p>
        </w:tc>
      </w:tr>
      <w:tr w:rsidR="006D4D6C" w:rsidRPr="0095420A" w:rsidTr="001B4901">
        <w:trPr>
          <w:trHeight w:val="269"/>
        </w:trPr>
        <w:tc>
          <w:tcPr>
            <w:tcW w:w="694" w:type="dxa"/>
            <w:vMerge/>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6</w:t>
            </w:r>
          </w:p>
        </w:tc>
        <w:tc>
          <w:tcPr>
            <w:tcW w:w="6237"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E2EFD9" w:themeFill="accent6"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Calcul approché d’un produit</w:t>
            </w:r>
          </w:p>
        </w:tc>
        <w:tc>
          <w:tcPr>
            <w:tcW w:w="7804"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E2F3" w:themeFill="accent5" w:themeFillTint="33"/>
          </w:tcPr>
          <w:p w:rsidR="006D4D6C" w:rsidRPr="00F940CA" w:rsidRDefault="006D4D6C" w:rsidP="001B4901">
            <w:pPr>
              <w:spacing w:after="0" w:line="240" w:lineRule="auto"/>
              <w:jc w:val="both"/>
              <w:rPr>
                <w:rFonts w:ascii="Gisha" w:hAnsi="Gisha" w:cs="Gisha"/>
                <w:color w:val="404040" w:themeColor="text1" w:themeTint="BF"/>
              </w:rPr>
            </w:pPr>
            <w:r w:rsidRPr="00F940CA">
              <w:rPr>
                <w:rFonts w:ascii="Gisha" w:hAnsi="Gisha" w:cs="Gisha"/>
                <w:color w:val="404040" w:themeColor="text1" w:themeTint="BF"/>
              </w:rPr>
              <w:t>Calcul approché d’un produit</w:t>
            </w:r>
          </w:p>
        </w:tc>
      </w:tr>
      <w:tr w:rsidR="006D4D6C" w:rsidRPr="0095420A" w:rsidTr="001B4901">
        <w:trPr>
          <w:trHeight w:val="269"/>
        </w:trPr>
        <w:tc>
          <w:tcPr>
            <w:tcW w:w="694" w:type="dxa"/>
            <w:vMerge w:val="restart"/>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2F2F2" w:themeFill="background1" w:themeFillShade="F2"/>
            <w:textDirection w:val="btLr"/>
            <w:vAlign w:val="center"/>
          </w:tcPr>
          <w:p w:rsidR="006D4D6C" w:rsidRDefault="006D4D6C" w:rsidP="001B4901">
            <w:pPr>
              <w:tabs>
                <w:tab w:val="left" w:pos="960"/>
              </w:tabs>
              <w:spacing w:after="0" w:line="240" w:lineRule="auto"/>
              <w:ind w:left="113" w:right="113"/>
              <w:jc w:val="center"/>
              <w:rPr>
                <w:rFonts w:ascii="Gisha" w:hAnsi="Gisha" w:cs="Gisha"/>
                <w:b/>
                <w:color w:val="404040" w:themeColor="text1" w:themeTint="BF"/>
              </w:rPr>
            </w:pPr>
            <w:r>
              <w:rPr>
                <w:rFonts w:ascii="Gisha" w:hAnsi="Gisha" w:cs="Gisha"/>
                <w:b/>
                <w:color w:val="404040" w:themeColor="text1" w:themeTint="BF"/>
              </w:rPr>
              <w:t>Période 3</w:t>
            </w:r>
          </w:p>
        </w:tc>
        <w:tc>
          <w:tcPr>
            <w:tcW w:w="1410" w:type="dxa"/>
            <w:tcBorders>
              <w:top w:val="single" w:sz="18" w:space="0" w:color="808080" w:themeColor="background1" w:themeShade="80"/>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1</w:t>
            </w:r>
          </w:p>
        </w:tc>
        <w:tc>
          <w:tcPr>
            <w:tcW w:w="6237"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Complément d’un nombre décimal au nombre entier supérieur</w:t>
            </w:r>
          </w:p>
        </w:tc>
        <w:tc>
          <w:tcPr>
            <w:tcW w:w="7804"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Complément d’un nombre décimal au nombre entier supérieur</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2</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Complément d’un nombre décimal au nombre entier supérieur</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 xml:space="preserve">Addition des nombres décimaux au 10ème </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3</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 xml:space="preserve">Addition des nombres décimaux au 10ème </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Calculer des sommes de nombres décimaux</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4</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Calculer des sommes de nombres décimaux</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Retrancher des nombres décimaux</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5</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Calculer des sommes de nombres décimaux</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FF0000"/>
              </w:rPr>
            </w:pPr>
            <w:r w:rsidRPr="00071FC0">
              <w:rPr>
                <w:rFonts w:ascii="Gisha" w:hAnsi="Gisha" w:cs="Gisha"/>
                <w:color w:val="FF0000"/>
              </w:rPr>
              <w:t>Complément du nombre jusqu’au 100ème</w:t>
            </w:r>
          </w:p>
        </w:tc>
      </w:tr>
      <w:tr w:rsidR="006D4D6C" w:rsidRPr="0095420A" w:rsidTr="001B4901">
        <w:trPr>
          <w:trHeight w:val="269"/>
        </w:trPr>
        <w:tc>
          <w:tcPr>
            <w:tcW w:w="694" w:type="dxa"/>
            <w:vMerge/>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6</w:t>
            </w:r>
          </w:p>
        </w:tc>
        <w:tc>
          <w:tcPr>
            <w:tcW w:w="6237"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Retrancher des nombres décimaux</w:t>
            </w:r>
          </w:p>
        </w:tc>
        <w:tc>
          <w:tcPr>
            <w:tcW w:w="7804"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FF0000"/>
              </w:rPr>
            </w:pPr>
            <w:r w:rsidRPr="00071FC0">
              <w:rPr>
                <w:rFonts w:ascii="Gisha" w:hAnsi="Gisha" w:cs="Gisha"/>
                <w:color w:val="FF0000"/>
              </w:rPr>
              <w:t>Calcul approché d’une somme de décimaux</w:t>
            </w:r>
          </w:p>
        </w:tc>
      </w:tr>
      <w:tr w:rsidR="006D4D6C" w:rsidRPr="0095420A" w:rsidTr="001B4901">
        <w:trPr>
          <w:trHeight w:val="269"/>
        </w:trPr>
        <w:tc>
          <w:tcPr>
            <w:tcW w:w="694" w:type="dxa"/>
            <w:vMerge w:val="restart"/>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2F2F2" w:themeFill="background1" w:themeFillShade="F2"/>
            <w:textDirection w:val="btLr"/>
            <w:vAlign w:val="center"/>
          </w:tcPr>
          <w:p w:rsidR="006D4D6C" w:rsidRDefault="006D4D6C" w:rsidP="001B4901">
            <w:pPr>
              <w:tabs>
                <w:tab w:val="left" w:pos="960"/>
              </w:tabs>
              <w:spacing w:after="0" w:line="240" w:lineRule="auto"/>
              <w:ind w:left="113" w:right="113"/>
              <w:jc w:val="center"/>
              <w:rPr>
                <w:rFonts w:ascii="Gisha" w:hAnsi="Gisha" w:cs="Gisha"/>
                <w:b/>
                <w:color w:val="404040" w:themeColor="text1" w:themeTint="BF"/>
              </w:rPr>
            </w:pPr>
            <w:r>
              <w:rPr>
                <w:rFonts w:ascii="Gisha" w:hAnsi="Gisha" w:cs="Gisha"/>
                <w:b/>
                <w:color w:val="404040" w:themeColor="text1" w:themeTint="BF"/>
              </w:rPr>
              <w:t>Période 4</w:t>
            </w:r>
          </w:p>
        </w:tc>
        <w:tc>
          <w:tcPr>
            <w:tcW w:w="1410" w:type="dxa"/>
            <w:tcBorders>
              <w:top w:val="single" w:sz="18" w:space="0" w:color="808080" w:themeColor="background1" w:themeShade="80"/>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1</w:t>
            </w:r>
          </w:p>
        </w:tc>
        <w:tc>
          <w:tcPr>
            <w:tcW w:w="6237"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Retrancher des nombres décimaux</w:t>
            </w:r>
          </w:p>
        </w:tc>
        <w:tc>
          <w:tcPr>
            <w:tcW w:w="7804"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FF0000"/>
              </w:rPr>
            </w:pPr>
            <w:r w:rsidRPr="00071FC0">
              <w:rPr>
                <w:rFonts w:ascii="Gisha" w:hAnsi="Gisha" w:cs="Gisha"/>
                <w:color w:val="FF0000"/>
              </w:rPr>
              <w:t>Multiplier un nombre décimal par un entier</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2</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Calcul approché d’une somme</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Calcul approché d’une somme</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3</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Retrancher un nombre à deux ou trois chiffres</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Retrancher un nombre à deux ou trois chiffres</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4</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La table de multiplication</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La table de multiplication</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5</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2 et par 4</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2 et par 4</w:t>
            </w:r>
          </w:p>
        </w:tc>
      </w:tr>
      <w:tr w:rsidR="006D4D6C" w:rsidRPr="0095420A" w:rsidTr="001B4901">
        <w:trPr>
          <w:trHeight w:val="269"/>
        </w:trPr>
        <w:tc>
          <w:tcPr>
            <w:tcW w:w="694" w:type="dxa"/>
            <w:vMerge/>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6</w:t>
            </w:r>
          </w:p>
        </w:tc>
        <w:tc>
          <w:tcPr>
            <w:tcW w:w="6237"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5 et par 50</w:t>
            </w:r>
          </w:p>
        </w:tc>
        <w:tc>
          <w:tcPr>
            <w:tcW w:w="7804" w:type="dxa"/>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5 et par 50</w:t>
            </w:r>
          </w:p>
        </w:tc>
      </w:tr>
      <w:tr w:rsidR="006D4D6C" w:rsidRPr="0095420A" w:rsidTr="001B4901">
        <w:trPr>
          <w:trHeight w:val="269"/>
        </w:trPr>
        <w:tc>
          <w:tcPr>
            <w:tcW w:w="694" w:type="dxa"/>
            <w:vMerge w:val="restart"/>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F2F2F2" w:themeFill="background1" w:themeFillShade="F2"/>
            <w:textDirection w:val="btLr"/>
            <w:vAlign w:val="center"/>
          </w:tcPr>
          <w:p w:rsidR="006D4D6C" w:rsidRDefault="006D4D6C" w:rsidP="001B4901">
            <w:pPr>
              <w:tabs>
                <w:tab w:val="left" w:pos="960"/>
              </w:tabs>
              <w:spacing w:after="0" w:line="240" w:lineRule="auto"/>
              <w:ind w:left="113" w:right="113"/>
              <w:jc w:val="center"/>
              <w:rPr>
                <w:rFonts w:ascii="Gisha" w:hAnsi="Gisha" w:cs="Gisha"/>
                <w:b/>
                <w:color w:val="404040" w:themeColor="text1" w:themeTint="BF"/>
              </w:rPr>
            </w:pPr>
            <w:r>
              <w:rPr>
                <w:rFonts w:ascii="Gisha" w:hAnsi="Gisha" w:cs="Gisha"/>
                <w:b/>
                <w:color w:val="404040" w:themeColor="text1" w:themeTint="BF"/>
              </w:rPr>
              <w:t>Période 5</w:t>
            </w:r>
          </w:p>
        </w:tc>
        <w:tc>
          <w:tcPr>
            <w:tcW w:w="1410" w:type="dxa"/>
            <w:tcBorders>
              <w:top w:val="single" w:sz="18" w:space="0" w:color="808080" w:themeColor="background1" w:themeShade="80"/>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1</w:t>
            </w:r>
          </w:p>
        </w:tc>
        <w:tc>
          <w:tcPr>
            <w:tcW w:w="6237"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un nombre à un chiffre</w:t>
            </w:r>
          </w:p>
        </w:tc>
        <w:tc>
          <w:tcPr>
            <w:tcW w:w="7804" w:type="dxa"/>
            <w:tcBorders>
              <w:top w:val="single" w:sz="18" w:space="0" w:color="808080" w:themeColor="background1" w:themeShade="80"/>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un nombre à un chiffre</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2</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un nombre à un chiffre</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FF0000"/>
              </w:rPr>
            </w:pPr>
            <w:r w:rsidRPr="00071FC0">
              <w:rPr>
                <w:rFonts w:ascii="Gisha" w:hAnsi="Gisha" w:cs="Gisha"/>
                <w:color w:val="FF0000"/>
              </w:rPr>
              <w:t>Calcul approché d’un quotient</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3</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Multiplier par 10, 100 ou 1000</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Multiplier ou diviser par 10, 100, 1000</w:t>
            </w:r>
          </w:p>
        </w:tc>
      </w:tr>
      <w:tr w:rsidR="006D4D6C" w:rsidRPr="0095420A" w:rsidTr="001B4901">
        <w:trPr>
          <w:trHeight w:val="269"/>
        </w:trPr>
        <w:tc>
          <w:tcPr>
            <w:tcW w:w="694" w:type="dxa"/>
            <w:vMerge/>
            <w:tcBorders>
              <w:left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4</w:t>
            </w:r>
          </w:p>
        </w:tc>
        <w:tc>
          <w:tcPr>
            <w:tcW w:w="6237" w:type="dxa"/>
            <w:tcBorders>
              <w:left w:val="single" w:sz="18" w:space="0" w:color="808080" w:themeColor="background1" w:themeShade="80"/>
              <w:right w:val="single" w:sz="18" w:space="0" w:color="808080" w:themeColor="background1" w:themeShade="80"/>
            </w:tcBorders>
            <w:shd w:val="clear" w:color="auto" w:fill="E2EFD9" w:themeFill="accent6" w:themeFillTint="33"/>
          </w:tcPr>
          <w:p w:rsidR="006D4D6C" w:rsidRPr="00071FC0" w:rsidRDefault="006D4D6C" w:rsidP="001B4901">
            <w:pPr>
              <w:spacing w:after="0" w:line="240" w:lineRule="auto"/>
              <w:jc w:val="both"/>
              <w:rPr>
                <w:rFonts w:ascii="Gisha" w:hAnsi="Gisha" w:cs="Gisha"/>
                <w:color w:val="404040" w:themeColor="text1" w:themeTint="BF"/>
              </w:rPr>
            </w:pPr>
            <w:r w:rsidRPr="00071FC0">
              <w:rPr>
                <w:rFonts w:ascii="Gisha" w:hAnsi="Gisha" w:cs="Gisha"/>
                <w:color w:val="404040" w:themeColor="text1" w:themeTint="BF"/>
              </w:rPr>
              <w:t>Diviser par 10, 100 ou 1000</w:t>
            </w:r>
          </w:p>
        </w:tc>
        <w:tc>
          <w:tcPr>
            <w:tcW w:w="7804" w:type="dxa"/>
            <w:tcBorders>
              <w:left w:val="single" w:sz="18" w:space="0" w:color="808080" w:themeColor="background1" w:themeShade="80"/>
              <w:right w:val="single" w:sz="18" w:space="0" w:color="808080" w:themeColor="background1" w:themeShade="80"/>
            </w:tcBorders>
            <w:shd w:val="clear" w:color="auto" w:fill="D9E2F3" w:themeFill="accent5" w:themeFillTint="33"/>
          </w:tcPr>
          <w:p w:rsidR="006D4D6C" w:rsidRPr="00071FC0" w:rsidRDefault="006D4D6C" w:rsidP="001B4901">
            <w:pPr>
              <w:spacing w:after="0" w:line="240" w:lineRule="auto"/>
              <w:jc w:val="both"/>
              <w:rPr>
                <w:rFonts w:ascii="Gisha" w:hAnsi="Gisha" w:cs="Gisha"/>
                <w:color w:val="FF0000"/>
              </w:rPr>
            </w:pPr>
            <w:r w:rsidRPr="00071FC0">
              <w:rPr>
                <w:rFonts w:ascii="Gisha" w:hAnsi="Gisha" w:cs="Gisha"/>
                <w:color w:val="FF0000"/>
              </w:rPr>
              <w:t xml:space="preserve">Multiplier ou diviser un nombre décimal par 10, 100 ou 1000 </w:t>
            </w:r>
          </w:p>
        </w:tc>
      </w:tr>
      <w:tr w:rsidR="006D4D6C" w:rsidRPr="0095420A" w:rsidTr="001B4901">
        <w:trPr>
          <w:trHeight w:val="269"/>
        </w:trPr>
        <w:tc>
          <w:tcPr>
            <w:tcW w:w="694" w:type="dxa"/>
            <w:vMerge/>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F2F2F2" w:themeFill="background1" w:themeFillShade="F2"/>
          </w:tcPr>
          <w:p w:rsidR="006D4D6C" w:rsidRDefault="006D4D6C" w:rsidP="001B4901">
            <w:pPr>
              <w:tabs>
                <w:tab w:val="left" w:pos="960"/>
              </w:tabs>
              <w:spacing w:after="0" w:line="240" w:lineRule="auto"/>
              <w:jc w:val="center"/>
              <w:rPr>
                <w:rFonts w:ascii="Gisha" w:hAnsi="Gisha" w:cs="Gisha"/>
                <w:b/>
                <w:color w:val="404040" w:themeColor="text1" w:themeTint="BF"/>
              </w:rPr>
            </w:pPr>
          </w:p>
        </w:tc>
        <w:tc>
          <w:tcPr>
            <w:tcW w:w="1410" w:type="dxa"/>
            <w:tcBorders>
              <w:left w:val="single" w:sz="18" w:space="0" w:color="808080" w:themeColor="background1" w:themeShade="80"/>
              <w:bottom w:val="single" w:sz="18" w:space="0" w:color="808080" w:themeColor="background1" w:themeShade="80"/>
              <w:right w:val="single" w:sz="18" w:space="0" w:color="808080" w:themeColor="background1" w:themeShade="80"/>
            </w:tcBorders>
          </w:tcPr>
          <w:p w:rsidR="006D4D6C" w:rsidRDefault="006D4D6C" w:rsidP="001B4901">
            <w:pPr>
              <w:tabs>
                <w:tab w:val="left" w:pos="960"/>
              </w:tabs>
              <w:spacing w:after="0" w:line="240" w:lineRule="auto"/>
              <w:jc w:val="center"/>
              <w:rPr>
                <w:rFonts w:ascii="Gisha" w:hAnsi="Gisha" w:cs="Gisha"/>
                <w:b/>
                <w:color w:val="404040" w:themeColor="text1" w:themeTint="BF"/>
              </w:rPr>
            </w:pPr>
            <w:r>
              <w:rPr>
                <w:rFonts w:ascii="Gisha" w:hAnsi="Gisha" w:cs="Gisha"/>
                <w:b/>
                <w:color w:val="404040" w:themeColor="text1" w:themeTint="BF"/>
              </w:rPr>
              <w:t>5 à 8</w:t>
            </w:r>
          </w:p>
        </w:tc>
        <w:tc>
          <w:tcPr>
            <w:tcW w:w="14041" w:type="dxa"/>
            <w:gridSpan w:val="2"/>
            <w:tcBorders>
              <w:left w:val="single" w:sz="18" w:space="0" w:color="808080" w:themeColor="background1" w:themeShade="80"/>
              <w:bottom w:val="single" w:sz="18" w:space="0" w:color="808080" w:themeColor="background1" w:themeShade="80"/>
              <w:right w:val="single" w:sz="18" w:space="0" w:color="808080" w:themeColor="background1" w:themeShade="80"/>
            </w:tcBorders>
            <w:shd w:val="clear" w:color="auto" w:fill="auto"/>
          </w:tcPr>
          <w:p w:rsidR="006D4D6C" w:rsidRPr="00071FC0" w:rsidRDefault="006D4D6C" w:rsidP="001B4901">
            <w:pPr>
              <w:spacing w:after="0" w:line="240" w:lineRule="auto"/>
              <w:jc w:val="center"/>
              <w:rPr>
                <w:rFonts w:ascii="Gisha" w:hAnsi="Gisha" w:cs="Gisha"/>
                <w:color w:val="404040" w:themeColor="text1" w:themeTint="BF"/>
              </w:rPr>
            </w:pPr>
            <w:r w:rsidRPr="00071FC0">
              <w:rPr>
                <w:rFonts w:ascii="Gisha" w:hAnsi="Gisha" w:cs="Gisha"/>
                <w:color w:val="404040" w:themeColor="text1" w:themeTint="BF"/>
              </w:rPr>
              <w:t>Révisions + Evaluations</w:t>
            </w:r>
          </w:p>
        </w:tc>
      </w:tr>
    </w:tbl>
    <w:p w:rsidR="006D4D6C" w:rsidRPr="00F90C2B" w:rsidRDefault="006D4D6C" w:rsidP="006D4D6C"/>
    <w:p w:rsidR="006D4D6C" w:rsidRDefault="006D4D6C" w:rsidP="00CC1DBF">
      <w:pPr>
        <w:shd w:val="clear" w:color="auto" w:fill="FFFFFF" w:themeFill="background1"/>
        <w:tabs>
          <w:tab w:val="left" w:pos="142"/>
        </w:tabs>
        <w:spacing w:after="0" w:line="240" w:lineRule="auto"/>
        <w:ind w:left="142" w:right="283"/>
        <w:rPr>
          <w:rFonts w:ascii="Gisha" w:hAnsi="Gisha" w:cs="Gisha"/>
          <w:sz w:val="8"/>
        </w:rPr>
      </w:pPr>
    </w:p>
    <w:p w:rsidR="006D4D6C" w:rsidRDefault="006D4D6C" w:rsidP="006D4D6C">
      <w:r>
        <w:rPr>
          <w:noProof/>
          <w:lang w:eastAsia="fr-FR"/>
        </w:rPr>
        <mc:AlternateContent>
          <mc:Choice Requires="wps">
            <w:drawing>
              <wp:anchor distT="0" distB="0" distL="114300" distR="114300" simplePos="0" relativeHeight="251730944" behindDoc="0" locked="0" layoutInCell="1" allowOverlap="1" wp14:anchorId="17477874" wp14:editId="2BE4C6CB">
                <wp:simplePos x="0" y="0"/>
                <wp:positionH relativeFrom="column">
                  <wp:posOffset>909955</wp:posOffset>
                </wp:positionH>
                <wp:positionV relativeFrom="paragraph">
                  <wp:posOffset>123825</wp:posOffset>
                </wp:positionV>
                <wp:extent cx="7562850" cy="895350"/>
                <wp:effectExtent l="0" t="0" r="19050" b="19050"/>
                <wp:wrapNone/>
                <wp:docPr id="68" name="Round Same Side Corner Rectangle 68"/>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rgbClr val="33C7CB"/>
                        </a:solidFill>
                        <a:ln>
                          <a:solidFill>
                            <a:srgbClr val="33C7CB"/>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477874" id="Round Same Side Corner Rectangle 68" o:spid="_x0000_s1079" style="position:absolute;margin-left:71.65pt;margin-top:9.75pt;width:595.5pt;height:70.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" adj="-11796480,,5400" path="m421029,l7141821,v232528,,421029,188501,421029,421029l7562850,895350r,l,895350r,l,421029c,188501,188501,,421029,xe" fillcolor="#33c7cb" strokecolor="#33c7cb"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p>
    <w:p w:rsidR="006D4D6C" w:rsidRDefault="006D4D6C" w:rsidP="006D4D6C">
      <w:r>
        <w:rPr>
          <w:noProof/>
          <w:lang w:eastAsia="fr-FR"/>
        </w:rPr>
        <mc:AlternateContent>
          <mc:Choice Requires="wps">
            <w:drawing>
              <wp:anchor distT="0" distB="0" distL="114300" distR="114300" simplePos="0" relativeHeight="251731968" behindDoc="0" locked="0" layoutInCell="1" allowOverlap="1" wp14:anchorId="02AB2C9F" wp14:editId="7BDB7F30">
                <wp:simplePos x="0" y="0"/>
                <wp:positionH relativeFrom="column">
                  <wp:posOffset>1109980</wp:posOffset>
                </wp:positionH>
                <wp:positionV relativeFrom="paragraph">
                  <wp:posOffset>9525</wp:posOffset>
                </wp:positionV>
                <wp:extent cx="1514475" cy="600710"/>
                <wp:effectExtent l="19050" t="19050" r="47625" b="46990"/>
                <wp:wrapNone/>
                <wp:docPr id="69"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rgbClr val="CAF1F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2014-15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AB2C9F" id="_x0000_s1080" style="position:absolute;margin-left:87.4pt;margin-top:.75pt;width:119.25pt;height:47.3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" strokecolor="#caf1f2"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2014-15</w:t>
                      </w:r>
                    </w:p>
                  </w:txbxContent>
                </v:textbox>
              </v:roundrect>
            </w:pict>
          </mc:Fallback>
        </mc:AlternateContent>
      </w:r>
      <w:r>
        <w:rPr>
          <w:noProof/>
          <w:lang w:eastAsia="fr-FR"/>
        </w:rPr>
        <mc:AlternateContent>
          <mc:Choice Requires="wps">
            <w:drawing>
              <wp:anchor distT="0" distB="0" distL="114300" distR="114300" simplePos="0" relativeHeight="251729920" behindDoc="0" locked="0" layoutInCell="1" allowOverlap="1" wp14:anchorId="2EAB53D2" wp14:editId="7DBB61BF">
                <wp:simplePos x="0" y="0"/>
                <wp:positionH relativeFrom="column">
                  <wp:posOffset>90805</wp:posOffset>
                </wp:positionH>
                <wp:positionV relativeFrom="paragraph">
                  <wp:posOffset>142875</wp:posOffset>
                </wp:positionV>
                <wp:extent cx="10315575" cy="590550"/>
                <wp:effectExtent l="0" t="0" r="28575" b="19050"/>
                <wp:wrapNone/>
                <wp:docPr id="70" name="Round Same Side Corner Rectangle 70"/>
                <wp:cNvGraphicFramePr/>
                <a:graphic xmlns:a="http://schemas.openxmlformats.org/drawingml/2006/main">
                  <a:graphicData uri="http://schemas.microsoft.com/office/word/2010/wordprocessingShape">
                    <wps:wsp>
                      <wps:cNvSpPr/>
                      <wps:spPr>
                        <a:xfrm>
                          <a:off x="0" y="0"/>
                          <a:ext cx="10315575" cy="590550"/>
                        </a:xfrm>
                        <a:prstGeom prst="round2SameRect">
                          <a:avLst>
                            <a:gd name="adj1" fmla="val 47024"/>
                            <a:gd name="adj2" fmla="val 0"/>
                          </a:avLst>
                        </a:prstGeom>
                        <a:solidFill>
                          <a:srgbClr val="CAF1F2"/>
                        </a:solidFill>
                        <a:ln>
                          <a:solidFill>
                            <a:srgbClr val="CAF1F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ind w:right="-343"/>
                              <w:rPr>
                                <w:sz w:val="36"/>
                              </w:rPr>
                            </w:pPr>
                            <w:r w:rsidRPr="008449C6">
                              <w:rPr>
                                <w:rFonts w:ascii="Tekton Pro" w:hAnsi="Tekton Pro"/>
                                <w:color w:val="000000" w:themeColor="text1"/>
                                <w:sz w:val="40"/>
                              </w:rPr>
                              <w:t>CM2</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sidRPr="00224344">
                              <w:rPr>
                                <w:rFonts w:ascii="Tekton Pro Cond" w:hAnsi="Tekton Pro Cond"/>
                                <w:color w:val="000000" w:themeColor="text1"/>
                                <w:sz w:val="32"/>
                                <w:szCs w:val="32"/>
                              </w:rPr>
                              <w:t>Langue Vivante :</w:t>
                            </w:r>
                            <w:r>
                              <w:rPr>
                                <w:rFonts w:ascii="Tekton Pro Cond" w:hAnsi="Tekton Pro Cond"/>
                                <w:color w:val="000000" w:themeColor="text1"/>
                                <w:sz w:val="36"/>
                              </w:rPr>
                              <w:t xml:space="preserve"> </w:t>
                            </w:r>
                            <w:r w:rsidRPr="00224344">
                              <w:rPr>
                                <w:rFonts w:ascii="Tekton Pro Cond" w:hAnsi="Tekton Pro Cond"/>
                                <w:color w:val="000000" w:themeColor="text1"/>
                                <w:sz w:val="32"/>
                                <w:szCs w:val="32"/>
                              </w:rPr>
                              <w:t>ANGLAIS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EAB53D2" id="Round Same Side Corner Rectangle 70" o:spid="_x0000_s1081" style="position:absolute;margin-left:7.15pt;margin-top:11.25pt;width:812.25pt;height:46.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0315575,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" adj="-11796480,,5400" path="m277700,r9760175,c10191244,,10315575,124331,10315575,277700r,312850l10315575,590550,,590550r,l,277700c,124331,124331,,277700,xe" fillcolor="#caf1f2" strokecolor="#caf1f2" strokeweight="1pt">
                <v:stroke joinstyle="miter"/>
                <v:formulas/>
                <v:path arrowok="t" o:connecttype="custom" o:connectlocs="277700,0;10037875,0;10315575,277700;10315575,590550;10315575,590550;0,590550;0,590550;0,277700;277700,0" o:connectangles="0,0,0,0,0,0,0,0,0" textboxrect="0,0,10315575,590550"/>
                <v:textbox>
                  <w:txbxContent>
                    <w:p w:rsidR="006D4D6C" w:rsidRPr="008449C6" w:rsidRDefault="006D4D6C" w:rsidP="006D4D6C">
                      <w:pPr>
                        <w:ind w:right="-343"/>
                        <w:rPr>
                          <w:sz w:val="36"/>
                        </w:rPr>
                      </w:pPr>
                      <w:r w:rsidRPr="008449C6">
                        <w:rPr>
                          <w:rFonts w:ascii="Tekton Pro" w:hAnsi="Tekton Pro"/>
                          <w:color w:val="000000" w:themeColor="text1"/>
                          <w:sz w:val="40"/>
                        </w:rPr>
                        <w:t>CM2</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sidRPr="00224344">
                        <w:rPr>
                          <w:rFonts w:ascii="Tekton Pro Cond" w:hAnsi="Tekton Pro Cond"/>
                          <w:color w:val="000000" w:themeColor="text1"/>
                          <w:sz w:val="32"/>
                          <w:szCs w:val="32"/>
                        </w:rPr>
                        <w:t>Langue Vivante :</w:t>
                      </w:r>
                      <w:r>
                        <w:rPr>
                          <w:rFonts w:ascii="Tekton Pro Cond" w:hAnsi="Tekton Pro Cond"/>
                          <w:color w:val="000000" w:themeColor="text1"/>
                          <w:sz w:val="36"/>
                        </w:rPr>
                        <w:t xml:space="preserve"> </w:t>
                      </w:r>
                      <w:r w:rsidRPr="00224344">
                        <w:rPr>
                          <w:rFonts w:ascii="Tekton Pro Cond" w:hAnsi="Tekton Pro Cond"/>
                          <w:color w:val="000000" w:themeColor="text1"/>
                          <w:sz w:val="32"/>
                          <w:szCs w:val="32"/>
                        </w:rPr>
                        <w:t>ANGLAIS</w:t>
                      </w:r>
                    </w:p>
                  </w:txbxContent>
                </v:textbox>
              </v:shape>
            </w:pict>
          </mc:Fallback>
        </mc:AlternateContent>
      </w:r>
    </w:p>
    <w:p w:rsidR="006D4D6C" w:rsidRDefault="006D4D6C" w:rsidP="006D4D6C"/>
    <w:p w:rsidR="006D4D6C" w:rsidRDefault="006D4D6C" w:rsidP="006D4D6C">
      <w:pPr>
        <w:shd w:val="clear" w:color="auto" w:fill="FFFFFF" w:themeFill="background1"/>
        <w:tabs>
          <w:tab w:val="left" w:pos="142"/>
          <w:tab w:val="left" w:pos="16160"/>
        </w:tabs>
        <w:spacing w:after="0" w:line="240" w:lineRule="auto"/>
        <w:ind w:right="425"/>
        <w:jc w:val="both"/>
        <w:rPr>
          <w:rFonts w:ascii="Century Gothic" w:hAnsi="Century Gothic"/>
          <w:color w:val="808080" w:themeColor="background1" w:themeShade="80"/>
          <w:sz w:val="18"/>
        </w:rPr>
      </w:pPr>
    </w:p>
    <w:tbl>
      <w:tblPr>
        <w:tblpPr w:leftFromText="141" w:rightFromText="141" w:vertAnchor="text" w:horzAnchor="margin" w:tblpY="163"/>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112"/>
        <w:gridCol w:w="1842"/>
        <w:gridCol w:w="4395"/>
        <w:gridCol w:w="7796"/>
      </w:tblGrid>
      <w:tr w:rsidR="006D4D6C" w:rsidRPr="009C7E0F" w:rsidTr="001B4901">
        <w:trPr>
          <w:trHeight w:val="159"/>
        </w:trPr>
        <w:tc>
          <w:tcPr>
            <w:tcW w:w="2112" w:type="dxa"/>
            <w:shd w:val="clear" w:color="auto" w:fill="FFFFFF"/>
          </w:tcPr>
          <w:p w:rsidR="006D4D6C" w:rsidRPr="006546FA" w:rsidRDefault="006D4D6C" w:rsidP="001B4901">
            <w:pPr>
              <w:tabs>
                <w:tab w:val="left" w:pos="960"/>
              </w:tabs>
              <w:spacing w:after="0" w:line="240" w:lineRule="auto"/>
              <w:jc w:val="center"/>
              <w:rPr>
                <w:rFonts w:ascii="Gisha" w:hAnsi="Gisha" w:cs="Gisha"/>
                <w:color w:val="7030A0"/>
                <w:szCs w:val="24"/>
              </w:rPr>
            </w:pPr>
          </w:p>
        </w:tc>
        <w:tc>
          <w:tcPr>
            <w:tcW w:w="1842" w:type="dxa"/>
            <w:shd w:val="clear" w:color="auto" w:fill="FFFFFF"/>
          </w:tcPr>
          <w:p w:rsidR="006D4D6C" w:rsidRPr="006546FA" w:rsidRDefault="006D4D6C" w:rsidP="001B4901">
            <w:pPr>
              <w:spacing w:after="0" w:line="240" w:lineRule="auto"/>
              <w:jc w:val="center"/>
              <w:rPr>
                <w:rFonts w:ascii="Gisha" w:hAnsi="Gisha" w:cs="Gisha"/>
                <w:color w:val="7030A0"/>
                <w:szCs w:val="24"/>
              </w:rPr>
            </w:pPr>
            <w:r>
              <w:rPr>
                <w:rFonts w:ascii="Gisha" w:hAnsi="Gisha" w:cs="Gisha"/>
                <w:b/>
                <w:color w:val="404040" w:themeColor="text1" w:themeTint="BF"/>
              </w:rPr>
              <w:t>Formulations</w:t>
            </w:r>
          </w:p>
        </w:tc>
        <w:tc>
          <w:tcPr>
            <w:tcW w:w="4395" w:type="dxa"/>
            <w:shd w:val="clear" w:color="auto" w:fill="FFFFFF"/>
          </w:tcPr>
          <w:p w:rsidR="006D4D6C" w:rsidRPr="006546FA" w:rsidRDefault="006D4D6C" w:rsidP="001B4901">
            <w:pPr>
              <w:spacing w:after="0" w:line="240" w:lineRule="auto"/>
              <w:jc w:val="center"/>
              <w:rPr>
                <w:rFonts w:ascii="Gisha" w:hAnsi="Gisha" w:cs="Gisha"/>
                <w:smallCaps/>
                <w:szCs w:val="24"/>
              </w:rPr>
            </w:pPr>
            <w:r>
              <w:rPr>
                <w:rFonts w:ascii="Gisha" w:hAnsi="Gisha" w:cs="Gisha"/>
                <w:b/>
                <w:color w:val="404040" w:themeColor="text1" w:themeTint="BF"/>
              </w:rPr>
              <w:t>Culture et lexique</w:t>
            </w:r>
          </w:p>
        </w:tc>
        <w:tc>
          <w:tcPr>
            <w:tcW w:w="7796" w:type="dxa"/>
            <w:shd w:val="clear" w:color="auto" w:fill="FFFFFF"/>
          </w:tcPr>
          <w:p w:rsidR="006D4D6C" w:rsidRPr="006546FA" w:rsidRDefault="006D4D6C" w:rsidP="001B4901">
            <w:pPr>
              <w:spacing w:after="0" w:line="240" w:lineRule="auto"/>
              <w:jc w:val="center"/>
              <w:rPr>
                <w:rFonts w:ascii="Gisha" w:hAnsi="Gisha" w:cs="Gisha"/>
                <w:smallCaps/>
                <w:szCs w:val="24"/>
              </w:rPr>
            </w:pPr>
            <w:r w:rsidRPr="00E628B1">
              <w:rPr>
                <w:rFonts w:ascii="Gisha" w:hAnsi="Gisha" w:cs="Gisha"/>
                <w:b/>
                <w:color w:val="404040" w:themeColor="text1" w:themeTint="BF"/>
              </w:rPr>
              <w:t>Grammaire et phonologie</w:t>
            </w:r>
          </w:p>
        </w:tc>
      </w:tr>
      <w:tr w:rsidR="006D4D6C" w:rsidRPr="00F4406D" w:rsidTr="001B4901">
        <w:trPr>
          <w:trHeight w:val="1105"/>
        </w:trPr>
        <w:tc>
          <w:tcPr>
            <w:tcW w:w="2112" w:type="dxa"/>
            <w:shd w:val="clear" w:color="auto" w:fill="FFFFFF"/>
            <w:vAlign w:val="center"/>
          </w:tcPr>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b/>
                <w:color w:val="404040" w:themeColor="text1" w:themeTint="BF"/>
                <w:sz w:val="20"/>
              </w:rPr>
              <w:t>Chapitre 1</w:t>
            </w:r>
          </w:p>
          <w:p w:rsidR="006D4D6C" w:rsidRPr="00212777" w:rsidRDefault="006D4D6C" w:rsidP="001B4901">
            <w:pPr>
              <w:tabs>
                <w:tab w:val="left" w:pos="960"/>
              </w:tabs>
              <w:spacing w:after="0" w:line="240" w:lineRule="auto"/>
              <w:jc w:val="center"/>
              <w:rPr>
                <w:rFonts w:ascii="Gisha" w:hAnsi="Gisha" w:cs="Gisha"/>
                <w:color w:val="404040" w:themeColor="text1" w:themeTint="BF"/>
                <w:sz w:val="20"/>
              </w:rPr>
            </w:pPr>
            <w:r w:rsidRPr="0030402A">
              <w:rPr>
                <w:rFonts w:ascii="Gisha" w:hAnsi="Gisha" w:cs="Gisha"/>
                <w:color w:val="404040" w:themeColor="text1" w:themeTint="BF"/>
                <w:sz w:val="20"/>
              </w:rPr>
              <w:t>Comprendre, réagir et parler en interaction orale ; comprendre à l’oral ; lire ; écrire.</w:t>
            </w:r>
          </w:p>
        </w:tc>
        <w:tc>
          <w:tcPr>
            <w:tcW w:w="1842" w:type="dxa"/>
            <w:shd w:val="clear" w:color="auto" w:fill="FFFFFF"/>
            <w:vAlign w:val="center"/>
          </w:tcPr>
          <w:p w:rsidR="006D4D6C" w:rsidRPr="0030402A" w:rsidRDefault="006D4D6C" w:rsidP="006D4D6C">
            <w:pPr>
              <w:pStyle w:val="ListParagraph"/>
              <w:numPr>
                <w:ilvl w:val="0"/>
                <w:numId w:val="4"/>
              </w:numPr>
              <w:spacing w:after="0" w:line="240" w:lineRule="auto"/>
              <w:ind w:left="476"/>
              <w:rPr>
                <w:rFonts w:ascii="Gisha" w:hAnsi="Gisha" w:cs="Gisha"/>
                <w:color w:val="404040" w:themeColor="text1" w:themeTint="BF"/>
                <w:sz w:val="20"/>
              </w:rPr>
            </w:pPr>
            <w:r w:rsidRPr="00212777">
              <w:rPr>
                <w:rFonts w:ascii="Gisha" w:hAnsi="Gisha" w:cs="Gisha"/>
                <w:noProof/>
                <w:color w:val="404040" w:themeColor="text1" w:themeTint="BF"/>
                <w:sz w:val="20"/>
                <w:lang w:eastAsia="fr-FR"/>
              </w:rPr>
              <w:drawing>
                <wp:anchor distT="0" distB="0" distL="114300" distR="114300" simplePos="0" relativeHeight="251736064" behindDoc="0" locked="0" layoutInCell="1" allowOverlap="1" wp14:anchorId="6F7FF41D" wp14:editId="1AC4F1E0">
                  <wp:simplePos x="0" y="0"/>
                  <wp:positionH relativeFrom="column">
                    <wp:posOffset>136525</wp:posOffset>
                  </wp:positionH>
                  <wp:positionV relativeFrom="paragraph">
                    <wp:posOffset>297815</wp:posOffset>
                  </wp:positionV>
                  <wp:extent cx="1114425" cy="1228090"/>
                  <wp:effectExtent l="318" t="0" r="0" b="0"/>
                  <wp:wrapNone/>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5400000">
                            <a:off x="0" y="0"/>
                            <a:ext cx="1114425" cy="1228090"/>
                          </a:xfrm>
                          <a:prstGeom prst="rect">
                            <a:avLst/>
                          </a:prstGeom>
                        </pic:spPr>
                      </pic:pic>
                    </a:graphicData>
                  </a:graphic>
                  <wp14:sizeRelH relativeFrom="margin">
                    <wp14:pctWidth>0</wp14:pctWidth>
                  </wp14:sizeRelH>
                  <wp14:sizeRelV relativeFrom="margin">
                    <wp14:pctHeight>0</wp14:pctHeight>
                  </wp14:sizeRelV>
                </wp:anchor>
              </w:drawing>
            </w:r>
            <w:r w:rsidRPr="0030402A">
              <w:rPr>
                <w:rFonts w:ascii="Gisha" w:hAnsi="Gisha" w:cs="Gisha"/>
                <w:color w:val="33C7CB"/>
                <w:sz w:val="20"/>
              </w:rPr>
              <w:t>What is it ? It</w:t>
            </w:r>
            <w:r>
              <w:rPr>
                <w:rFonts w:ascii="Gisha" w:hAnsi="Gisha" w:cs="Gisha"/>
                <w:color w:val="33C7CB"/>
                <w:sz w:val="20"/>
              </w:rPr>
              <w:t>’s a ba</w:t>
            </w:r>
            <w:r w:rsidRPr="0030402A">
              <w:rPr>
                <w:rFonts w:ascii="Gisha" w:hAnsi="Gisha" w:cs="Gisha"/>
                <w:color w:val="33C7CB"/>
                <w:sz w:val="20"/>
              </w:rPr>
              <w:t>by/</w:t>
            </w:r>
          </w:p>
        </w:tc>
        <w:tc>
          <w:tcPr>
            <w:tcW w:w="4395" w:type="dxa"/>
            <w:shd w:val="clear" w:color="auto" w:fill="FFFFFF"/>
            <w:vAlign w:val="center"/>
          </w:tcPr>
          <w:p w:rsidR="006D4D6C" w:rsidRPr="0030402A" w:rsidRDefault="006D4D6C" w:rsidP="006D4D6C">
            <w:pPr>
              <w:pStyle w:val="ListParagraph"/>
              <w:numPr>
                <w:ilvl w:val="0"/>
                <w:numId w:val="4"/>
              </w:numPr>
              <w:spacing w:after="0" w:line="240" w:lineRule="auto"/>
              <w:ind w:left="396"/>
              <w:rPr>
                <w:rFonts w:ascii="Gisha" w:hAnsi="Gisha" w:cs="Gisha"/>
                <w:color w:val="404040" w:themeColor="text1" w:themeTint="BF"/>
                <w:sz w:val="20"/>
              </w:rPr>
            </w:pPr>
            <w:r w:rsidRPr="0030402A">
              <w:rPr>
                <w:rFonts w:ascii="Gisha" w:hAnsi="Gisha" w:cs="Gisha"/>
                <w:color w:val="404040" w:themeColor="text1" w:themeTint="BF"/>
                <w:sz w:val="20"/>
              </w:rPr>
              <w:t>personnages de la littérature anglo-saxonne ; noms (</w:t>
            </w:r>
            <w:r w:rsidRPr="0030402A">
              <w:rPr>
                <w:rFonts w:ascii="Gisha" w:hAnsi="Gisha" w:cs="Gisha"/>
                <w:color w:val="33CCCC"/>
                <w:sz w:val="20"/>
              </w:rPr>
              <w:t>a baby, a boy</w:t>
            </w:r>
            <w:r w:rsidRPr="0030402A">
              <w:rPr>
                <w:rFonts w:ascii="Gisha" w:hAnsi="Gisha" w:cs="Gisha"/>
                <w:color w:val="404040" w:themeColor="text1" w:themeTint="BF"/>
                <w:sz w:val="20"/>
              </w:rPr>
              <w:t>) ; famille (</w:t>
            </w:r>
            <w:r w:rsidRPr="0030402A">
              <w:rPr>
                <w:rFonts w:ascii="Gisha" w:hAnsi="Gisha" w:cs="Gisha"/>
                <w:color w:val="33CCCC"/>
                <w:sz w:val="20"/>
              </w:rPr>
              <w:t>a father, a mother</w:t>
            </w:r>
            <w:r w:rsidRPr="0030402A">
              <w:rPr>
                <w:rFonts w:ascii="Gisha" w:hAnsi="Gisha" w:cs="Gisha"/>
                <w:color w:val="404040" w:themeColor="text1" w:themeTint="BF"/>
                <w:sz w:val="20"/>
              </w:rPr>
              <w:t>) ; nourriture (</w:t>
            </w:r>
            <w:r w:rsidRPr="0030402A">
              <w:rPr>
                <w:rFonts w:ascii="Gisha" w:hAnsi="Gisha" w:cs="Gisha"/>
                <w:color w:val="33CCCC"/>
                <w:sz w:val="20"/>
              </w:rPr>
              <w:t>milk</w:t>
            </w:r>
            <w:r w:rsidRPr="0030402A">
              <w:rPr>
                <w:rFonts w:ascii="Gisha" w:hAnsi="Gisha" w:cs="Gisha"/>
                <w:color w:val="404040" w:themeColor="text1" w:themeTint="BF"/>
                <w:sz w:val="20"/>
              </w:rPr>
              <w:t>) ; animaux sauvages (</w:t>
            </w:r>
            <w:r w:rsidRPr="0030402A">
              <w:rPr>
                <w:rFonts w:ascii="Gisha" w:hAnsi="Gisha" w:cs="Gisha"/>
                <w:color w:val="33CCCC"/>
                <w:sz w:val="20"/>
              </w:rPr>
              <w:t>a wolf, a baby wolf, a tige</w:t>
            </w:r>
            <w:r w:rsidRPr="0030402A">
              <w:rPr>
                <w:rFonts w:ascii="Gisha" w:hAnsi="Gisha" w:cs="Gisha"/>
                <w:color w:val="404040" w:themeColor="text1" w:themeTint="BF"/>
                <w:sz w:val="20"/>
              </w:rPr>
              <w:t>r) ; verbes (</w:t>
            </w:r>
            <w:r w:rsidRPr="0030402A">
              <w:rPr>
                <w:rFonts w:ascii="Gisha" w:hAnsi="Gisha" w:cs="Gisha"/>
                <w:color w:val="33CCCC"/>
                <w:sz w:val="20"/>
              </w:rPr>
              <w:t>to eat, to sleep, to play, to kill, to go away</w:t>
            </w:r>
            <w:r w:rsidRPr="0030402A">
              <w:rPr>
                <w:rFonts w:ascii="Gisha" w:hAnsi="Gisha" w:cs="Gisha"/>
                <w:color w:val="404040" w:themeColor="text1" w:themeTint="BF"/>
                <w:sz w:val="20"/>
              </w:rPr>
              <w:t>) ;  mots transparents (</w:t>
            </w:r>
            <w:r w:rsidRPr="0030402A">
              <w:rPr>
                <w:rFonts w:ascii="Gisha" w:hAnsi="Gisha" w:cs="Gisha"/>
                <w:color w:val="33CCCC"/>
                <w:sz w:val="20"/>
              </w:rPr>
              <w:t>a baby, humans, dangerous, a member, a family, furious</w:t>
            </w:r>
            <w:r w:rsidRPr="0030402A">
              <w:rPr>
                <w:rFonts w:ascii="Gisha" w:hAnsi="Gisha" w:cs="Gisha"/>
                <w:color w:val="404040" w:themeColor="text1" w:themeTint="BF"/>
                <w:sz w:val="20"/>
              </w:rPr>
              <w:t>).</w:t>
            </w:r>
          </w:p>
        </w:tc>
        <w:tc>
          <w:tcPr>
            <w:tcW w:w="7796" w:type="dxa"/>
            <w:shd w:val="clear" w:color="auto" w:fill="FFFFFF"/>
            <w:vAlign w:val="center"/>
          </w:tcPr>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Grammaire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mots interrogatifs </w:t>
            </w:r>
            <w:r w:rsidRPr="0030402A">
              <w:rPr>
                <w:rFonts w:ascii="Gisha" w:hAnsi="Gisha" w:cs="Gisha"/>
                <w:color w:val="33CCCC"/>
                <w:sz w:val="20"/>
              </w:rPr>
              <w:t xml:space="preserve">who/what? </w:t>
            </w:r>
            <w:r w:rsidRPr="0030402A">
              <w:rPr>
                <w:rFonts w:ascii="Gisha" w:hAnsi="Gisha" w:cs="Gisha"/>
                <w:color w:val="404040" w:themeColor="text1" w:themeTint="BF"/>
                <w:sz w:val="20"/>
              </w:rPr>
              <w:t xml:space="preserve">;  verbe </w:t>
            </w:r>
            <w:r w:rsidRPr="0030402A">
              <w:rPr>
                <w:rFonts w:ascii="Gisha" w:hAnsi="Gisha" w:cs="Gisha"/>
                <w:color w:val="33CCCC"/>
                <w:sz w:val="20"/>
              </w:rPr>
              <w:t xml:space="preserve">be </w:t>
            </w:r>
            <w:r w:rsidRPr="0030402A">
              <w:rPr>
                <w:rFonts w:ascii="Gisha" w:hAnsi="Gisha" w:cs="Gisha"/>
                <w:color w:val="404040" w:themeColor="text1" w:themeTint="BF"/>
                <w:sz w:val="20"/>
              </w:rPr>
              <w:t xml:space="preserve">(3e personne du singulier, forme affirmative contractée </w:t>
            </w:r>
            <w:r w:rsidRPr="0030402A">
              <w:rPr>
                <w:rFonts w:ascii="Gisha" w:hAnsi="Gisha" w:cs="Gisha"/>
                <w:color w:val="33CCCC"/>
                <w:sz w:val="20"/>
              </w:rPr>
              <w:t>It’s</w:t>
            </w:r>
            <w:r w:rsidRPr="0030402A">
              <w:rPr>
                <w:rFonts w:ascii="Gisha" w:hAnsi="Gisha" w:cs="Gisha"/>
                <w:color w:val="404040" w:themeColor="text1" w:themeTint="BF"/>
                <w:sz w:val="20"/>
              </w:rPr>
              <w:t xml:space="preserve"> et forme interrogative </w:t>
            </w:r>
            <w:r w:rsidRPr="0030402A">
              <w:rPr>
                <w:rFonts w:ascii="Gisha" w:hAnsi="Gisha" w:cs="Gisha"/>
                <w:color w:val="33CCCC"/>
                <w:sz w:val="20"/>
              </w:rPr>
              <w:t xml:space="preserve">Is it?) </w:t>
            </w:r>
            <w:r w:rsidRPr="0030402A">
              <w:rPr>
                <w:rFonts w:ascii="Gisha" w:hAnsi="Gisha" w:cs="Gisha"/>
                <w:color w:val="404040" w:themeColor="text1" w:themeTint="BF"/>
                <w:sz w:val="20"/>
              </w:rPr>
              <w:t xml:space="preserve">; pronom personnel sujet </w:t>
            </w:r>
            <w:r w:rsidRPr="0030402A">
              <w:rPr>
                <w:rFonts w:ascii="Gisha" w:hAnsi="Gisha" w:cs="Gisha"/>
                <w:color w:val="33CCCC"/>
                <w:sz w:val="20"/>
              </w:rPr>
              <w:t xml:space="preserve">it </w:t>
            </w:r>
            <w:r w:rsidRPr="0030402A">
              <w:rPr>
                <w:rFonts w:ascii="Gisha" w:hAnsi="Gisha" w:cs="Gisha"/>
                <w:color w:val="404040" w:themeColor="text1" w:themeTint="BF"/>
                <w:sz w:val="20"/>
              </w:rPr>
              <w:t xml:space="preserve">;  déterminant </w:t>
            </w:r>
            <w:r w:rsidRPr="0030402A">
              <w:rPr>
                <w:rFonts w:ascii="Gisha" w:hAnsi="Gisha" w:cs="Gisha"/>
                <w:color w:val="33CCCC"/>
                <w:sz w:val="20"/>
              </w:rPr>
              <w:t>a</w:t>
            </w:r>
            <w:r w:rsidRPr="0030402A">
              <w:rPr>
                <w:rFonts w:ascii="Gisha" w:hAnsi="Gisha" w:cs="Gisha"/>
                <w:color w:val="404040" w:themeColor="text1" w:themeTint="BF"/>
                <w:sz w:val="20"/>
              </w:rPr>
              <w:t xml:space="preserve">  ; déterminant « zéro » devant l’indénombrable </w:t>
            </w:r>
            <w:r w:rsidRPr="0030402A">
              <w:rPr>
                <w:rFonts w:ascii="Gisha" w:hAnsi="Gisha" w:cs="Gisha"/>
                <w:color w:val="33CCCC"/>
                <w:sz w:val="20"/>
              </w:rPr>
              <w:t>milk</w:t>
            </w:r>
          </w:p>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Phonologie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Phonèmes : opposition voyelle brève  (</w:t>
            </w:r>
            <w:r w:rsidRPr="0030402A">
              <w:rPr>
                <w:rFonts w:ascii="Gisha" w:hAnsi="Gisha" w:cs="Gisha"/>
                <w:color w:val="33CCCC"/>
                <w:sz w:val="20"/>
              </w:rPr>
              <w:t>happy, can</w:t>
            </w:r>
            <w:r w:rsidRPr="0030402A">
              <w:rPr>
                <w:rFonts w:ascii="Gisha" w:hAnsi="Gisha" w:cs="Gisha"/>
                <w:color w:val="404040" w:themeColor="text1" w:themeTint="BF"/>
                <w:sz w:val="20"/>
              </w:rPr>
              <w:t>) et voyelle longue [</w:t>
            </w:r>
            <w:r w:rsidRPr="0030402A">
              <w:rPr>
                <w:rFonts w:ascii="Arial" w:hAnsi="Arial" w:cs="Arial"/>
                <w:color w:val="404040" w:themeColor="text1" w:themeTint="BF"/>
                <w:sz w:val="20"/>
              </w:rPr>
              <w:t>ɑ</w:t>
            </w:r>
            <w:r w:rsidRPr="0030402A">
              <w:rPr>
                <w:rFonts w:ascii="Gisha" w:hAnsi="Gisha" w:cs="Gisha"/>
                <w:color w:val="404040" w:themeColor="text1" w:themeTint="BF"/>
                <w:sz w:val="20"/>
              </w:rPr>
              <w:t>:] (</w:t>
            </w:r>
            <w:r w:rsidRPr="0030402A">
              <w:rPr>
                <w:rFonts w:ascii="Gisha" w:hAnsi="Gisha" w:cs="Gisha"/>
                <w:color w:val="33CCCC"/>
                <w:sz w:val="20"/>
              </w:rPr>
              <w:t>father, ask, are</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Accents de mots :</w:t>
            </w:r>
            <w:r w:rsidRPr="0030402A">
              <w:rPr>
                <w:rFonts w:ascii="Gisha" w:hAnsi="Gisha" w:cs="Gisha"/>
                <w:color w:val="33CCCC"/>
                <w:sz w:val="20"/>
              </w:rPr>
              <w:t>father, mother,  tiger,  family, dangerous</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Respect de la forme contractée </w:t>
            </w:r>
            <w:r w:rsidRPr="0030402A">
              <w:rPr>
                <w:rFonts w:ascii="Gisha" w:hAnsi="Gisha" w:cs="Gisha"/>
                <w:color w:val="33CCCC"/>
                <w:sz w:val="20"/>
              </w:rPr>
              <w:t>It’s</w:t>
            </w:r>
            <w:r w:rsidRPr="0030402A">
              <w:rPr>
                <w:rFonts w:ascii="Gisha" w:hAnsi="Gisha" w:cs="Gisha"/>
                <w:color w:val="404040" w:themeColor="text1" w:themeTint="BF"/>
                <w:sz w:val="20"/>
              </w:rPr>
              <w:t>. – Intonation descendante des questions « ouvertes ».</w:t>
            </w:r>
          </w:p>
        </w:tc>
      </w:tr>
      <w:tr w:rsidR="006D4D6C" w:rsidRPr="00F4406D" w:rsidTr="001B4901">
        <w:trPr>
          <w:trHeight w:val="159"/>
        </w:trPr>
        <w:tc>
          <w:tcPr>
            <w:tcW w:w="2112" w:type="dxa"/>
            <w:shd w:val="clear" w:color="auto" w:fill="FFFFFF"/>
            <w:vAlign w:val="center"/>
          </w:tcPr>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b/>
                <w:color w:val="404040" w:themeColor="text1" w:themeTint="BF"/>
                <w:sz w:val="20"/>
              </w:rPr>
              <w:t>Chapitre 2</w:t>
            </w:r>
          </w:p>
          <w:p w:rsidR="006D4D6C" w:rsidRDefault="006D4D6C" w:rsidP="001B4901">
            <w:pPr>
              <w:tabs>
                <w:tab w:val="left" w:pos="960"/>
              </w:tabs>
              <w:spacing w:after="0" w:line="240" w:lineRule="auto"/>
              <w:jc w:val="center"/>
              <w:rPr>
                <w:rFonts w:ascii="Gisha" w:hAnsi="Gisha" w:cs="Gisha"/>
                <w:color w:val="404040" w:themeColor="text1" w:themeTint="BF"/>
                <w:sz w:val="20"/>
              </w:rPr>
            </w:pPr>
            <w:r w:rsidRPr="0030402A">
              <w:rPr>
                <w:rFonts w:ascii="Gisha" w:hAnsi="Gisha" w:cs="Gisha"/>
                <w:color w:val="404040" w:themeColor="text1" w:themeTint="BF"/>
                <w:sz w:val="20"/>
              </w:rPr>
              <w:t>Comprendre, réagir et parler en interaction orale ; comprendre à l’oral ; lire ; écrire.</w:t>
            </w:r>
          </w:p>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p>
        </w:tc>
        <w:tc>
          <w:tcPr>
            <w:tcW w:w="1842" w:type="dxa"/>
            <w:shd w:val="clear" w:color="auto" w:fill="FFFFFF"/>
            <w:vAlign w:val="center"/>
          </w:tcPr>
          <w:p w:rsidR="006D4D6C" w:rsidRPr="0030402A" w:rsidRDefault="006D4D6C" w:rsidP="006D4D6C">
            <w:pPr>
              <w:pStyle w:val="ListParagraph"/>
              <w:numPr>
                <w:ilvl w:val="0"/>
                <w:numId w:val="4"/>
              </w:numPr>
              <w:spacing w:after="0" w:line="240" w:lineRule="auto"/>
              <w:ind w:left="476"/>
              <w:rPr>
                <w:rFonts w:ascii="Gisha" w:hAnsi="Gisha" w:cs="Gisha"/>
                <w:color w:val="404040" w:themeColor="text1" w:themeTint="BF"/>
                <w:sz w:val="20"/>
              </w:rPr>
            </w:pPr>
            <w:r w:rsidRPr="0030402A">
              <w:rPr>
                <w:rFonts w:ascii="Gisha" w:hAnsi="Gisha" w:cs="Gisha"/>
                <w:color w:val="33C7CB"/>
                <w:sz w:val="20"/>
              </w:rPr>
              <w:t>Who’s this? (It’s) Baloo the brown bear. (It’s) Bagheera the black panther</w:t>
            </w:r>
          </w:p>
        </w:tc>
        <w:tc>
          <w:tcPr>
            <w:tcW w:w="4395" w:type="dxa"/>
            <w:shd w:val="clear" w:color="auto" w:fill="FFFFFF"/>
            <w:vAlign w:val="center"/>
          </w:tcPr>
          <w:p w:rsidR="006D4D6C" w:rsidRPr="0030402A" w:rsidRDefault="006D4D6C" w:rsidP="006D4D6C">
            <w:pPr>
              <w:pStyle w:val="ListParagraph"/>
              <w:numPr>
                <w:ilvl w:val="0"/>
                <w:numId w:val="4"/>
              </w:numPr>
              <w:spacing w:after="0" w:line="240" w:lineRule="auto"/>
              <w:ind w:left="317"/>
              <w:rPr>
                <w:rFonts w:ascii="Gisha" w:hAnsi="Gisha" w:cs="Gisha"/>
                <w:color w:val="404040" w:themeColor="text1" w:themeTint="BF"/>
                <w:sz w:val="20"/>
              </w:rPr>
            </w:pPr>
            <w:r w:rsidRPr="0030402A">
              <w:rPr>
                <w:rFonts w:ascii="Gisha" w:hAnsi="Gisha" w:cs="Gisha"/>
                <w:color w:val="404040" w:themeColor="text1" w:themeTint="BF"/>
                <w:sz w:val="20"/>
              </w:rPr>
              <w:t>personnages  de  la  littérature  anglo-saxonne  ;  animaux  sauvages  (</w:t>
            </w:r>
            <w:r w:rsidRPr="0030402A">
              <w:rPr>
                <w:rFonts w:ascii="Gisha" w:hAnsi="Gisha" w:cs="Gisha"/>
                <w:color w:val="33CCCC"/>
                <w:sz w:val="20"/>
              </w:rPr>
              <w:t>a  bear,  a  panther,  a  snake,  a  monkey</w:t>
            </w:r>
            <w:r w:rsidRPr="0030402A">
              <w:rPr>
                <w:rFonts w:ascii="Gisha" w:hAnsi="Gisha" w:cs="Gisha"/>
                <w:color w:val="404040" w:themeColor="text1" w:themeTint="BF"/>
                <w:sz w:val="20"/>
              </w:rPr>
              <w:t>) ; sentiments/états (</w:t>
            </w:r>
            <w:r w:rsidRPr="0030402A">
              <w:rPr>
                <w:rFonts w:ascii="Gisha" w:hAnsi="Gisha" w:cs="Gisha"/>
                <w:color w:val="33CCCC"/>
                <w:sz w:val="20"/>
              </w:rPr>
              <w:t>angry, hurt, scared</w:t>
            </w:r>
            <w:r w:rsidRPr="0030402A">
              <w:rPr>
                <w:rFonts w:ascii="Gisha" w:hAnsi="Gisha" w:cs="Gisha"/>
                <w:color w:val="404040" w:themeColor="text1" w:themeTint="BF"/>
                <w:sz w:val="20"/>
              </w:rPr>
              <w:t>) ; couleurs (</w:t>
            </w:r>
            <w:r w:rsidRPr="0030402A">
              <w:rPr>
                <w:rFonts w:ascii="Gisha" w:hAnsi="Gisha" w:cs="Gisha"/>
                <w:color w:val="33CCCC"/>
                <w:sz w:val="20"/>
              </w:rPr>
              <w:t xml:space="preserve">brown, black, green, grey, yellow...) </w:t>
            </w:r>
            <w:r w:rsidRPr="0030402A">
              <w:rPr>
                <w:rFonts w:ascii="Gisha" w:hAnsi="Gisha" w:cs="Gisha"/>
                <w:color w:val="404040" w:themeColor="text1" w:themeTint="BF"/>
                <w:sz w:val="20"/>
              </w:rPr>
              <w:t>verbes (</w:t>
            </w:r>
            <w:r w:rsidRPr="0030402A">
              <w:rPr>
                <w:rFonts w:ascii="Gisha" w:hAnsi="Gisha" w:cs="Gisha"/>
                <w:color w:val="33CCCC"/>
                <w:sz w:val="20"/>
              </w:rPr>
              <w:t>to swim, to hunt, to win</w:t>
            </w:r>
            <w:r w:rsidRPr="0030402A">
              <w:rPr>
                <w:rFonts w:ascii="Gisha" w:hAnsi="Gisha" w:cs="Gisha"/>
                <w:color w:val="404040" w:themeColor="text1" w:themeTint="BF"/>
                <w:sz w:val="20"/>
              </w:rPr>
              <w:t>) ; mots transparents (</w:t>
            </w:r>
            <w:r w:rsidRPr="0030402A">
              <w:rPr>
                <w:rFonts w:ascii="Gisha" w:hAnsi="Gisha" w:cs="Gisha"/>
                <w:color w:val="33CCCC"/>
                <w:sz w:val="20"/>
              </w:rPr>
              <w:t>the jungle, a panther, animals, to kidnap, a chief, a battle, terrible, fantastic</w:t>
            </w:r>
            <w:r w:rsidRPr="0030402A">
              <w:rPr>
                <w:rFonts w:ascii="Gisha" w:hAnsi="Gisha" w:cs="Gisha"/>
                <w:color w:val="404040" w:themeColor="text1" w:themeTint="BF"/>
                <w:sz w:val="20"/>
              </w:rPr>
              <w:t xml:space="preserve">). </w:t>
            </w:r>
          </w:p>
        </w:tc>
        <w:tc>
          <w:tcPr>
            <w:tcW w:w="7796" w:type="dxa"/>
            <w:shd w:val="clear" w:color="auto" w:fill="FFFFFF"/>
            <w:vAlign w:val="center"/>
          </w:tcPr>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Grammaire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mots interrogatifs </w:t>
            </w:r>
            <w:r w:rsidRPr="0030402A">
              <w:rPr>
                <w:rFonts w:ascii="Gisha" w:hAnsi="Gisha" w:cs="Gisha"/>
                <w:color w:val="33CCCC"/>
                <w:sz w:val="20"/>
              </w:rPr>
              <w:t xml:space="preserve">who/what?; </w:t>
            </w:r>
            <w:r w:rsidRPr="0030402A">
              <w:rPr>
                <w:rFonts w:ascii="Gisha" w:hAnsi="Gisha" w:cs="Gisha"/>
                <w:color w:val="404040" w:themeColor="text1" w:themeTint="BF"/>
                <w:sz w:val="20"/>
              </w:rPr>
              <w:t xml:space="preserve">pronom démonstratif </w:t>
            </w:r>
            <w:r w:rsidRPr="0030402A">
              <w:rPr>
                <w:rFonts w:ascii="Gisha" w:hAnsi="Gisha" w:cs="Gisha"/>
                <w:color w:val="33CCCC"/>
                <w:sz w:val="20"/>
              </w:rPr>
              <w:t xml:space="preserve">this </w:t>
            </w:r>
            <w:r w:rsidRPr="0030402A">
              <w:rPr>
                <w:rFonts w:ascii="Gisha" w:hAnsi="Gisha" w:cs="Gisha"/>
                <w:color w:val="404040" w:themeColor="text1" w:themeTint="BF"/>
                <w:sz w:val="20"/>
              </w:rPr>
              <w:t xml:space="preserve">;  verbe </w:t>
            </w:r>
            <w:r w:rsidRPr="0030402A">
              <w:rPr>
                <w:rFonts w:ascii="Gisha" w:hAnsi="Gisha" w:cs="Gisha"/>
                <w:color w:val="33CCCC"/>
                <w:sz w:val="20"/>
              </w:rPr>
              <w:t xml:space="preserve">be </w:t>
            </w:r>
            <w:r w:rsidRPr="0030402A">
              <w:rPr>
                <w:rFonts w:ascii="Gisha" w:hAnsi="Gisha" w:cs="Gisha"/>
                <w:color w:val="404040" w:themeColor="text1" w:themeTint="BF"/>
                <w:sz w:val="20"/>
              </w:rPr>
              <w:t xml:space="preserve">(3e personne du singulier) ; question </w:t>
            </w:r>
            <w:r w:rsidRPr="0030402A">
              <w:rPr>
                <w:rFonts w:ascii="Gisha" w:hAnsi="Gisha" w:cs="Gisha"/>
                <w:color w:val="33CCCC"/>
                <w:sz w:val="20"/>
              </w:rPr>
              <w:t xml:space="preserve">what colour?; </w:t>
            </w:r>
            <w:r w:rsidRPr="0030402A">
              <w:rPr>
                <w:rFonts w:ascii="Gisha" w:hAnsi="Gisha" w:cs="Gisha"/>
                <w:color w:val="404040" w:themeColor="text1" w:themeTint="BF"/>
                <w:sz w:val="20"/>
              </w:rPr>
              <w:t xml:space="preserve">place de l’adjectif ; déterminant </w:t>
            </w:r>
            <w:r w:rsidRPr="0030402A">
              <w:rPr>
                <w:rFonts w:ascii="Gisha" w:hAnsi="Gisha" w:cs="Gisha"/>
                <w:color w:val="33CCCC"/>
                <w:sz w:val="20"/>
              </w:rPr>
              <w:t>a</w:t>
            </w:r>
            <w:r w:rsidRPr="0030402A">
              <w:rPr>
                <w:rFonts w:ascii="Gisha" w:hAnsi="Gisha" w:cs="Gisha"/>
                <w:color w:val="404040" w:themeColor="text1" w:themeTint="BF"/>
                <w:sz w:val="20"/>
              </w:rPr>
              <w:t xml:space="preserve"> + nom singulier.</w:t>
            </w:r>
          </w:p>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Phonologie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sz w:val="20"/>
              </w:rPr>
              <w:t xml:space="preserve"> </w:t>
            </w:r>
            <w:r w:rsidRPr="0030402A">
              <w:rPr>
                <w:rFonts w:ascii="Gisha" w:hAnsi="Gisha" w:cs="Gisha"/>
                <w:color w:val="404040" w:themeColor="text1" w:themeTint="BF"/>
                <w:sz w:val="20"/>
              </w:rPr>
              <w:t>Phonèmes : opposition voyelle brève (</w:t>
            </w:r>
            <w:r w:rsidRPr="0030402A">
              <w:rPr>
                <w:rFonts w:ascii="Gisha" w:hAnsi="Gisha" w:cs="Gisha"/>
                <w:color w:val="33CCCC"/>
                <w:sz w:val="20"/>
              </w:rPr>
              <w:t>run ,  hunt, jungle, monkeys</w:t>
            </w:r>
            <w:r w:rsidRPr="0030402A">
              <w:rPr>
                <w:rFonts w:ascii="Gisha" w:hAnsi="Gisha" w:cs="Gisha"/>
                <w:color w:val="404040" w:themeColor="text1" w:themeTint="BF"/>
                <w:sz w:val="20"/>
              </w:rPr>
              <w:t>) et voyelle longue (</w:t>
            </w:r>
            <w:r w:rsidRPr="0030402A">
              <w:rPr>
                <w:rFonts w:ascii="Gisha" w:hAnsi="Gisha" w:cs="Gisha"/>
                <w:color w:val="33CCCC"/>
                <w:sz w:val="20"/>
              </w:rPr>
              <w:t>lean ,  hurt</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Accents de mots : </w:t>
            </w:r>
            <w:r w:rsidRPr="0030402A">
              <w:rPr>
                <w:rFonts w:ascii="Gisha" w:hAnsi="Gisha" w:cs="Gisha"/>
                <w:color w:val="33CCCC"/>
                <w:sz w:val="20"/>
              </w:rPr>
              <w:t>jungle, monkeys, panther, animals, fantastic.</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Respect de la forme contractée </w:t>
            </w:r>
            <w:r w:rsidRPr="0030402A">
              <w:rPr>
                <w:rFonts w:ascii="Gisha" w:hAnsi="Gisha" w:cs="Gisha"/>
                <w:color w:val="33CCCC"/>
                <w:sz w:val="20"/>
              </w:rPr>
              <w:t>It’s</w:t>
            </w:r>
            <w:r w:rsidRPr="0030402A">
              <w:rPr>
                <w:rFonts w:ascii="Gisha" w:hAnsi="Gisha" w:cs="Gisha"/>
                <w:color w:val="404040" w:themeColor="text1" w:themeTint="BF"/>
                <w:sz w:val="20"/>
              </w:rPr>
              <w:t xml:space="preserve">.– Intonation descendante sur la question « ouverte » </w:t>
            </w:r>
            <w:r w:rsidRPr="0030402A">
              <w:rPr>
                <w:rFonts w:ascii="Gisha" w:hAnsi="Gisha" w:cs="Gisha"/>
                <w:color w:val="33CCCC"/>
                <w:sz w:val="20"/>
              </w:rPr>
              <w:t>What colour is it?</w:t>
            </w:r>
          </w:p>
        </w:tc>
      </w:tr>
      <w:tr w:rsidR="006D4D6C" w:rsidRPr="00F4406D" w:rsidTr="001B4901">
        <w:trPr>
          <w:trHeight w:val="159"/>
        </w:trPr>
        <w:tc>
          <w:tcPr>
            <w:tcW w:w="2112" w:type="dxa"/>
            <w:shd w:val="clear" w:color="auto" w:fill="FFFFFF"/>
            <w:vAlign w:val="center"/>
          </w:tcPr>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b/>
                <w:color w:val="404040" w:themeColor="text1" w:themeTint="BF"/>
                <w:sz w:val="20"/>
              </w:rPr>
              <w:t>Chapitre 3</w:t>
            </w:r>
          </w:p>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color w:val="404040" w:themeColor="text1" w:themeTint="BF"/>
                <w:sz w:val="20"/>
              </w:rPr>
              <w:t>Comprendre, réagir et parler en interaction orale ; comprendre à l’oral ; lire ; écrire.</w:t>
            </w:r>
          </w:p>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p>
        </w:tc>
        <w:tc>
          <w:tcPr>
            <w:tcW w:w="1842" w:type="dxa"/>
            <w:shd w:val="clear" w:color="auto" w:fill="FFFFFF"/>
            <w:vAlign w:val="center"/>
          </w:tcPr>
          <w:p w:rsidR="006D4D6C" w:rsidRPr="0030402A" w:rsidRDefault="006D4D6C" w:rsidP="006D4D6C">
            <w:pPr>
              <w:pStyle w:val="ListParagraph"/>
              <w:numPr>
                <w:ilvl w:val="0"/>
                <w:numId w:val="4"/>
              </w:numPr>
              <w:spacing w:after="0" w:line="240" w:lineRule="auto"/>
              <w:ind w:left="476"/>
              <w:rPr>
                <w:rFonts w:ascii="Gisha" w:hAnsi="Gisha" w:cs="Gisha"/>
                <w:color w:val="404040" w:themeColor="text1" w:themeTint="BF"/>
                <w:sz w:val="20"/>
              </w:rPr>
            </w:pPr>
            <w:r w:rsidRPr="0030402A">
              <w:rPr>
                <w:rFonts w:ascii="Gisha" w:hAnsi="Gisha" w:cs="Gisha"/>
                <w:color w:val="33C7CB"/>
                <w:sz w:val="20"/>
              </w:rPr>
              <w:t>Wash ! Put your trousers on ! Sleep !</w:t>
            </w:r>
          </w:p>
        </w:tc>
        <w:tc>
          <w:tcPr>
            <w:tcW w:w="4395" w:type="dxa"/>
            <w:shd w:val="clear" w:color="auto" w:fill="FFFFFF"/>
            <w:vAlign w:val="center"/>
          </w:tcPr>
          <w:p w:rsidR="006D4D6C" w:rsidRPr="0030402A" w:rsidRDefault="006D4D6C" w:rsidP="006D4D6C">
            <w:pPr>
              <w:pStyle w:val="ListParagraph"/>
              <w:numPr>
                <w:ilvl w:val="0"/>
                <w:numId w:val="4"/>
              </w:numPr>
              <w:spacing w:after="0" w:line="240" w:lineRule="auto"/>
              <w:ind w:left="317"/>
              <w:rPr>
                <w:rFonts w:ascii="Gisha" w:hAnsi="Gisha" w:cs="Gisha"/>
                <w:color w:val="404040" w:themeColor="text1" w:themeTint="BF"/>
                <w:sz w:val="20"/>
              </w:rPr>
            </w:pPr>
            <w:r w:rsidRPr="0030402A">
              <w:rPr>
                <w:rFonts w:ascii="Gisha" w:hAnsi="Gisha" w:cs="Gisha"/>
                <w:color w:val="404040" w:themeColor="text1" w:themeTint="BF"/>
                <w:sz w:val="20"/>
              </w:rPr>
              <w:t>personnages de la littérature anglo-saxonne ; verbes d’action (</w:t>
            </w:r>
            <w:r w:rsidRPr="0030402A">
              <w:rPr>
                <w:rFonts w:ascii="Gisha" w:hAnsi="Gisha" w:cs="Gisha"/>
                <w:color w:val="33CCCC"/>
                <w:sz w:val="20"/>
              </w:rPr>
              <w:t>to go, to take, to go away, to burn, to wash, to sleep, to put on</w:t>
            </w:r>
            <w:r w:rsidRPr="0030402A">
              <w:rPr>
                <w:rFonts w:ascii="Gisha" w:hAnsi="Gisha" w:cs="Gisha"/>
                <w:color w:val="404040" w:themeColor="text1" w:themeTint="BF"/>
                <w:sz w:val="20"/>
              </w:rPr>
              <w:t>) ; sentiments (</w:t>
            </w:r>
            <w:r w:rsidRPr="0030402A">
              <w:rPr>
                <w:rFonts w:ascii="Gisha" w:hAnsi="Gisha" w:cs="Gisha"/>
                <w:color w:val="33CCCC"/>
                <w:sz w:val="20"/>
              </w:rPr>
              <w:t>sad</w:t>
            </w:r>
            <w:r w:rsidRPr="0030402A">
              <w:rPr>
                <w:rFonts w:ascii="Gisha" w:hAnsi="Gisha" w:cs="Gisha"/>
                <w:color w:val="404040" w:themeColor="text1" w:themeTint="BF"/>
                <w:sz w:val="20"/>
              </w:rPr>
              <w:t>) ; vêtements (</w:t>
            </w:r>
            <w:r w:rsidRPr="0030402A">
              <w:rPr>
                <w:rFonts w:ascii="Gisha" w:hAnsi="Gisha" w:cs="Gisha"/>
                <w:color w:val="33CCCC"/>
                <w:sz w:val="20"/>
              </w:rPr>
              <w:t>trousers</w:t>
            </w:r>
            <w:r w:rsidRPr="0030402A">
              <w:rPr>
                <w:rFonts w:ascii="Gisha" w:hAnsi="Gisha" w:cs="Gisha"/>
                <w:color w:val="404040" w:themeColor="text1" w:themeTint="BF"/>
                <w:sz w:val="20"/>
              </w:rPr>
              <w:t>) ; autre nom (</w:t>
            </w:r>
            <w:r w:rsidRPr="0030402A">
              <w:rPr>
                <w:rFonts w:ascii="Gisha" w:hAnsi="Gisha" w:cs="Gisha"/>
                <w:color w:val="33CCCC"/>
                <w:sz w:val="20"/>
              </w:rPr>
              <w:t>a bed</w:t>
            </w:r>
            <w:r w:rsidRPr="0030402A">
              <w:rPr>
                <w:rFonts w:ascii="Gisha" w:hAnsi="Gisha" w:cs="Gisha"/>
                <w:color w:val="404040" w:themeColor="text1" w:themeTint="BF"/>
                <w:sz w:val="20"/>
              </w:rPr>
              <w:t>) ; mots transparents (</w:t>
            </w:r>
            <w:r w:rsidRPr="0030402A">
              <w:rPr>
                <w:rFonts w:ascii="Gisha" w:hAnsi="Gisha" w:cs="Gisha"/>
                <w:color w:val="33CCCC"/>
                <w:sz w:val="20"/>
              </w:rPr>
              <w:t>a danger, to defend, human(s), a solution, a village, to terrify, assembled, suddenly, to arrive, villagers, difficult</w:t>
            </w:r>
            <w:r w:rsidRPr="0030402A">
              <w:rPr>
                <w:rFonts w:ascii="Gisha" w:hAnsi="Gisha" w:cs="Gisha"/>
                <w:color w:val="404040" w:themeColor="text1" w:themeTint="BF"/>
                <w:sz w:val="20"/>
              </w:rPr>
              <w:t>).</w:t>
            </w:r>
          </w:p>
        </w:tc>
        <w:tc>
          <w:tcPr>
            <w:tcW w:w="7796" w:type="dxa"/>
            <w:shd w:val="clear" w:color="auto" w:fill="FFFFFF"/>
            <w:vAlign w:val="center"/>
          </w:tcPr>
          <w:p w:rsidR="006D4D6C" w:rsidRPr="0030402A" w:rsidRDefault="006D4D6C" w:rsidP="001B4901">
            <w:pPr>
              <w:spacing w:after="0" w:line="240" w:lineRule="auto"/>
              <w:rPr>
                <w:rFonts w:ascii="Gisha" w:hAnsi="Gisha" w:cs="Gisha"/>
                <w:color w:val="404040" w:themeColor="text1" w:themeTint="BF"/>
                <w:sz w:val="20"/>
              </w:rPr>
            </w:pPr>
            <w:r w:rsidRPr="007A6C4F">
              <w:rPr>
                <w:noProof/>
                <w:lang w:eastAsia="fr-FR"/>
              </w:rPr>
              <w:drawing>
                <wp:anchor distT="0" distB="0" distL="114300" distR="114300" simplePos="0" relativeHeight="251735040" behindDoc="0" locked="0" layoutInCell="1" allowOverlap="1" wp14:anchorId="107FE33D" wp14:editId="153D4BDE">
                  <wp:simplePos x="0" y="0"/>
                  <wp:positionH relativeFrom="column">
                    <wp:posOffset>3651250</wp:posOffset>
                  </wp:positionH>
                  <wp:positionV relativeFrom="paragraph">
                    <wp:posOffset>-257810</wp:posOffset>
                  </wp:positionV>
                  <wp:extent cx="1162050" cy="855345"/>
                  <wp:effectExtent l="0" t="0" r="0" b="1905"/>
                  <wp:wrapNone/>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clrChange>
                              <a:clrFrom>
                                <a:srgbClr val="FFFFFF"/>
                              </a:clrFrom>
                              <a:clrTo>
                                <a:srgbClr val="FFFFFF">
                                  <a:alpha val="0"/>
                                </a:srgbClr>
                              </a:clrTo>
                            </a:clrChange>
                          </a:blip>
                          <a:stretch>
                            <a:fillRect/>
                          </a:stretch>
                        </pic:blipFill>
                        <pic:spPr>
                          <a:xfrm>
                            <a:off x="0" y="0"/>
                            <a:ext cx="1162050" cy="855345"/>
                          </a:xfrm>
                          <a:prstGeom prst="rect">
                            <a:avLst/>
                          </a:prstGeom>
                        </pic:spPr>
                      </pic:pic>
                    </a:graphicData>
                  </a:graphic>
                  <wp14:sizeRelH relativeFrom="margin">
                    <wp14:pctWidth>0</wp14:pctWidth>
                  </wp14:sizeRelH>
                  <wp14:sizeRelV relativeFrom="margin">
                    <wp14:pctHeight>0</wp14:pctHeight>
                  </wp14:sizeRelV>
                </wp:anchor>
              </w:drawing>
            </w:r>
            <w:r w:rsidRPr="0030402A">
              <w:rPr>
                <w:rFonts w:ascii="Gisha" w:hAnsi="Gisha" w:cs="Gisha"/>
                <w:color w:val="404040" w:themeColor="text1" w:themeTint="BF"/>
                <w:sz w:val="20"/>
              </w:rPr>
              <w:t xml:space="preserve">Grammaire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impératif (ordres positifs) </w:t>
            </w:r>
          </w:p>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Phonologie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sz w:val="20"/>
              </w:rPr>
              <w:t xml:space="preserve"> </w:t>
            </w:r>
            <w:r w:rsidRPr="0030402A">
              <w:rPr>
                <w:rFonts w:ascii="Gisha" w:hAnsi="Gisha" w:cs="Gisha"/>
                <w:color w:val="404040" w:themeColor="text1" w:themeTint="BF"/>
                <w:sz w:val="20"/>
              </w:rPr>
              <w:t xml:space="preserve">Phonèmes : </w:t>
            </w:r>
            <w:r w:rsidRPr="0030402A">
              <w:rPr>
                <w:sz w:val="20"/>
              </w:rPr>
              <w:t xml:space="preserve"> </w:t>
            </w:r>
            <w:r w:rsidRPr="0030402A">
              <w:rPr>
                <w:rFonts w:ascii="Gisha" w:hAnsi="Gisha" w:cs="Gisha"/>
                <w:color w:val="404040" w:themeColor="text1" w:themeTint="BF"/>
                <w:sz w:val="20"/>
              </w:rPr>
              <w:t>consonne [k] (</w:t>
            </w:r>
            <w:r w:rsidRPr="0030402A">
              <w:rPr>
                <w:rFonts w:ascii="Gisha" w:hAnsi="Gisha" w:cs="Gisha"/>
                <w:color w:val="33CCCC"/>
                <w:sz w:val="20"/>
              </w:rPr>
              <w:t>Khan, come, can, kill, take</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Accents de mots : </w:t>
            </w:r>
            <w:r w:rsidRPr="0030402A">
              <w:rPr>
                <w:rFonts w:ascii="Gisha" w:hAnsi="Gisha" w:cs="Gisha"/>
                <w:color w:val="33CCCC"/>
                <w:sz w:val="20"/>
              </w:rPr>
              <w:t>human, defend,  trousers, solution, villagers</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Intonation descendante des phrases exclamatives.</w:t>
            </w:r>
          </w:p>
        </w:tc>
      </w:tr>
      <w:tr w:rsidR="006D4D6C" w:rsidRPr="00F4406D" w:rsidTr="001B4901">
        <w:trPr>
          <w:trHeight w:val="159"/>
        </w:trPr>
        <w:tc>
          <w:tcPr>
            <w:tcW w:w="2112" w:type="dxa"/>
            <w:shd w:val="clear" w:color="auto" w:fill="FFFFFF"/>
            <w:vAlign w:val="center"/>
          </w:tcPr>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b/>
                <w:color w:val="404040" w:themeColor="text1" w:themeTint="BF"/>
                <w:sz w:val="20"/>
              </w:rPr>
              <w:t>Chapitre 4</w:t>
            </w:r>
          </w:p>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r w:rsidRPr="0030402A">
              <w:rPr>
                <w:rFonts w:ascii="Gisha" w:hAnsi="Gisha" w:cs="Gisha"/>
                <w:color w:val="404040" w:themeColor="text1" w:themeTint="BF"/>
                <w:sz w:val="20"/>
              </w:rPr>
              <w:t>Comprendre, réagir et parler en interaction orale ; comprendre à l’oral ; lire ; écrire.</w:t>
            </w:r>
          </w:p>
          <w:p w:rsidR="006D4D6C" w:rsidRPr="0030402A" w:rsidRDefault="006D4D6C" w:rsidP="001B4901">
            <w:pPr>
              <w:tabs>
                <w:tab w:val="left" w:pos="960"/>
              </w:tabs>
              <w:spacing w:after="0" w:line="240" w:lineRule="auto"/>
              <w:jc w:val="center"/>
              <w:rPr>
                <w:rFonts w:ascii="Gisha" w:hAnsi="Gisha" w:cs="Gisha"/>
                <w:b/>
                <w:color w:val="404040" w:themeColor="text1" w:themeTint="BF"/>
                <w:sz w:val="20"/>
              </w:rPr>
            </w:pPr>
          </w:p>
        </w:tc>
        <w:tc>
          <w:tcPr>
            <w:tcW w:w="1842" w:type="dxa"/>
            <w:shd w:val="clear" w:color="auto" w:fill="FFFFFF"/>
            <w:vAlign w:val="center"/>
          </w:tcPr>
          <w:p w:rsidR="006D4D6C" w:rsidRPr="0030402A" w:rsidRDefault="006D4D6C" w:rsidP="006D4D6C">
            <w:pPr>
              <w:pStyle w:val="ListParagraph"/>
              <w:numPr>
                <w:ilvl w:val="0"/>
                <w:numId w:val="4"/>
              </w:numPr>
              <w:spacing w:after="0" w:line="240" w:lineRule="auto"/>
              <w:ind w:left="476"/>
              <w:rPr>
                <w:rFonts w:ascii="Gisha" w:hAnsi="Gisha" w:cs="Gisha"/>
                <w:color w:val="404040" w:themeColor="text1" w:themeTint="BF"/>
                <w:sz w:val="20"/>
              </w:rPr>
            </w:pPr>
            <w:r>
              <w:rPr>
                <w:rFonts w:ascii="Century Gothic" w:hAnsi="Century Gothic"/>
                <w:noProof/>
                <w:color w:val="808080" w:themeColor="background1" w:themeShade="80"/>
                <w:sz w:val="18"/>
                <w:lang w:eastAsia="fr-FR"/>
              </w:rPr>
              <w:drawing>
                <wp:anchor distT="0" distB="0" distL="114300" distR="114300" simplePos="0" relativeHeight="251734016" behindDoc="0" locked="0" layoutInCell="1" allowOverlap="1" wp14:anchorId="6B9439AB" wp14:editId="307553E7">
                  <wp:simplePos x="0" y="0"/>
                  <wp:positionH relativeFrom="column">
                    <wp:posOffset>-405765</wp:posOffset>
                  </wp:positionH>
                  <wp:positionV relativeFrom="paragraph">
                    <wp:posOffset>744220</wp:posOffset>
                  </wp:positionV>
                  <wp:extent cx="1456690" cy="1133475"/>
                  <wp:effectExtent l="0" t="0" r="0" b="9525"/>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56690" cy="1133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0402A">
              <w:rPr>
                <w:rFonts w:ascii="Gisha" w:hAnsi="Gisha" w:cs="Gisha"/>
                <w:color w:val="33C7CB"/>
                <w:sz w:val="20"/>
              </w:rPr>
              <w:t>Where is Mowgli? In a field. Where is Shere Khan? In the ravine</w:t>
            </w:r>
          </w:p>
        </w:tc>
        <w:tc>
          <w:tcPr>
            <w:tcW w:w="4395" w:type="dxa"/>
            <w:shd w:val="clear" w:color="auto" w:fill="FFFFFF"/>
            <w:vAlign w:val="center"/>
          </w:tcPr>
          <w:p w:rsidR="006D4D6C" w:rsidRDefault="006D4D6C" w:rsidP="006D4D6C">
            <w:pPr>
              <w:pStyle w:val="ListParagraph"/>
              <w:numPr>
                <w:ilvl w:val="0"/>
                <w:numId w:val="4"/>
              </w:numPr>
              <w:spacing w:after="0" w:line="240" w:lineRule="auto"/>
              <w:ind w:left="317"/>
              <w:rPr>
                <w:rFonts w:ascii="Gisha" w:hAnsi="Gisha" w:cs="Gisha"/>
                <w:color w:val="404040" w:themeColor="text1" w:themeTint="BF"/>
                <w:sz w:val="20"/>
              </w:rPr>
            </w:pPr>
            <w:r>
              <w:rPr>
                <w:noProof/>
                <w:lang w:eastAsia="fr-FR"/>
              </w:rPr>
              <w:drawing>
                <wp:anchor distT="0" distB="0" distL="114300" distR="114300" simplePos="0" relativeHeight="251732992" behindDoc="0" locked="0" layoutInCell="1" allowOverlap="1" wp14:anchorId="20208549" wp14:editId="1AA5F61F">
                  <wp:simplePos x="0" y="0"/>
                  <wp:positionH relativeFrom="column">
                    <wp:posOffset>1866265</wp:posOffset>
                  </wp:positionH>
                  <wp:positionV relativeFrom="paragraph">
                    <wp:posOffset>885190</wp:posOffset>
                  </wp:positionV>
                  <wp:extent cx="654050" cy="895350"/>
                  <wp:effectExtent l="114300" t="95250" r="107950" b="95250"/>
                  <wp:wrapNone/>
                  <wp:docPr id="74" name="Picture 74" descr="Reading Time The Jungle Book CE2 - Livre élève - Edition 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ading Time The Jungle Book CE2 - Livre élève - Edition 20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rot="21374196">
                            <a:off x="0" y="0"/>
                            <a:ext cx="654050" cy="895350"/>
                          </a:xfrm>
                          <a:prstGeom prst="rect">
                            <a:avLst/>
                          </a:prstGeom>
                          <a:noFill/>
                          <a:ln>
                            <a:noFill/>
                          </a:ln>
                          <a:effectLst>
                            <a:outerShdw blurRad="63500" sx="102000" sy="102000" algn="ctr"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Pr="0030402A">
              <w:rPr>
                <w:rFonts w:ascii="Gisha" w:hAnsi="Gisha" w:cs="Gisha"/>
                <w:color w:val="404040" w:themeColor="text1" w:themeTint="BF"/>
                <w:sz w:val="20"/>
              </w:rPr>
              <w:t>personnages de la littérature anglo-saxonne ; noms (</w:t>
            </w:r>
            <w:r w:rsidRPr="0030402A">
              <w:rPr>
                <w:rFonts w:ascii="Gisha" w:hAnsi="Gisha" w:cs="Gisha"/>
                <w:color w:val="33CCCC"/>
                <w:sz w:val="20"/>
              </w:rPr>
              <w:t>cow(s), a field</w:t>
            </w:r>
            <w:r w:rsidRPr="0030402A">
              <w:rPr>
                <w:rFonts w:ascii="Gisha" w:hAnsi="Gisha" w:cs="Gisha"/>
                <w:color w:val="404040" w:themeColor="text1" w:themeTint="BF"/>
                <w:sz w:val="20"/>
              </w:rPr>
              <w:t>) ; adjectif (dead) ; verbe (</w:t>
            </w:r>
            <w:r w:rsidRPr="0030402A">
              <w:rPr>
                <w:rFonts w:ascii="Gisha" w:hAnsi="Gisha" w:cs="Gisha"/>
                <w:color w:val="33CCCC"/>
                <w:sz w:val="20"/>
              </w:rPr>
              <w:t>to wake up</w:t>
            </w:r>
            <w:r w:rsidRPr="0030402A">
              <w:rPr>
                <w:rFonts w:ascii="Gisha" w:hAnsi="Gisha" w:cs="Gisha"/>
                <w:color w:val="404040" w:themeColor="text1" w:themeTint="BF"/>
                <w:sz w:val="20"/>
              </w:rPr>
              <w:t>) ; mots transparents (</w:t>
            </w:r>
            <w:r w:rsidRPr="0030402A">
              <w:rPr>
                <w:rFonts w:ascii="Gisha" w:hAnsi="Gisha" w:cs="Gisha"/>
                <w:color w:val="33CCCC"/>
                <w:sz w:val="20"/>
              </w:rPr>
              <w:t>a ravine, an idea, a circle, to attack, impossible, a direction, assembled, a chief, to abandon,  a family</w:t>
            </w:r>
            <w:r w:rsidRPr="0030402A">
              <w:rPr>
                <w:rFonts w:ascii="Gisha" w:hAnsi="Gisha" w:cs="Gisha"/>
                <w:color w:val="404040" w:themeColor="text1" w:themeTint="BF"/>
                <w:sz w:val="20"/>
              </w:rPr>
              <w:t>).</w:t>
            </w:r>
          </w:p>
          <w:p w:rsidR="006D4D6C" w:rsidRDefault="006D4D6C" w:rsidP="001B4901">
            <w:pPr>
              <w:pStyle w:val="ListParagraph"/>
              <w:spacing w:after="0" w:line="240" w:lineRule="auto"/>
              <w:ind w:left="317"/>
              <w:rPr>
                <w:rFonts w:ascii="Gisha" w:hAnsi="Gisha" w:cs="Gisha"/>
                <w:color w:val="404040" w:themeColor="text1" w:themeTint="BF"/>
                <w:sz w:val="20"/>
              </w:rPr>
            </w:pPr>
          </w:p>
          <w:p w:rsidR="006D4D6C" w:rsidRPr="0030402A" w:rsidRDefault="006D4D6C" w:rsidP="001B4901">
            <w:pPr>
              <w:pStyle w:val="ListParagraph"/>
              <w:spacing w:after="0" w:line="240" w:lineRule="auto"/>
              <w:ind w:left="317"/>
              <w:rPr>
                <w:rFonts w:ascii="Gisha" w:hAnsi="Gisha" w:cs="Gisha"/>
                <w:color w:val="404040" w:themeColor="text1" w:themeTint="BF"/>
                <w:sz w:val="20"/>
              </w:rPr>
            </w:pPr>
          </w:p>
        </w:tc>
        <w:tc>
          <w:tcPr>
            <w:tcW w:w="7796" w:type="dxa"/>
            <w:shd w:val="clear" w:color="auto" w:fill="FFFFFF"/>
            <w:vAlign w:val="center"/>
          </w:tcPr>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Grammaire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mot  interrogatif  </w:t>
            </w:r>
            <w:r w:rsidRPr="0030402A">
              <w:rPr>
                <w:rFonts w:ascii="Gisha" w:hAnsi="Gisha" w:cs="Gisha"/>
                <w:color w:val="33CCCC"/>
                <w:sz w:val="20"/>
              </w:rPr>
              <w:t xml:space="preserve">where </w:t>
            </w:r>
            <w:r w:rsidRPr="0030402A">
              <w:rPr>
                <w:rFonts w:ascii="Gisha" w:hAnsi="Gisha" w:cs="Gisha"/>
                <w:color w:val="404040" w:themeColor="text1" w:themeTint="BF"/>
                <w:sz w:val="20"/>
              </w:rPr>
              <w:t xml:space="preserve">? ;  prépositions  de  lieu  </w:t>
            </w:r>
            <w:r w:rsidRPr="0030402A">
              <w:rPr>
                <w:rFonts w:ascii="Gisha" w:hAnsi="Gisha" w:cs="Gisha"/>
                <w:color w:val="33CCCC"/>
                <w:sz w:val="20"/>
              </w:rPr>
              <w:t xml:space="preserve">in/on/behind/under </w:t>
            </w:r>
            <w:r w:rsidRPr="0030402A">
              <w:rPr>
                <w:rFonts w:ascii="Gisha" w:hAnsi="Gisha" w:cs="Gisha"/>
                <w:color w:val="404040" w:themeColor="text1" w:themeTint="BF"/>
                <w:sz w:val="20"/>
              </w:rPr>
              <w:t xml:space="preserve">;  article  défini  </w:t>
            </w:r>
            <w:r w:rsidRPr="0030402A">
              <w:rPr>
                <w:rFonts w:ascii="Gisha" w:hAnsi="Gisha" w:cs="Gisha"/>
                <w:color w:val="33CCCC"/>
                <w:sz w:val="20"/>
              </w:rPr>
              <w:t xml:space="preserve">the </w:t>
            </w:r>
            <w:r w:rsidRPr="0030402A">
              <w:rPr>
                <w:rFonts w:ascii="Gisha" w:hAnsi="Gisha" w:cs="Gisha"/>
                <w:color w:val="404040" w:themeColor="text1" w:themeTint="BF"/>
                <w:sz w:val="20"/>
              </w:rPr>
              <w:t xml:space="preserve">;  pluriel  irrégulier  </w:t>
            </w:r>
            <w:r w:rsidRPr="0030402A">
              <w:rPr>
                <w:rFonts w:ascii="Gisha" w:hAnsi="Gisha" w:cs="Gisha"/>
                <w:color w:val="33CCCC"/>
                <w:sz w:val="20"/>
              </w:rPr>
              <w:t>wolves</w:t>
            </w:r>
            <w:r w:rsidRPr="0030402A">
              <w:rPr>
                <w:rFonts w:ascii="Gisha" w:hAnsi="Gisha" w:cs="Gisha"/>
                <w:color w:val="404040" w:themeColor="text1" w:themeTint="BF"/>
                <w:sz w:val="20"/>
              </w:rPr>
              <w:t xml:space="preserve">.) </w:t>
            </w:r>
          </w:p>
          <w:p w:rsidR="006D4D6C" w:rsidRPr="0030402A" w:rsidRDefault="006D4D6C" w:rsidP="001B4901">
            <w:p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Phonologie : </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sz w:val="20"/>
              </w:rPr>
              <w:t xml:space="preserve"> </w:t>
            </w:r>
            <w:r w:rsidRPr="0030402A">
              <w:rPr>
                <w:rFonts w:ascii="Gisha" w:hAnsi="Gisha" w:cs="Gisha"/>
                <w:color w:val="404040" w:themeColor="text1" w:themeTint="BF"/>
                <w:sz w:val="20"/>
              </w:rPr>
              <w:t xml:space="preserve">Phonèmes : </w:t>
            </w:r>
            <w:r w:rsidRPr="0030402A">
              <w:rPr>
                <w:sz w:val="20"/>
              </w:rPr>
              <w:t xml:space="preserve"> </w:t>
            </w:r>
            <w:r w:rsidRPr="0030402A">
              <w:rPr>
                <w:rFonts w:ascii="Gisha" w:hAnsi="Gisha" w:cs="Gisha"/>
                <w:color w:val="404040" w:themeColor="text1" w:themeTint="BF"/>
                <w:sz w:val="20"/>
              </w:rPr>
              <w:t>la diphtongue [I</w:t>
            </w:r>
            <w:r w:rsidRPr="0030402A">
              <w:rPr>
                <w:rFonts w:ascii="Arial" w:hAnsi="Arial" w:cs="Arial"/>
                <w:color w:val="404040" w:themeColor="text1" w:themeTint="BF"/>
                <w:sz w:val="20"/>
              </w:rPr>
              <w:t>ə</w:t>
            </w:r>
            <w:r w:rsidRPr="0030402A">
              <w:rPr>
                <w:rFonts w:ascii="Gisha" w:hAnsi="Gisha" w:cs="Gisha"/>
                <w:color w:val="404040" w:themeColor="text1" w:themeTint="BF"/>
                <w:sz w:val="20"/>
              </w:rPr>
              <w:t>] (</w:t>
            </w:r>
            <w:r w:rsidRPr="0030402A">
              <w:rPr>
                <w:rFonts w:ascii="Gisha" w:hAnsi="Gisha" w:cs="Gisha"/>
                <w:color w:val="33CCCC"/>
                <w:sz w:val="20"/>
              </w:rPr>
              <w:t>here,  idea</w:t>
            </w:r>
            <w:r w:rsidRPr="0030402A">
              <w:rPr>
                <w:rFonts w:ascii="Gisha" w:hAnsi="Gisha" w:cs="Gisha"/>
                <w:color w:val="404040" w:themeColor="text1" w:themeTint="BF"/>
                <w:sz w:val="20"/>
              </w:rPr>
              <w:t xml:space="preserve">) ; la réalisation orale [z] du pluriel de </w:t>
            </w:r>
            <w:r w:rsidRPr="0030402A">
              <w:rPr>
                <w:rFonts w:ascii="Gisha" w:hAnsi="Gisha" w:cs="Gisha"/>
                <w:color w:val="33CCCC"/>
                <w:sz w:val="20"/>
              </w:rPr>
              <w:t xml:space="preserve">cows </w:t>
            </w:r>
            <w:r w:rsidRPr="0030402A">
              <w:rPr>
                <w:rFonts w:ascii="Gisha" w:hAnsi="Gisha" w:cs="Gisha"/>
                <w:color w:val="404040" w:themeColor="text1" w:themeTint="BF"/>
                <w:sz w:val="20"/>
              </w:rPr>
              <w:t xml:space="preserve">et de </w:t>
            </w:r>
            <w:r w:rsidRPr="0030402A">
              <w:rPr>
                <w:rFonts w:ascii="Gisha" w:hAnsi="Gisha" w:cs="Gisha"/>
                <w:color w:val="33CCCC"/>
                <w:sz w:val="20"/>
              </w:rPr>
              <w:t>wolves</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Accents de mots : </w:t>
            </w:r>
            <w:r w:rsidRPr="0030402A">
              <w:rPr>
                <w:rFonts w:ascii="Gisha" w:hAnsi="Gisha" w:cs="Gisha"/>
                <w:color w:val="33CCCC"/>
                <w:sz w:val="20"/>
              </w:rPr>
              <w:t>listen, around,  circle, attack,  direction</w:t>
            </w:r>
            <w:r w:rsidRPr="0030402A">
              <w:rPr>
                <w:rFonts w:ascii="Gisha" w:hAnsi="Gisha" w:cs="Gisha"/>
                <w:color w:val="404040" w:themeColor="text1" w:themeTint="BF"/>
                <w:sz w:val="20"/>
              </w:rPr>
              <w:t>.</w:t>
            </w:r>
          </w:p>
          <w:p w:rsidR="006D4D6C" w:rsidRPr="0030402A" w:rsidRDefault="006D4D6C" w:rsidP="006D4D6C">
            <w:pPr>
              <w:pStyle w:val="ListParagraph"/>
              <w:numPr>
                <w:ilvl w:val="0"/>
                <w:numId w:val="4"/>
              </w:numPr>
              <w:spacing w:after="0" w:line="240" w:lineRule="auto"/>
              <w:rPr>
                <w:rFonts w:ascii="Gisha" w:hAnsi="Gisha" w:cs="Gisha"/>
                <w:color w:val="404040" w:themeColor="text1" w:themeTint="BF"/>
                <w:sz w:val="20"/>
              </w:rPr>
            </w:pPr>
            <w:r w:rsidRPr="0030402A">
              <w:rPr>
                <w:rFonts w:ascii="Gisha" w:hAnsi="Gisha" w:cs="Gisha"/>
                <w:color w:val="404040" w:themeColor="text1" w:themeTint="BF"/>
                <w:sz w:val="20"/>
              </w:rPr>
              <w:t xml:space="preserve">Intonation descendante sur la question « ouverte »  : </w:t>
            </w:r>
            <w:r w:rsidRPr="0030402A">
              <w:rPr>
                <w:rFonts w:ascii="Gisha" w:hAnsi="Gisha" w:cs="Gisha"/>
                <w:color w:val="33CCCC"/>
                <w:sz w:val="20"/>
              </w:rPr>
              <w:t>Where is Mowgli?</w:t>
            </w:r>
          </w:p>
        </w:tc>
      </w:tr>
    </w:tbl>
    <w:p w:rsidR="006D4D6C" w:rsidRPr="007A6C4F" w:rsidRDefault="006D4D6C" w:rsidP="006D4D6C">
      <w:pPr>
        <w:shd w:val="clear" w:color="auto" w:fill="FFFFFF" w:themeFill="background1"/>
        <w:tabs>
          <w:tab w:val="left" w:pos="142"/>
          <w:tab w:val="left" w:pos="16160"/>
        </w:tabs>
        <w:spacing w:after="0" w:line="240" w:lineRule="auto"/>
        <w:ind w:left="142" w:right="425"/>
        <w:rPr>
          <w:rFonts w:ascii="DK Crayon Crumble" w:hAnsi="DK Crayon Crumble"/>
          <w:smallCaps/>
          <w:sz w:val="14"/>
        </w:rPr>
      </w:pPr>
      <w:r w:rsidRPr="007A6C4F">
        <w:rPr>
          <w:rFonts w:ascii="DK Crayon Crumble" w:hAnsi="DK Crayon Crumble"/>
          <w:smallCaps/>
          <w:sz w:val="14"/>
        </w:rPr>
        <w:t xml:space="preserve">                </w:t>
      </w:r>
    </w:p>
    <w:p w:rsidR="006D4D6C" w:rsidRDefault="006D4D6C" w:rsidP="006D4D6C">
      <w:pPr>
        <w:shd w:val="clear" w:color="auto" w:fill="E0F7F8"/>
        <w:tabs>
          <w:tab w:val="left" w:pos="142"/>
          <w:tab w:val="left" w:pos="16160"/>
        </w:tabs>
        <w:spacing w:after="0" w:line="240" w:lineRule="auto"/>
        <w:ind w:left="142" w:right="425"/>
        <w:rPr>
          <w:rFonts w:ascii="Century Gothic" w:hAnsi="Century Gothic"/>
          <w:color w:val="808080" w:themeColor="background1" w:themeShade="80"/>
          <w:sz w:val="18"/>
        </w:rPr>
      </w:pPr>
      <w:r w:rsidRPr="00F4406D">
        <w:rPr>
          <w:rFonts w:ascii="DK Crayon Crumble" w:hAnsi="DK Crayon Crumble"/>
          <w:smallCaps/>
          <w:sz w:val="44"/>
        </w:rPr>
        <w:t xml:space="preserve">                               </w:t>
      </w:r>
      <w:r>
        <w:rPr>
          <w:rFonts w:ascii="DK Crayon Crumble" w:hAnsi="DK Crayon Crumble"/>
          <w:smallCaps/>
          <w:sz w:val="44"/>
        </w:rPr>
        <w:t xml:space="preserve">                              </w:t>
      </w:r>
      <w:r w:rsidRPr="00F4406D">
        <w:rPr>
          <w:rFonts w:ascii="DK Crayon Crumble" w:hAnsi="DK Crayon Crumble"/>
          <w:smallCaps/>
          <w:sz w:val="44"/>
        </w:rPr>
        <w:t xml:space="preserve"> </w:t>
      </w:r>
      <w:r w:rsidRPr="004D4FE6">
        <w:rPr>
          <w:rFonts w:ascii="DK Crayon Crumble" w:hAnsi="DK Crayon Crumble"/>
          <w:sz w:val="36"/>
        </w:rPr>
        <w:t xml:space="preserve">D’après </w:t>
      </w:r>
      <w:r>
        <w:rPr>
          <w:rFonts w:ascii="DK Crayon Crumble" w:hAnsi="DK Crayon Crumble"/>
          <w:sz w:val="36"/>
          <w:u w:val="single"/>
        </w:rPr>
        <w:t>The Jungle Book</w:t>
      </w:r>
      <w:r w:rsidRPr="004D4FE6">
        <w:rPr>
          <w:rFonts w:ascii="DK Crayon Crumble" w:hAnsi="DK Crayon Crumble"/>
          <w:sz w:val="36"/>
        </w:rPr>
        <w:t xml:space="preserve">, de </w:t>
      </w:r>
      <w:r>
        <w:rPr>
          <w:rFonts w:ascii="DK Crayon Crumble" w:hAnsi="DK Crayon Crumble"/>
          <w:sz w:val="36"/>
        </w:rPr>
        <w:t xml:space="preserve">Hachette        </w:t>
      </w:r>
    </w:p>
    <w:p w:rsidR="006D4D6C" w:rsidRPr="006D4D6C" w:rsidRDefault="006D4D6C" w:rsidP="006D4D6C">
      <w:pPr>
        <w:rPr>
          <w:sz w:val="36"/>
        </w:rPr>
      </w:pPr>
    </w:p>
    <w:p w:rsidR="006D4D6C" w:rsidRDefault="006D4D6C" w:rsidP="006D4D6C">
      <w:r>
        <w:rPr>
          <w:noProof/>
          <w:lang w:eastAsia="fr-FR"/>
        </w:rPr>
        <mc:AlternateContent>
          <mc:Choice Requires="wps">
            <w:drawing>
              <wp:anchor distT="0" distB="0" distL="114300" distR="114300" simplePos="0" relativeHeight="251738112" behindDoc="0" locked="0" layoutInCell="1" allowOverlap="1" wp14:anchorId="7D84791C" wp14:editId="5E2733BC">
                <wp:simplePos x="0" y="0"/>
                <wp:positionH relativeFrom="column">
                  <wp:posOffset>69215</wp:posOffset>
                </wp:positionH>
                <wp:positionV relativeFrom="paragraph">
                  <wp:posOffset>-96520</wp:posOffset>
                </wp:positionV>
                <wp:extent cx="10068560" cy="590550"/>
                <wp:effectExtent l="0" t="0" r="27940" b="19050"/>
                <wp:wrapNone/>
                <wp:docPr id="75" name="Round Same Side Corner Rectangle 75"/>
                <wp:cNvGraphicFramePr/>
                <a:graphic xmlns:a="http://schemas.openxmlformats.org/drawingml/2006/main">
                  <a:graphicData uri="http://schemas.microsoft.com/office/word/2010/wordprocessingShape">
                    <wps:wsp>
                      <wps:cNvSpPr/>
                      <wps:spPr>
                        <a:xfrm>
                          <a:off x="0" y="0"/>
                          <a:ext cx="10068560" cy="590550"/>
                        </a:xfrm>
                        <a:prstGeom prst="round2SameRect">
                          <a:avLst>
                            <a:gd name="adj1" fmla="val 47024"/>
                            <a:gd name="adj2" fmla="val 0"/>
                          </a:avLst>
                        </a:prstGeom>
                        <a:solidFill>
                          <a:schemeClr val="accent2">
                            <a:lumMod val="20000"/>
                            <a:lumOff val="80000"/>
                          </a:schemeClr>
                        </a:solidFill>
                        <a:ln>
                          <a:solidFill>
                            <a:schemeClr val="accent2">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Sciences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84791C" id="Round Same Side Corner Rectangle 75" o:spid="_x0000_s1082" style="position:absolute;margin-left:5.45pt;margin-top:-7.6pt;width:792.8pt;height:46.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68560,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" adj="-11796480,,5400" path="m277700,l9790860,v153369,,277700,124331,277700,277700l10068560,590550r,l,590550r,l,277700c,124331,124331,,277700,xe" fillcolor="#fbe4d5 [661]" strokecolor="#fbe4d5 [661]" strokeweight="1pt">
                <v:stroke joinstyle="miter"/>
                <v:formulas/>
                <v:path arrowok="t" o:connecttype="custom" o:connectlocs="277700,0;9790860,0;10068560,277700;10068560,590550;10068560,590550;0,590550;0,590550;0,277700;277700,0" o:connectangles="0,0,0,0,0,0,0,0,0" textboxrect="0,0,10068560,590550"/>
                <v:textbo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Sciences</w:t>
                      </w:r>
                    </w:p>
                  </w:txbxContent>
                </v:textbox>
              </v:shape>
            </w:pict>
          </mc:Fallback>
        </mc:AlternateContent>
      </w:r>
      <w:r>
        <w:rPr>
          <w:noProof/>
          <w:lang w:eastAsia="fr-FR"/>
        </w:rPr>
        <mc:AlternateContent>
          <mc:Choice Requires="wps">
            <w:drawing>
              <wp:anchor distT="0" distB="0" distL="114300" distR="114300" simplePos="0" relativeHeight="251739136" behindDoc="0" locked="0" layoutInCell="1" allowOverlap="1" wp14:anchorId="20F8AA36" wp14:editId="7EA69734">
                <wp:simplePos x="0" y="0"/>
                <wp:positionH relativeFrom="column">
                  <wp:posOffset>891540</wp:posOffset>
                </wp:positionH>
                <wp:positionV relativeFrom="paragraph">
                  <wp:posOffset>-403860</wp:posOffset>
                </wp:positionV>
                <wp:extent cx="7562850" cy="895350"/>
                <wp:effectExtent l="0" t="0" r="19050" b="19050"/>
                <wp:wrapNone/>
                <wp:docPr id="76" name="Round Same Side Corner Rectangle 76"/>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2"/>
                        </a:solid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F8AA36" id="Round Same Side Corner Rectangle 76" o:spid="_x0000_s1083" style="position:absolute;margin-left:70.2pt;margin-top:-31.8pt;width:595.5pt;height:7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" adj="-11796480,,5400" path="m421029,l7141821,v232528,,421029,188501,421029,421029l7562850,895350r,l,895350r,l,421029c,188501,188501,,421029,xe" fillcolor="#ed7d31 [3205]" strokecolor="#ed7d31 [3205]"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r>
        <w:rPr>
          <w:noProof/>
          <w:lang w:eastAsia="fr-FR"/>
        </w:rPr>
        <mc:AlternateContent>
          <mc:Choice Requires="wps">
            <w:drawing>
              <wp:anchor distT="0" distB="0" distL="114300" distR="114300" simplePos="0" relativeHeight="251740160" behindDoc="0" locked="0" layoutInCell="1" allowOverlap="1" wp14:anchorId="5803B1EE" wp14:editId="20CDE409">
                <wp:simplePos x="0" y="0"/>
                <wp:positionH relativeFrom="column">
                  <wp:posOffset>1091565</wp:posOffset>
                </wp:positionH>
                <wp:positionV relativeFrom="paragraph">
                  <wp:posOffset>-227492</wp:posOffset>
                </wp:positionV>
                <wp:extent cx="1514475" cy="600710"/>
                <wp:effectExtent l="19050" t="19050" r="47625" b="46990"/>
                <wp:wrapNone/>
                <wp:docPr id="7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2">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803B1EE" id="_x0000_s1084" style="position:absolute;margin-left:85.95pt;margin-top:-17.9pt;width:119.25pt;height:47.3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" strokecolor="#fbe4d5 [661]"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p>
    <w:tbl>
      <w:tblPr>
        <w:tblpPr w:leftFromText="141" w:rightFromText="141" w:vertAnchor="text" w:horzAnchor="margin" w:tblpX="127" w:tblpY="600"/>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970"/>
        <w:gridCol w:w="4252"/>
        <w:gridCol w:w="2835"/>
        <w:gridCol w:w="7230"/>
      </w:tblGrid>
      <w:tr w:rsidR="006D4D6C" w:rsidRPr="009C7E0F" w:rsidTr="001B4901">
        <w:trPr>
          <w:trHeight w:val="159"/>
        </w:trPr>
        <w:tc>
          <w:tcPr>
            <w:tcW w:w="1970" w:type="dxa"/>
            <w:shd w:val="clear" w:color="auto" w:fill="FFFFFF"/>
          </w:tcPr>
          <w:p w:rsidR="006D4D6C" w:rsidRPr="006546FA" w:rsidRDefault="006D4D6C" w:rsidP="001B4901">
            <w:pPr>
              <w:tabs>
                <w:tab w:val="left" w:pos="960"/>
              </w:tabs>
              <w:spacing w:after="0" w:line="240" w:lineRule="auto"/>
              <w:jc w:val="center"/>
              <w:rPr>
                <w:rFonts w:ascii="Gisha" w:hAnsi="Gisha" w:cs="Gisha"/>
                <w:color w:val="7030A0"/>
                <w:szCs w:val="24"/>
              </w:rPr>
            </w:pPr>
            <w:r w:rsidRPr="006546FA">
              <w:rPr>
                <w:rFonts w:ascii="Gisha" w:hAnsi="Gisha" w:cs="Gisha"/>
                <w:b/>
                <w:color w:val="404040" w:themeColor="text1" w:themeTint="BF"/>
              </w:rPr>
              <w:t>Titre</w:t>
            </w:r>
          </w:p>
        </w:tc>
        <w:tc>
          <w:tcPr>
            <w:tcW w:w="4252"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Programme</w:t>
            </w:r>
            <w:r>
              <w:rPr>
                <w:rFonts w:ascii="Gisha" w:hAnsi="Gisha" w:cs="Gisha"/>
                <w:b/>
                <w:color w:val="404040" w:themeColor="text1" w:themeTint="BF"/>
              </w:rPr>
              <w:t xml:space="preserve"> 2016</w:t>
            </w:r>
          </w:p>
        </w:tc>
        <w:tc>
          <w:tcPr>
            <w:tcW w:w="2835"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w:t>
            </w:r>
          </w:p>
        </w:tc>
        <w:tc>
          <w:tcPr>
            <w:tcW w:w="7230" w:type="dxa"/>
            <w:shd w:val="clear" w:color="auto" w:fill="FFFFFF"/>
          </w:tcPr>
          <w:p w:rsidR="006D4D6C" w:rsidRPr="009C7E0F" w:rsidRDefault="006D4D6C" w:rsidP="001B4901">
            <w:pPr>
              <w:spacing w:after="0" w:line="240" w:lineRule="auto"/>
              <w:jc w:val="center"/>
              <w:rPr>
                <w:rFonts w:ascii="Tekton Pro Cond" w:hAnsi="Tekton Pro Cond"/>
                <w:smallCaps/>
                <w:sz w:val="24"/>
                <w:szCs w:val="24"/>
              </w:rPr>
            </w:pPr>
            <w:r w:rsidRPr="004A0A22">
              <w:rPr>
                <w:rFonts w:ascii="Gisha" w:hAnsi="Gisha" w:cs="Gisha"/>
                <w:b/>
                <w:color w:val="404040" w:themeColor="text1" w:themeTint="BF"/>
              </w:rPr>
              <w:t>Objectifs</w:t>
            </w:r>
            <w:r>
              <w:rPr>
                <w:rFonts w:ascii="Gisha" w:hAnsi="Gisha" w:cs="Gisha"/>
                <w:b/>
                <w:color w:val="404040" w:themeColor="text1" w:themeTint="BF"/>
              </w:rPr>
              <w:t> :</w:t>
            </w:r>
            <w:r w:rsidRPr="006A53D3">
              <w:rPr>
                <w:rFonts w:ascii="Gisha" w:hAnsi="Gisha" w:cs="Gisha"/>
                <w:color w:val="404040" w:themeColor="text1" w:themeTint="BF"/>
              </w:rPr>
              <w:t xml:space="preserve"> </w:t>
            </w:r>
          </w:p>
        </w:tc>
      </w:tr>
      <w:tr w:rsidR="006D4D6C" w:rsidRPr="009C7E0F" w:rsidTr="001B4901">
        <w:trPr>
          <w:trHeight w:val="57"/>
        </w:trPr>
        <w:tc>
          <w:tcPr>
            <w:tcW w:w="6222" w:type="dxa"/>
            <w:gridSpan w:val="2"/>
            <w:shd w:val="clear" w:color="auto" w:fill="FBE4D5" w:themeFill="accent2" w:themeFillTint="33"/>
            <w:vAlign w:val="center"/>
          </w:tcPr>
          <w:p w:rsidR="006D4D6C" w:rsidRPr="009B28D4" w:rsidRDefault="006D4D6C" w:rsidP="001B4901">
            <w:pPr>
              <w:spacing w:after="0" w:line="240" w:lineRule="auto"/>
              <w:rPr>
                <w:rFonts w:ascii="Tekton Pro Cond" w:hAnsi="Tekton Pro Cond"/>
                <w:color w:val="E2EFD9" w:themeColor="accent6" w:themeTint="33"/>
                <w:sz w:val="32"/>
                <w:szCs w:val="24"/>
              </w:rPr>
            </w:pPr>
            <w:r w:rsidRPr="009B28D4">
              <w:rPr>
                <w:rFonts w:ascii="DK Crayon Crumble" w:hAnsi="DK Crayon Crumble" w:cs="Gisha"/>
                <w:sz w:val="32"/>
              </w:rPr>
              <w:t xml:space="preserve">                    Période 1</w:t>
            </w:r>
          </w:p>
        </w:tc>
        <w:tc>
          <w:tcPr>
            <w:tcW w:w="2835" w:type="dxa"/>
            <w:vMerge w:val="restart"/>
            <w:shd w:val="clear" w:color="auto" w:fill="auto"/>
            <w:vAlign w:val="center"/>
          </w:tcPr>
          <w:p w:rsidR="006D4D6C" w:rsidRPr="009B28D4" w:rsidRDefault="006D4D6C" w:rsidP="001B4901">
            <w:pPr>
              <w:spacing w:after="0" w:line="240" w:lineRule="auto"/>
              <w:jc w:val="center"/>
              <w:rPr>
                <w:rStyle w:val="mf15-grasrouge"/>
              </w:rPr>
            </w:pPr>
            <w:r w:rsidRPr="009B28D4">
              <w:rPr>
                <w:rStyle w:val="mf15-grasrouge"/>
              </w:rPr>
              <w:t>L'élève sait mener une démarche d'investigation. Pour cela, il décrit et questionne ses observations</w:t>
            </w:r>
          </w:p>
          <w:p w:rsidR="006D4D6C" w:rsidRPr="009B28D4" w:rsidRDefault="006D4D6C" w:rsidP="001B4901">
            <w:pPr>
              <w:spacing w:after="0" w:line="240" w:lineRule="auto"/>
              <w:jc w:val="center"/>
              <w:rPr>
                <w:rStyle w:val="mf15-grasrouge"/>
              </w:rPr>
            </w:pPr>
            <w:r w:rsidRPr="009B28D4">
              <w:rPr>
                <w:rStyle w:val="mf15-grasrouge"/>
              </w:rPr>
              <w:t xml:space="preserve">; il prélève, </w:t>
            </w:r>
          </w:p>
          <w:p w:rsidR="006D4D6C" w:rsidRPr="009B28D4" w:rsidRDefault="006D4D6C" w:rsidP="001B4901">
            <w:pPr>
              <w:spacing w:after="0" w:line="240" w:lineRule="auto"/>
              <w:jc w:val="center"/>
              <w:rPr>
                <w:rStyle w:val="mf15-grasrouge"/>
              </w:rPr>
            </w:pPr>
            <w:r w:rsidRPr="009B28D4">
              <w:rPr>
                <w:rStyle w:val="mf15-grasrouge"/>
              </w:rPr>
              <w:t>organise et traite l'information utile</w:t>
            </w:r>
            <w:r>
              <w:rPr>
                <w:rStyle w:val="mf15-grasrouge"/>
              </w:rPr>
              <w:t xml:space="preserve"> </w:t>
            </w:r>
            <w:r w:rsidRPr="009B28D4">
              <w:rPr>
                <w:rStyle w:val="mf15-grasrouge"/>
              </w:rPr>
              <w:t>; il formule des hypothèses, les teste et les éprouve</w:t>
            </w:r>
            <w:r>
              <w:rPr>
                <w:rStyle w:val="mf15-grasrouge"/>
              </w:rPr>
              <w:t xml:space="preserve"> </w:t>
            </w:r>
            <w:r w:rsidRPr="009B28D4">
              <w:rPr>
                <w:rStyle w:val="mf15-grasrouge"/>
              </w:rPr>
              <w:t xml:space="preserve">; il manipule, explore </w:t>
            </w:r>
          </w:p>
          <w:p w:rsidR="006D4D6C" w:rsidRPr="009B28D4" w:rsidRDefault="006D4D6C" w:rsidP="001B4901">
            <w:pPr>
              <w:spacing w:after="0" w:line="240" w:lineRule="auto"/>
              <w:jc w:val="center"/>
              <w:rPr>
                <w:rStyle w:val="mf15-grasrouge"/>
              </w:rPr>
            </w:pPr>
            <w:r w:rsidRPr="009B28D4">
              <w:rPr>
                <w:rStyle w:val="mf15-grasrouge"/>
              </w:rPr>
              <w:t>plusieurs pistes, procède par essais et erreurs</w:t>
            </w:r>
            <w:r>
              <w:rPr>
                <w:rStyle w:val="mf15-grasrouge"/>
              </w:rPr>
              <w:t xml:space="preserve"> </w:t>
            </w:r>
            <w:r w:rsidRPr="009B28D4">
              <w:rPr>
                <w:rStyle w:val="mf15-grasrouge"/>
              </w:rPr>
              <w:t>; il modélise pour représenter une situation</w:t>
            </w:r>
            <w:r>
              <w:rPr>
                <w:rStyle w:val="mf15-grasrouge"/>
              </w:rPr>
              <w:t xml:space="preserve"> </w:t>
            </w:r>
            <w:r w:rsidRPr="009B28D4">
              <w:rPr>
                <w:rStyle w:val="mf15-grasrouge"/>
              </w:rPr>
              <w:t xml:space="preserve">; il analyse, argumente, mène différents types de raisonnements (par analogie, déduction </w:t>
            </w:r>
            <w:r>
              <w:rPr>
                <w:rStyle w:val="mf15-grasrouge"/>
              </w:rPr>
              <w:t>l</w:t>
            </w:r>
            <w:r w:rsidRPr="009B28D4">
              <w:rPr>
                <w:rStyle w:val="mf15-grasrouge"/>
              </w:rPr>
              <w:t>ogique...)</w:t>
            </w:r>
            <w:r>
              <w:rPr>
                <w:rStyle w:val="mf15-grasrouge"/>
              </w:rPr>
              <w:t xml:space="preserve"> </w:t>
            </w:r>
            <w:r w:rsidRPr="009B28D4">
              <w:rPr>
                <w:rStyle w:val="mf15-grasrouge"/>
              </w:rPr>
              <w:t>;</w:t>
            </w:r>
            <w:r>
              <w:rPr>
                <w:rStyle w:val="mf15-grasrouge"/>
              </w:rPr>
              <w:t xml:space="preserve"> </w:t>
            </w:r>
            <w:r w:rsidRPr="009B28D4">
              <w:rPr>
                <w:rStyle w:val="mf15-grasrouge"/>
              </w:rPr>
              <w:t xml:space="preserve">il rend compte de sa démarche. Il exploite et communique les résultats de mesures ou de </w:t>
            </w:r>
            <w:r>
              <w:rPr>
                <w:rStyle w:val="mf15-grasrouge"/>
              </w:rPr>
              <w:t>r</w:t>
            </w:r>
            <w:r w:rsidRPr="009B28D4">
              <w:rPr>
                <w:rStyle w:val="mf15-grasrouge"/>
              </w:rPr>
              <w:t xml:space="preserve">echerches en utilisant les langages scientifiques à bon </w:t>
            </w:r>
          </w:p>
          <w:p w:rsidR="006D4D6C" w:rsidRPr="009B28D4" w:rsidRDefault="006D4D6C" w:rsidP="001B4901">
            <w:pPr>
              <w:spacing w:after="0" w:line="240" w:lineRule="auto"/>
              <w:jc w:val="center"/>
              <w:rPr>
                <w:rStyle w:val="mf15-grasrouge"/>
              </w:rPr>
            </w:pPr>
            <w:r w:rsidRPr="009B28D4">
              <w:rPr>
                <w:rStyle w:val="mf15-grasrouge"/>
              </w:rPr>
              <w:t>escient.</w:t>
            </w:r>
          </w:p>
          <w:p w:rsidR="006D4D6C" w:rsidRPr="00D727C9" w:rsidRDefault="006D4D6C" w:rsidP="001B4901">
            <w:pPr>
              <w:spacing w:after="0" w:line="240" w:lineRule="auto"/>
              <w:jc w:val="center"/>
              <w:rPr>
                <w:rFonts w:ascii="Gisha" w:hAnsi="Gisha" w:cs="Gisha"/>
                <w:sz w:val="14"/>
                <w:szCs w:val="26"/>
              </w:rPr>
            </w:pPr>
          </w:p>
          <w:p w:rsidR="006D4D6C" w:rsidRPr="009B28D4" w:rsidRDefault="006D4D6C" w:rsidP="001B4901">
            <w:pPr>
              <w:spacing w:after="0" w:line="240" w:lineRule="auto"/>
              <w:jc w:val="center"/>
              <w:rPr>
                <w:rFonts w:ascii="Tekton Pro Cond" w:hAnsi="Tekton Pro Cond"/>
                <w:color w:val="E2EFD9" w:themeColor="accent6" w:themeTint="33"/>
                <w:sz w:val="32"/>
                <w:szCs w:val="24"/>
              </w:rPr>
            </w:pPr>
            <w:r>
              <w:rPr>
                <w:noProof/>
                <w:lang w:eastAsia="fr-FR"/>
              </w:rPr>
              <w:drawing>
                <wp:inline distT="0" distB="0" distL="0" distR="0" wp14:anchorId="15B1E851" wp14:editId="652A23FF">
                  <wp:extent cx="1076325" cy="1345025"/>
                  <wp:effectExtent l="0" t="0" r="0" b="7620"/>
                  <wp:docPr id="78" name="Picture 78" descr="http://ekladata.com/KjIFEodt_mHwXqDCD-ph-NbiY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kladata.com/KjIFEodt_mHwXqDCD-ph-NbiYhE.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94725" cy="1368019"/>
                          </a:xfrm>
                          <a:prstGeom prst="rect">
                            <a:avLst/>
                          </a:prstGeom>
                          <a:noFill/>
                          <a:ln>
                            <a:noFill/>
                          </a:ln>
                        </pic:spPr>
                      </pic:pic>
                    </a:graphicData>
                  </a:graphic>
                </wp:inline>
              </w:drawing>
            </w:r>
          </w:p>
        </w:tc>
        <w:tc>
          <w:tcPr>
            <w:tcW w:w="7230" w:type="dxa"/>
            <w:shd w:val="clear" w:color="auto" w:fill="FBE4D5" w:themeFill="accent2" w:themeFillTint="33"/>
            <w:vAlign w:val="center"/>
          </w:tcPr>
          <w:p w:rsidR="006D4D6C" w:rsidRPr="009B28D4" w:rsidRDefault="006D4D6C" w:rsidP="001B4901">
            <w:pPr>
              <w:spacing w:after="0" w:line="240" w:lineRule="auto"/>
              <w:rPr>
                <w:rFonts w:ascii="Tekton Pro Cond" w:hAnsi="Tekton Pro Cond"/>
                <w:color w:val="E2EFD9" w:themeColor="accent6" w:themeTint="33"/>
                <w:sz w:val="32"/>
                <w:szCs w:val="24"/>
              </w:rPr>
            </w:pPr>
          </w:p>
        </w:tc>
      </w:tr>
      <w:tr w:rsidR="006D4D6C" w:rsidRPr="009C7E0F" w:rsidTr="001B4901">
        <w:trPr>
          <w:trHeight w:val="928"/>
        </w:trPr>
        <w:tc>
          <w:tcPr>
            <w:tcW w:w="1970" w:type="dxa"/>
            <w:shd w:val="clear" w:color="auto" w:fill="FFFFFF"/>
            <w:vAlign w:val="center"/>
          </w:tcPr>
          <w:p w:rsidR="006D4D6C" w:rsidRPr="00DF6347" w:rsidRDefault="006D4D6C" w:rsidP="001B4901">
            <w:pPr>
              <w:spacing w:after="0" w:line="240" w:lineRule="auto"/>
              <w:jc w:val="center"/>
              <w:rPr>
                <w:rFonts w:ascii="Gisha" w:hAnsi="Gisha" w:cs="Gisha"/>
                <w:b/>
                <w:color w:val="404040" w:themeColor="text1" w:themeTint="BF"/>
                <w:sz w:val="24"/>
                <w:u w:val="single" w:color="ED7D31" w:themeColor="accent2"/>
              </w:rPr>
            </w:pPr>
            <w:r w:rsidRPr="00DF6347">
              <w:rPr>
                <w:rFonts w:ascii="Gisha" w:hAnsi="Gisha" w:cs="Gisha"/>
                <w:b/>
                <w:color w:val="404040" w:themeColor="text1" w:themeTint="BF"/>
                <w:sz w:val="24"/>
                <w:u w:val="single" w:color="ED7D31" w:themeColor="accent2"/>
              </w:rPr>
              <w:t>G1 : La Terre</w:t>
            </w:r>
          </w:p>
        </w:tc>
        <w:tc>
          <w:tcPr>
            <w:tcW w:w="4252" w:type="dxa"/>
            <w:tcBorders>
              <w:bottom w:val="nil"/>
            </w:tcBorders>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La planète Terre</w:t>
            </w:r>
          </w:p>
          <w:p w:rsidR="006D4D6C" w:rsidRPr="007E034F" w:rsidRDefault="006D4D6C" w:rsidP="006D4D6C">
            <w:pPr>
              <w:pStyle w:val="ListParagraph"/>
              <w:numPr>
                <w:ilvl w:val="0"/>
                <w:numId w:val="5"/>
              </w:numPr>
              <w:spacing w:after="0" w:line="240" w:lineRule="auto"/>
              <w:ind w:left="459"/>
              <w:rPr>
                <w:rStyle w:val="mf15-grasrouge"/>
              </w:rPr>
            </w:pPr>
            <w:r w:rsidRPr="007E034F">
              <w:rPr>
                <w:rStyle w:val="mf15-grasrouge"/>
              </w:rPr>
              <w:t xml:space="preserve">Le globe terrestre (forme, rotation, </w:t>
            </w:r>
          </w:p>
          <w:p w:rsidR="006D4D6C" w:rsidRPr="007E034F" w:rsidRDefault="006D4D6C" w:rsidP="006D4D6C">
            <w:pPr>
              <w:pStyle w:val="ListParagraph"/>
              <w:numPr>
                <w:ilvl w:val="0"/>
                <w:numId w:val="5"/>
              </w:numPr>
              <w:spacing w:after="0" w:line="240" w:lineRule="auto"/>
              <w:ind w:left="459"/>
              <w:rPr>
                <w:rFonts w:ascii="Times New Roman" w:eastAsia="Times New Roman" w:hAnsi="Times New Roman" w:cs="Times New Roman"/>
                <w:sz w:val="26"/>
                <w:szCs w:val="26"/>
                <w:lang w:eastAsia="fr-FR"/>
              </w:rPr>
            </w:pPr>
            <w:r w:rsidRPr="007E034F">
              <w:rPr>
                <w:rStyle w:val="mf15-grasrouge"/>
              </w:rPr>
              <w:t>dynamique interne et tectonique des plaques ; séismes, éruptions volcaniques).</w:t>
            </w:r>
          </w:p>
        </w:tc>
        <w:tc>
          <w:tcPr>
            <w:tcW w:w="2835" w:type="dxa"/>
            <w:vMerge/>
            <w:shd w:val="clear" w:color="auto" w:fill="auto"/>
            <w:vAlign w:val="center"/>
          </w:tcPr>
          <w:p w:rsidR="006D4D6C" w:rsidRPr="00D727C9" w:rsidRDefault="006D4D6C" w:rsidP="001B4901">
            <w:pPr>
              <w:spacing w:after="0" w:line="240" w:lineRule="auto"/>
              <w:jc w:val="center"/>
              <w:rPr>
                <w:rFonts w:ascii="Gisha" w:hAnsi="Gisha" w:cs="Gisha"/>
                <w:sz w:val="28"/>
              </w:rPr>
            </w:pPr>
          </w:p>
        </w:tc>
        <w:tc>
          <w:tcPr>
            <w:tcW w:w="7230" w:type="dxa"/>
            <w:shd w:val="clear" w:color="auto" w:fill="FFFFFF"/>
            <w:vAlign w:val="center"/>
          </w:tcPr>
          <w:p w:rsidR="006D4D6C" w:rsidRPr="007E034F"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Ce thème se prête à l’histoire des sciences, lorsque l’élève situe dans son contexte historique et technique, l’évolution des idées, par exemple sur la forme de la Terre</w:t>
            </w:r>
            <w:r w:rsidRPr="009B28D4">
              <w:rPr>
                <w:rFonts w:ascii="Gisha" w:hAnsi="Gisha" w:cs="Gisha"/>
                <w:sz w:val="20"/>
              </w:rPr>
              <w:t xml:space="preserve"> </w:t>
            </w:r>
            <w:r w:rsidRPr="007E034F">
              <w:rPr>
                <w:rFonts w:ascii="Gisha" w:hAnsi="Gisha" w:cs="Gisha"/>
                <w:sz w:val="20"/>
              </w:rPr>
              <w:t xml:space="preserve">Toutes les notions liées aux aléas et aux risques </w:t>
            </w:r>
          </w:p>
          <w:p w:rsidR="006D4D6C" w:rsidRPr="009B28D4"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peuvent être abordées à partir des phénomènes liés à la géodynamique externe puis réinvesties dans le domaine de la géodynamique interne ou inversement (ex. aléas météorologiques ou climatiques, séismes, éruptions volcaniques, pollutions et autr</w:t>
            </w:r>
            <w:r w:rsidRPr="009B28D4">
              <w:rPr>
                <w:rFonts w:ascii="Gisha" w:hAnsi="Gisha" w:cs="Gisha"/>
                <w:sz w:val="20"/>
              </w:rPr>
              <w:t>es risques technologiques)</w:t>
            </w:r>
          </w:p>
        </w:tc>
      </w:tr>
      <w:tr w:rsidR="006D4D6C" w:rsidRPr="009C7E0F" w:rsidTr="001B4901">
        <w:trPr>
          <w:trHeight w:val="116"/>
        </w:trPr>
        <w:tc>
          <w:tcPr>
            <w:tcW w:w="6222" w:type="dxa"/>
            <w:gridSpan w:val="2"/>
            <w:shd w:val="clear" w:color="auto" w:fill="F7CAAC" w:themeFill="accent2" w:themeFillTint="66"/>
            <w:vAlign w:val="center"/>
          </w:tcPr>
          <w:p w:rsidR="006D4D6C" w:rsidRPr="009B28D4" w:rsidRDefault="006D4D6C" w:rsidP="001B4901">
            <w:pPr>
              <w:spacing w:after="0" w:line="240" w:lineRule="auto"/>
              <w:jc w:val="center"/>
              <w:rPr>
                <w:rFonts w:ascii="DK Crayon Crumble" w:hAnsi="DK Crayon Crumble" w:cs="Gisha"/>
                <w:sz w:val="32"/>
              </w:rPr>
            </w:pPr>
            <w:r w:rsidRPr="009B28D4">
              <w:rPr>
                <w:rFonts w:ascii="DK Crayon Crumble" w:hAnsi="DK Crayon Crumble" w:cs="Gisha"/>
                <w:sz w:val="32"/>
              </w:rPr>
              <w:t>Période 2</w:t>
            </w:r>
          </w:p>
        </w:tc>
        <w:tc>
          <w:tcPr>
            <w:tcW w:w="2835" w:type="dxa"/>
            <w:vMerge/>
            <w:shd w:val="clear" w:color="auto" w:fill="auto"/>
            <w:vAlign w:val="center"/>
          </w:tcPr>
          <w:p w:rsidR="006D4D6C" w:rsidRPr="00DB50F9" w:rsidRDefault="006D4D6C" w:rsidP="001B4901">
            <w:pPr>
              <w:spacing w:after="0" w:line="240" w:lineRule="auto"/>
              <w:jc w:val="center"/>
              <w:rPr>
                <w:rFonts w:ascii="Gisha" w:hAnsi="Gisha" w:cs="Gisha"/>
              </w:rPr>
            </w:pPr>
          </w:p>
        </w:tc>
        <w:tc>
          <w:tcPr>
            <w:tcW w:w="7230" w:type="dxa"/>
            <w:shd w:val="clear" w:color="auto" w:fill="F7CAAC" w:themeFill="accent2" w:themeFillTint="66"/>
            <w:vAlign w:val="center"/>
          </w:tcPr>
          <w:p w:rsidR="006D4D6C" w:rsidRPr="009B28D4" w:rsidRDefault="006D4D6C" w:rsidP="001B4901">
            <w:pPr>
              <w:spacing w:after="0" w:line="240" w:lineRule="auto"/>
              <w:jc w:val="center"/>
              <w:rPr>
                <w:rFonts w:ascii="Tekton Pro Cond" w:hAnsi="Tekton Pro Cond"/>
                <w:color w:val="E2EFD9" w:themeColor="accent6" w:themeTint="33"/>
                <w:sz w:val="20"/>
                <w:szCs w:val="2"/>
              </w:rPr>
            </w:pPr>
          </w:p>
        </w:tc>
      </w:tr>
      <w:tr w:rsidR="006D4D6C" w:rsidRPr="009C7E0F" w:rsidTr="001B4901">
        <w:trPr>
          <w:trHeight w:val="1146"/>
        </w:trPr>
        <w:tc>
          <w:tcPr>
            <w:tcW w:w="1970" w:type="dxa"/>
            <w:shd w:val="clear" w:color="auto" w:fill="FFFFFF"/>
            <w:vAlign w:val="center"/>
          </w:tcPr>
          <w:p w:rsidR="006D4D6C" w:rsidRPr="00DF6347" w:rsidRDefault="006D4D6C" w:rsidP="001B4901">
            <w:pPr>
              <w:spacing w:after="0" w:line="240" w:lineRule="auto"/>
              <w:jc w:val="center"/>
              <w:rPr>
                <w:rFonts w:ascii="Gisha" w:hAnsi="Gisha" w:cs="Gisha"/>
                <w:b/>
                <w:color w:val="404040" w:themeColor="text1" w:themeTint="BF"/>
                <w:sz w:val="24"/>
                <w:u w:val="single" w:color="ED7D31" w:themeColor="accent2"/>
              </w:rPr>
            </w:pPr>
            <w:r w:rsidRPr="00DF6347">
              <w:rPr>
                <w:rFonts w:ascii="Gisha" w:hAnsi="Gisha" w:cs="Gisha"/>
                <w:b/>
                <w:color w:val="404040" w:themeColor="text1" w:themeTint="BF"/>
                <w:sz w:val="24"/>
                <w:u w:val="single" w:color="ED7D31" w:themeColor="accent2"/>
              </w:rPr>
              <w:t xml:space="preserve">G2 :  Les êtres vivants dans leur milieu  </w:t>
            </w:r>
          </w:p>
        </w:tc>
        <w:tc>
          <w:tcPr>
            <w:tcW w:w="4252"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Les caractéristiques de l’environnement</w:t>
            </w:r>
          </w:p>
          <w:p w:rsidR="006D4D6C" w:rsidRPr="00B3795B"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Quelles relations peut-on établie entre le comportement des animaux, le peuplement d’un milieu et l’influence de l’Homme ?</w:t>
            </w:r>
          </w:p>
        </w:tc>
        <w:tc>
          <w:tcPr>
            <w:tcW w:w="2835" w:type="dxa"/>
            <w:vMerge/>
            <w:shd w:val="clear" w:color="auto" w:fill="auto"/>
            <w:vAlign w:val="center"/>
          </w:tcPr>
          <w:p w:rsidR="006D4D6C" w:rsidRPr="001B62A3" w:rsidRDefault="006D4D6C" w:rsidP="001B4901">
            <w:pPr>
              <w:spacing w:after="0" w:line="240" w:lineRule="auto"/>
              <w:jc w:val="center"/>
              <w:rPr>
                <w:rFonts w:ascii="Gisha" w:hAnsi="Gisha" w:cs="Gisha"/>
              </w:rPr>
            </w:pPr>
          </w:p>
        </w:tc>
        <w:tc>
          <w:tcPr>
            <w:tcW w:w="7230" w:type="dxa"/>
            <w:shd w:val="clear" w:color="auto" w:fill="FFFFFF"/>
            <w:vAlign w:val="center"/>
          </w:tcPr>
          <w:p w:rsidR="006D4D6C" w:rsidRPr="007E034F" w:rsidRDefault="006D4D6C" w:rsidP="001B4901">
            <w:pPr>
              <w:pStyle w:val="ListParagraph"/>
              <w:numPr>
                <w:ilvl w:val="0"/>
                <w:numId w:val="1"/>
              </w:numPr>
              <w:spacing w:after="0" w:line="240" w:lineRule="auto"/>
              <w:ind w:left="317"/>
              <w:jc w:val="both"/>
              <w:rPr>
                <w:rFonts w:ascii="Gisha" w:hAnsi="Gisha" w:cs="Gisha"/>
                <w:b/>
                <w:sz w:val="20"/>
              </w:rPr>
            </w:pPr>
            <w:r w:rsidRPr="007E034F">
              <w:rPr>
                <w:rFonts w:ascii="Gisha" w:hAnsi="Gisha" w:cs="Gisha"/>
                <w:b/>
                <w:sz w:val="20"/>
              </w:rPr>
              <w:t>Connaitre des caractéristiques du monde vivant, ses interactions, sa diversité</w:t>
            </w:r>
          </w:p>
          <w:p w:rsidR="006D4D6C" w:rsidRPr="009B28D4"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Observer des animaux et des végétaux de l’environnement proche, puis plus lointain .</w:t>
            </w:r>
          </w:p>
          <w:p w:rsidR="006D4D6C" w:rsidRPr="007E034F"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Réaliser des schémas simples des relations entre organismes vivants et avec le milieu .</w:t>
            </w:r>
          </w:p>
          <w:p w:rsidR="006D4D6C" w:rsidRPr="009B28D4" w:rsidRDefault="006D4D6C" w:rsidP="001B4901">
            <w:pPr>
              <w:spacing w:after="0" w:line="240" w:lineRule="auto"/>
              <w:jc w:val="center"/>
              <w:rPr>
                <w:rFonts w:ascii="Tekton Pro Cond" w:hAnsi="Tekton Pro Cond"/>
                <w:color w:val="FFC000" w:themeColor="accent4"/>
                <w:sz w:val="20"/>
                <w:szCs w:val="24"/>
              </w:rPr>
            </w:pPr>
          </w:p>
        </w:tc>
      </w:tr>
      <w:tr w:rsidR="006D4D6C" w:rsidRPr="009C7E0F" w:rsidTr="001B4901">
        <w:trPr>
          <w:trHeight w:val="57"/>
        </w:trPr>
        <w:tc>
          <w:tcPr>
            <w:tcW w:w="6222" w:type="dxa"/>
            <w:gridSpan w:val="2"/>
            <w:shd w:val="clear" w:color="auto" w:fill="F4B083" w:themeFill="accent2" w:themeFillTint="99"/>
            <w:vAlign w:val="center"/>
          </w:tcPr>
          <w:p w:rsidR="006D4D6C" w:rsidRPr="009B28D4" w:rsidRDefault="006D4D6C" w:rsidP="001B4901">
            <w:pPr>
              <w:spacing w:after="0" w:line="240" w:lineRule="auto"/>
              <w:jc w:val="center"/>
              <w:rPr>
                <w:rFonts w:ascii="DK Crayon Crumble" w:hAnsi="DK Crayon Crumble" w:cs="Gisha"/>
                <w:sz w:val="32"/>
              </w:rPr>
            </w:pPr>
            <w:r w:rsidRPr="009B28D4">
              <w:rPr>
                <w:rFonts w:ascii="DK Crayon Crumble" w:hAnsi="DK Crayon Crumble" w:cs="Gisha"/>
                <w:sz w:val="32"/>
              </w:rPr>
              <w:t>Période 3</w:t>
            </w:r>
          </w:p>
        </w:tc>
        <w:tc>
          <w:tcPr>
            <w:tcW w:w="2835" w:type="dxa"/>
            <w:vMerge/>
            <w:shd w:val="clear" w:color="auto" w:fill="auto"/>
            <w:vAlign w:val="center"/>
          </w:tcPr>
          <w:p w:rsidR="006D4D6C" w:rsidRPr="001B62A3" w:rsidRDefault="006D4D6C" w:rsidP="001B4901">
            <w:pPr>
              <w:spacing w:after="0" w:line="240" w:lineRule="auto"/>
              <w:jc w:val="center"/>
              <w:rPr>
                <w:rFonts w:ascii="Gisha" w:hAnsi="Gisha" w:cs="Gisha"/>
              </w:rPr>
            </w:pPr>
          </w:p>
        </w:tc>
        <w:tc>
          <w:tcPr>
            <w:tcW w:w="7230" w:type="dxa"/>
            <w:shd w:val="clear" w:color="auto" w:fill="F4B083" w:themeFill="accent2" w:themeFillTint="99"/>
            <w:vAlign w:val="center"/>
          </w:tcPr>
          <w:p w:rsidR="006D4D6C" w:rsidRPr="009B28D4" w:rsidRDefault="006D4D6C" w:rsidP="001B4901">
            <w:pPr>
              <w:spacing w:after="0" w:line="240" w:lineRule="auto"/>
              <w:jc w:val="center"/>
              <w:rPr>
                <w:rFonts w:ascii="Tekton Pro Cond" w:hAnsi="Tekton Pro Cond"/>
                <w:color w:val="C5E0B3" w:themeColor="accent6" w:themeTint="66"/>
                <w:sz w:val="20"/>
                <w:szCs w:val="2"/>
              </w:rPr>
            </w:pPr>
          </w:p>
        </w:tc>
      </w:tr>
      <w:tr w:rsidR="006D4D6C" w:rsidRPr="009C7E0F" w:rsidTr="001B4901">
        <w:trPr>
          <w:trHeight w:val="882"/>
        </w:trPr>
        <w:tc>
          <w:tcPr>
            <w:tcW w:w="1970" w:type="dxa"/>
            <w:shd w:val="clear" w:color="auto" w:fill="FFFFFF"/>
            <w:vAlign w:val="center"/>
          </w:tcPr>
          <w:p w:rsidR="006D4D6C" w:rsidRPr="00DF6347" w:rsidRDefault="006D4D6C" w:rsidP="001B4901">
            <w:pPr>
              <w:spacing w:after="0" w:line="240" w:lineRule="auto"/>
              <w:jc w:val="center"/>
              <w:rPr>
                <w:rFonts w:ascii="Gisha" w:hAnsi="Gisha" w:cs="Gisha"/>
                <w:b/>
                <w:color w:val="404040" w:themeColor="text1" w:themeTint="BF"/>
                <w:sz w:val="24"/>
                <w:u w:val="single" w:color="ED7D31" w:themeColor="accent2"/>
              </w:rPr>
            </w:pPr>
            <w:r w:rsidRPr="00DF6347">
              <w:rPr>
                <w:rFonts w:ascii="Gisha" w:hAnsi="Gisha" w:cs="Gisha"/>
                <w:b/>
                <w:color w:val="404040" w:themeColor="text1" w:themeTint="BF"/>
                <w:sz w:val="24"/>
                <w:u w:val="single" w:color="ED7D31" w:themeColor="accent2"/>
              </w:rPr>
              <w:t xml:space="preserve">G3 :  </w:t>
            </w:r>
            <w:r>
              <w:rPr>
                <w:rFonts w:ascii="Gisha" w:hAnsi="Gisha" w:cs="Gisha"/>
                <w:b/>
                <w:color w:val="404040" w:themeColor="text1" w:themeTint="BF"/>
                <w:sz w:val="24"/>
                <w:u w:val="single" w:color="ED7D31" w:themeColor="accent2"/>
              </w:rPr>
              <w:t>Les énergies</w:t>
            </w:r>
          </w:p>
        </w:tc>
        <w:tc>
          <w:tcPr>
            <w:tcW w:w="4252"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Matière, mouvement, énergie, information</w:t>
            </w:r>
          </w:p>
          <w:p w:rsidR="006D4D6C" w:rsidRPr="009A33C3" w:rsidRDefault="006D4D6C" w:rsidP="006D4D6C">
            <w:pPr>
              <w:pStyle w:val="ListParagraph"/>
              <w:numPr>
                <w:ilvl w:val="0"/>
                <w:numId w:val="5"/>
              </w:numPr>
              <w:spacing w:after="0" w:line="240" w:lineRule="auto"/>
              <w:ind w:left="459"/>
              <w:rPr>
                <w:rStyle w:val="mf15-grasrouge"/>
                <w:rFonts w:ascii="Gisha" w:hAnsi="Gisha" w:cs="Gisha"/>
                <w:color w:val="404040" w:themeColor="text1" w:themeTint="BF"/>
                <w:sz w:val="24"/>
              </w:rPr>
            </w:pPr>
            <w:r>
              <w:rPr>
                <w:rStyle w:val="mf15-grasrouge"/>
              </w:rPr>
              <w:t>Quelles sont les sources d’énergie ?</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 xml:space="preserve">Quelles sont les transformations et les utilisations de l’énergie en France ?  </w:t>
            </w:r>
          </w:p>
        </w:tc>
        <w:tc>
          <w:tcPr>
            <w:tcW w:w="2835"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230" w:type="dxa"/>
            <w:shd w:val="clear" w:color="auto" w:fill="FFFFFF"/>
            <w:vAlign w:val="center"/>
          </w:tcPr>
          <w:p w:rsidR="006D4D6C" w:rsidRPr="009B28D4" w:rsidRDefault="006D4D6C" w:rsidP="001B4901">
            <w:pPr>
              <w:pStyle w:val="ListParagraph"/>
              <w:numPr>
                <w:ilvl w:val="0"/>
                <w:numId w:val="1"/>
              </w:numPr>
              <w:spacing w:after="0" w:line="240" w:lineRule="auto"/>
              <w:ind w:left="317"/>
              <w:jc w:val="both"/>
              <w:rPr>
                <w:rFonts w:ascii="Gisha" w:hAnsi="Gisha" w:cs="Gisha"/>
                <w:b/>
                <w:sz w:val="20"/>
              </w:rPr>
            </w:pPr>
            <w:r w:rsidRPr="007E034F">
              <w:rPr>
                <w:rFonts w:ascii="Gisha" w:hAnsi="Gisha" w:cs="Gisha"/>
                <w:b/>
                <w:sz w:val="20"/>
              </w:rPr>
              <w:t>Identifier différentes sources et connaitre quelques conversions d’énergie</w:t>
            </w:r>
          </w:p>
        </w:tc>
      </w:tr>
      <w:tr w:rsidR="006D4D6C" w:rsidRPr="009C7E0F" w:rsidTr="001B4901">
        <w:trPr>
          <w:trHeight w:val="57"/>
        </w:trPr>
        <w:tc>
          <w:tcPr>
            <w:tcW w:w="6222" w:type="dxa"/>
            <w:gridSpan w:val="2"/>
            <w:shd w:val="clear" w:color="auto" w:fill="ED7D31" w:themeFill="accent2"/>
            <w:vAlign w:val="center"/>
          </w:tcPr>
          <w:p w:rsidR="006D4D6C" w:rsidRPr="009B28D4" w:rsidRDefault="006D4D6C" w:rsidP="001B4901">
            <w:pPr>
              <w:spacing w:after="0" w:line="240" w:lineRule="auto"/>
              <w:jc w:val="center"/>
              <w:rPr>
                <w:rFonts w:ascii="DK Crayon Crumble" w:hAnsi="DK Crayon Crumble" w:cs="Gisha"/>
                <w:sz w:val="32"/>
              </w:rPr>
            </w:pPr>
            <w:r w:rsidRPr="009B28D4">
              <w:rPr>
                <w:rFonts w:ascii="DK Crayon Crumble" w:hAnsi="DK Crayon Crumble" w:cs="Gisha"/>
                <w:sz w:val="32"/>
              </w:rPr>
              <w:t>Période 4</w:t>
            </w:r>
          </w:p>
        </w:tc>
        <w:tc>
          <w:tcPr>
            <w:tcW w:w="2835"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230" w:type="dxa"/>
            <w:shd w:val="clear" w:color="auto" w:fill="ED7D31" w:themeFill="accent2"/>
            <w:vAlign w:val="center"/>
          </w:tcPr>
          <w:p w:rsidR="006D4D6C" w:rsidRPr="009B28D4" w:rsidRDefault="006D4D6C" w:rsidP="001B4901">
            <w:pPr>
              <w:spacing w:after="0" w:line="240" w:lineRule="auto"/>
              <w:jc w:val="center"/>
              <w:rPr>
                <w:rFonts w:ascii="Tekton Pro Cond" w:hAnsi="Tekton Pro Cond"/>
                <w:color w:val="A8D08D" w:themeColor="accent6" w:themeTint="99"/>
                <w:sz w:val="20"/>
                <w:szCs w:val="2"/>
              </w:rPr>
            </w:pPr>
          </w:p>
        </w:tc>
      </w:tr>
      <w:tr w:rsidR="006D4D6C" w:rsidRPr="009C7E0F" w:rsidTr="001B4901">
        <w:trPr>
          <w:trHeight w:val="882"/>
        </w:trPr>
        <w:tc>
          <w:tcPr>
            <w:tcW w:w="1970" w:type="dxa"/>
            <w:shd w:val="clear" w:color="auto" w:fill="FFFFFF"/>
            <w:vAlign w:val="center"/>
          </w:tcPr>
          <w:p w:rsidR="006D4D6C" w:rsidRPr="00DF6347" w:rsidRDefault="006D4D6C" w:rsidP="001B4901">
            <w:pPr>
              <w:jc w:val="center"/>
              <w:rPr>
                <w:rFonts w:ascii="Gisha" w:hAnsi="Gisha" w:cs="Gisha"/>
                <w:b/>
                <w:color w:val="404040" w:themeColor="text1" w:themeTint="BF"/>
                <w:sz w:val="24"/>
                <w:u w:val="single" w:color="ED7D31" w:themeColor="accent2"/>
              </w:rPr>
            </w:pPr>
            <w:r w:rsidRPr="00DF6347">
              <w:rPr>
                <w:rFonts w:ascii="Gisha" w:hAnsi="Gisha" w:cs="Gisha"/>
                <w:b/>
                <w:color w:val="404040" w:themeColor="text1" w:themeTint="BF"/>
                <w:sz w:val="24"/>
                <w:u w:val="single" w:color="ED7D31" w:themeColor="accent2"/>
              </w:rPr>
              <w:t xml:space="preserve">G4 :   </w:t>
            </w:r>
            <w:r>
              <w:rPr>
                <w:rFonts w:ascii="Gisha" w:hAnsi="Gisha" w:cs="Gisha"/>
                <w:b/>
                <w:color w:val="404040" w:themeColor="text1" w:themeTint="BF"/>
                <w:sz w:val="24"/>
                <w:u w:val="single" w:color="ED7D31" w:themeColor="accent2"/>
              </w:rPr>
              <w:t>Le classement des organismes vivants</w:t>
            </w:r>
          </w:p>
        </w:tc>
        <w:tc>
          <w:tcPr>
            <w:tcW w:w="4252"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Unité, diversité et évolution des organismes vivants</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Comment classer scientiquement les organismes vivants ?</w:t>
            </w:r>
          </w:p>
        </w:tc>
        <w:tc>
          <w:tcPr>
            <w:tcW w:w="2835"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230" w:type="dxa"/>
            <w:shd w:val="clear" w:color="auto" w:fill="FFFFFF"/>
            <w:vAlign w:val="center"/>
          </w:tcPr>
          <w:p w:rsidR="006D4D6C" w:rsidRPr="007E034F" w:rsidRDefault="006D4D6C" w:rsidP="001B4901">
            <w:pPr>
              <w:pStyle w:val="ListParagraph"/>
              <w:numPr>
                <w:ilvl w:val="0"/>
                <w:numId w:val="1"/>
              </w:numPr>
              <w:spacing w:after="0" w:line="240" w:lineRule="auto"/>
              <w:ind w:left="317"/>
              <w:jc w:val="both"/>
              <w:rPr>
                <w:rFonts w:ascii="Gisha" w:hAnsi="Gisha" w:cs="Gisha"/>
                <w:b/>
                <w:sz w:val="20"/>
              </w:rPr>
            </w:pPr>
            <w:r w:rsidRPr="007E034F">
              <w:rPr>
                <w:rFonts w:ascii="Gisha" w:hAnsi="Gisha" w:cs="Gisha"/>
                <w:b/>
                <w:sz w:val="20"/>
              </w:rPr>
              <w:t>Classer les organismes, exploiter les liens de parenté</w:t>
            </w:r>
            <w:r w:rsidRPr="009B28D4">
              <w:rPr>
                <w:rFonts w:ascii="Gisha" w:hAnsi="Gisha" w:cs="Gisha"/>
                <w:b/>
                <w:sz w:val="20"/>
              </w:rPr>
              <w:t xml:space="preserve"> </w:t>
            </w:r>
            <w:r w:rsidRPr="007E034F">
              <w:rPr>
                <w:rFonts w:ascii="Gisha" w:hAnsi="Gisha" w:cs="Gisha"/>
                <w:b/>
                <w:sz w:val="20"/>
              </w:rPr>
              <w:t>pour comprendre et expliquer l’évolution des organismes</w:t>
            </w:r>
            <w:r w:rsidRPr="009B28D4">
              <w:rPr>
                <w:rFonts w:ascii="Gisha" w:hAnsi="Gisha" w:cs="Gisha"/>
                <w:b/>
                <w:sz w:val="20"/>
              </w:rPr>
              <w:t>.</w:t>
            </w:r>
          </w:p>
          <w:p w:rsidR="006D4D6C" w:rsidRPr="007E034F"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 xml:space="preserve">Utiliser différents critères pour classer les êtres vivants ; identifier des liens de parenté entre des organismes. </w:t>
            </w:r>
          </w:p>
          <w:p w:rsidR="006D4D6C" w:rsidRPr="009B28D4" w:rsidRDefault="006D4D6C" w:rsidP="001B4901">
            <w:pPr>
              <w:spacing w:after="0" w:line="240" w:lineRule="auto"/>
              <w:jc w:val="center"/>
              <w:rPr>
                <w:rFonts w:ascii="Tekton Pro Cond" w:hAnsi="Tekton Pro Cond"/>
                <w:color w:val="A8D08D" w:themeColor="accent6" w:themeTint="99"/>
                <w:sz w:val="20"/>
                <w:szCs w:val="24"/>
              </w:rPr>
            </w:pPr>
          </w:p>
        </w:tc>
      </w:tr>
      <w:tr w:rsidR="006D4D6C" w:rsidRPr="009C7E0F" w:rsidTr="001B4901">
        <w:trPr>
          <w:trHeight w:val="57"/>
        </w:trPr>
        <w:tc>
          <w:tcPr>
            <w:tcW w:w="6222" w:type="dxa"/>
            <w:gridSpan w:val="2"/>
            <w:shd w:val="clear" w:color="auto" w:fill="C45911" w:themeFill="accent2" w:themeFillShade="BF"/>
            <w:vAlign w:val="center"/>
          </w:tcPr>
          <w:p w:rsidR="006D4D6C" w:rsidRPr="009B28D4" w:rsidRDefault="006D4D6C" w:rsidP="001B4901">
            <w:pPr>
              <w:spacing w:after="0" w:line="240" w:lineRule="auto"/>
              <w:jc w:val="center"/>
              <w:rPr>
                <w:rFonts w:ascii="DK Crayon Crumble" w:hAnsi="DK Crayon Crumble" w:cs="Gisha"/>
                <w:sz w:val="32"/>
              </w:rPr>
            </w:pPr>
            <w:r w:rsidRPr="009B28D4">
              <w:rPr>
                <w:rFonts w:ascii="DK Crayon Crumble" w:hAnsi="DK Crayon Crumble" w:cs="Gisha"/>
                <w:sz w:val="32"/>
              </w:rPr>
              <w:t>Période 5</w:t>
            </w:r>
          </w:p>
        </w:tc>
        <w:tc>
          <w:tcPr>
            <w:tcW w:w="2835"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230" w:type="dxa"/>
            <w:shd w:val="clear" w:color="auto" w:fill="C45911" w:themeFill="accent2" w:themeFillShade="BF"/>
            <w:vAlign w:val="center"/>
          </w:tcPr>
          <w:p w:rsidR="006D4D6C" w:rsidRPr="009B28D4" w:rsidRDefault="006D4D6C" w:rsidP="001B4901">
            <w:pPr>
              <w:spacing w:after="0" w:line="240" w:lineRule="auto"/>
              <w:jc w:val="center"/>
              <w:rPr>
                <w:rFonts w:ascii="Tekton Pro Cond" w:hAnsi="Tekton Pro Cond"/>
                <w:color w:val="A8D08D" w:themeColor="accent6" w:themeTint="99"/>
                <w:sz w:val="20"/>
                <w:szCs w:val="2"/>
              </w:rPr>
            </w:pPr>
          </w:p>
        </w:tc>
      </w:tr>
      <w:tr w:rsidR="006D4D6C" w:rsidRPr="009C7E0F" w:rsidTr="001B4901">
        <w:trPr>
          <w:trHeight w:val="882"/>
        </w:trPr>
        <w:tc>
          <w:tcPr>
            <w:tcW w:w="1970" w:type="dxa"/>
            <w:shd w:val="clear" w:color="auto" w:fill="FFFFFF"/>
            <w:vAlign w:val="center"/>
          </w:tcPr>
          <w:p w:rsidR="006D4D6C" w:rsidRPr="00DF6347" w:rsidRDefault="006D4D6C" w:rsidP="001B4901">
            <w:pPr>
              <w:spacing w:after="0" w:line="240" w:lineRule="auto"/>
              <w:jc w:val="center"/>
              <w:rPr>
                <w:rFonts w:ascii="Gisha" w:hAnsi="Gisha" w:cs="Gisha"/>
                <w:b/>
                <w:color w:val="404040" w:themeColor="text1" w:themeTint="BF"/>
                <w:sz w:val="24"/>
                <w:u w:val="single" w:color="ED7D31" w:themeColor="accent2"/>
              </w:rPr>
            </w:pPr>
            <w:r w:rsidRPr="00DF6347">
              <w:rPr>
                <w:rFonts w:ascii="Gisha" w:hAnsi="Gisha" w:cs="Gisha"/>
                <w:b/>
                <w:color w:val="404040" w:themeColor="text1" w:themeTint="BF"/>
                <w:sz w:val="24"/>
                <w:u w:val="single" w:color="ED7D31" w:themeColor="accent2"/>
              </w:rPr>
              <w:t xml:space="preserve">G5 :  </w:t>
            </w:r>
            <w:r>
              <w:rPr>
                <w:rFonts w:ascii="Gisha" w:hAnsi="Gisha" w:cs="Gisha"/>
                <w:b/>
                <w:color w:val="404040" w:themeColor="text1" w:themeTint="BF"/>
                <w:sz w:val="24"/>
                <w:u w:val="single" w:color="ED7D31" w:themeColor="accent2"/>
              </w:rPr>
              <w:t>Les engrenages</w:t>
            </w:r>
          </w:p>
        </w:tc>
        <w:tc>
          <w:tcPr>
            <w:tcW w:w="4252"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Unité, diversité et évolution des matériaux et objets techniques</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 xml:space="preserve">Quelles sont les principales fonctions (usage, service, techniques) d’un objet ou d’un système ? </w:t>
            </w:r>
            <w:r w:rsidRPr="009A33C3">
              <w:rPr>
                <w:rStyle w:val="mf15-grasrouge"/>
              </w:rPr>
              <w:sym w:font="Wingdings" w:char="F0E0"/>
            </w:r>
            <w:r>
              <w:rPr>
                <w:rStyle w:val="mf15-grasrouge"/>
              </w:rPr>
              <w:t xml:space="preserve"> les engrenages</w:t>
            </w:r>
          </w:p>
        </w:tc>
        <w:tc>
          <w:tcPr>
            <w:tcW w:w="2835"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230" w:type="dxa"/>
            <w:shd w:val="clear" w:color="auto" w:fill="FFFFFF"/>
            <w:vAlign w:val="center"/>
          </w:tcPr>
          <w:p w:rsidR="006D4D6C" w:rsidRPr="007E034F" w:rsidRDefault="006D4D6C" w:rsidP="001B4901">
            <w:pPr>
              <w:pStyle w:val="ListParagraph"/>
              <w:numPr>
                <w:ilvl w:val="0"/>
                <w:numId w:val="1"/>
              </w:numPr>
              <w:spacing w:after="0" w:line="240" w:lineRule="auto"/>
              <w:ind w:left="317"/>
              <w:jc w:val="both"/>
              <w:rPr>
                <w:rFonts w:ascii="Gisha" w:hAnsi="Gisha" w:cs="Gisha"/>
                <w:b/>
                <w:sz w:val="20"/>
              </w:rPr>
            </w:pPr>
            <w:r w:rsidRPr="007E034F">
              <w:rPr>
                <w:rFonts w:ascii="Gisha" w:hAnsi="Gisha" w:cs="Gisha"/>
                <w:b/>
                <w:sz w:val="20"/>
              </w:rPr>
              <w:t>Comprendre la fonction et le fonctionnement d’objets fabriqués</w:t>
            </w:r>
          </w:p>
          <w:p w:rsidR="006D4D6C" w:rsidRPr="007E034F"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Dans une démarche d’observation, démonter-remonter, procéder à des tests et essais .</w:t>
            </w:r>
          </w:p>
          <w:p w:rsidR="006D4D6C" w:rsidRPr="009B28D4" w:rsidRDefault="006D4D6C" w:rsidP="001B4901">
            <w:pPr>
              <w:pStyle w:val="ListParagraph"/>
              <w:numPr>
                <w:ilvl w:val="0"/>
                <w:numId w:val="1"/>
              </w:numPr>
              <w:spacing w:after="0" w:line="240" w:lineRule="auto"/>
              <w:ind w:left="317"/>
              <w:jc w:val="both"/>
              <w:rPr>
                <w:rFonts w:ascii="Gisha" w:hAnsi="Gisha" w:cs="Gisha"/>
                <w:sz w:val="20"/>
              </w:rPr>
            </w:pPr>
            <w:r w:rsidRPr="007E034F">
              <w:rPr>
                <w:rFonts w:ascii="Gisha" w:hAnsi="Gisha" w:cs="Gisha"/>
                <w:sz w:val="20"/>
              </w:rPr>
              <w:t>Par l’usage de quelques objets techniques, actuels ou anciens, identifier leur domaine et leur mode d’emploi, leurs fonctions .</w:t>
            </w:r>
          </w:p>
        </w:tc>
      </w:tr>
    </w:tbl>
    <w:p w:rsidR="006D4D6C" w:rsidRPr="00D06644" w:rsidRDefault="006D4D6C" w:rsidP="006D4D6C"/>
    <w:p w:rsidR="006D4D6C" w:rsidRDefault="006D4D6C" w:rsidP="006D4D6C">
      <w:r>
        <w:rPr>
          <w:noProof/>
          <w:lang w:eastAsia="fr-FR"/>
        </w:rPr>
        <w:lastRenderedPageBreak/>
        <mc:AlternateContent>
          <mc:Choice Requires="wps">
            <w:drawing>
              <wp:anchor distT="0" distB="0" distL="114300" distR="114300" simplePos="0" relativeHeight="251744256" behindDoc="0" locked="0" layoutInCell="1" allowOverlap="1" wp14:anchorId="02CBE664" wp14:editId="6352302A">
                <wp:simplePos x="0" y="0"/>
                <wp:positionH relativeFrom="column">
                  <wp:posOffset>1167765</wp:posOffset>
                </wp:positionH>
                <wp:positionV relativeFrom="paragraph">
                  <wp:posOffset>163195</wp:posOffset>
                </wp:positionV>
                <wp:extent cx="1514475" cy="600710"/>
                <wp:effectExtent l="19050" t="19050" r="47625" b="46990"/>
                <wp:wrapNone/>
                <wp:docPr id="80"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6">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2CBE664" id="_x0000_s1085" style="position:absolute;margin-left:91.95pt;margin-top:12.85pt;width:119.25pt;height:47.3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" strokecolor="#e2efd9 [665]"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43232" behindDoc="0" locked="0" layoutInCell="1" allowOverlap="1" wp14:anchorId="6B4E4B6D" wp14:editId="35B077BB">
                <wp:simplePos x="0" y="0"/>
                <wp:positionH relativeFrom="column">
                  <wp:posOffset>967740</wp:posOffset>
                </wp:positionH>
                <wp:positionV relativeFrom="paragraph">
                  <wp:posOffset>-13335</wp:posOffset>
                </wp:positionV>
                <wp:extent cx="7562850" cy="895350"/>
                <wp:effectExtent l="0" t="0" r="19050" b="19050"/>
                <wp:wrapNone/>
                <wp:docPr id="79" name="Round Same Side Corner Rectangle 79"/>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6"/>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E4B6D" id="Round Same Side Corner Rectangle 79" o:spid="_x0000_s1086" style="position:absolute;margin-left:76.2pt;margin-top:-1.05pt;width:595.5pt;height:70.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" adj="-11796480,,5400" path="m421029,l7141821,v232528,,421029,188501,421029,421029l7562850,895350r,l,895350r,l,421029c,188501,188501,,421029,xe" fillcolor="#70ad47 [3209]" strokecolor="#70ad47 [3209]"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r>
        <w:rPr>
          <w:noProof/>
          <w:lang w:eastAsia="fr-FR"/>
        </w:rPr>
        <mc:AlternateContent>
          <mc:Choice Requires="wps">
            <w:drawing>
              <wp:anchor distT="0" distB="0" distL="114300" distR="114300" simplePos="0" relativeHeight="251742208" behindDoc="0" locked="0" layoutInCell="1" allowOverlap="1" wp14:anchorId="3B3F1D94" wp14:editId="7F5E9A31">
                <wp:simplePos x="0" y="0"/>
                <wp:positionH relativeFrom="column">
                  <wp:posOffset>145415</wp:posOffset>
                </wp:positionH>
                <wp:positionV relativeFrom="paragraph">
                  <wp:posOffset>294005</wp:posOffset>
                </wp:positionV>
                <wp:extent cx="10068560" cy="590550"/>
                <wp:effectExtent l="0" t="0" r="27940" b="19050"/>
                <wp:wrapNone/>
                <wp:docPr id="67" name="Round Same Side Corner Rectangle 67"/>
                <wp:cNvGraphicFramePr/>
                <a:graphic xmlns:a="http://schemas.openxmlformats.org/drawingml/2006/main">
                  <a:graphicData uri="http://schemas.microsoft.com/office/word/2010/wordprocessingShape">
                    <wps:wsp>
                      <wps:cNvSpPr/>
                      <wps:spPr>
                        <a:xfrm>
                          <a:off x="0" y="0"/>
                          <a:ext cx="10068560" cy="590550"/>
                        </a:xfrm>
                        <a:prstGeom prst="round2SameRect">
                          <a:avLst>
                            <a:gd name="adj1" fmla="val 47024"/>
                            <a:gd name="adj2" fmla="val 0"/>
                          </a:avLst>
                        </a:prstGeom>
                        <a:solidFill>
                          <a:schemeClr val="accent6">
                            <a:lumMod val="20000"/>
                            <a:lumOff val="80000"/>
                          </a:schemeClr>
                        </a:solidFill>
                        <a:ln>
                          <a:solidFill>
                            <a:schemeClr val="accent6">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Histoire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3F1D94" id="Round Same Side Corner Rectangle 67" o:spid="_x0000_s1087" style="position:absolute;margin-left:11.45pt;margin-top:23.15pt;width:792.8pt;height:4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68560,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" adj="-11796480,,5400" path="m277700,l9790860,v153369,,277700,124331,277700,277700l10068560,590550r,l,590550r,l,277700c,124331,124331,,277700,xe" fillcolor="#e2efd9 [665]" strokecolor="#e2efd9 [665]" strokeweight="1pt">
                <v:stroke joinstyle="miter"/>
                <v:formulas/>
                <v:path arrowok="t" o:connecttype="custom" o:connectlocs="277700,0;9790860,0;10068560,277700;10068560,590550;10068560,590550;0,590550;0,590550;0,277700;277700,0" o:connectangles="0,0,0,0,0,0,0,0,0" textboxrect="0,0,10068560,590550"/>
                <v:textbo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Histoire</w:t>
                      </w:r>
                    </w:p>
                  </w:txbxContent>
                </v:textbox>
              </v:shape>
            </w:pict>
          </mc:Fallback>
        </mc:AlternateContent>
      </w:r>
    </w:p>
    <w:p w:rsidR="006D4D6C" w:rsidRDefault="006D4D6C" w:rsidP="006D4D6C"/>
    <w:tbl>
      <w:tblPr>
        <w:tblpPr w:leftFromText="141" w:rightFromText="141" w:vertAnchor="text" w:horzAnchor="margin" w:tblpX="127" w:tblpY="600"/>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1828"/>
        <w:gridCol w:w="4111"/>
        <w:gridCol w:w="2977"/>
        <w:gridCol w:w="7371"/>
      </w:tblGrid>
      <w:tr w:rsidR="006D4D6C" w:rsidRPr="009C7E0F" w:rsidTr="001B4901">
        <w:trPr>
          <w:trHeight w:val="159"/>
        </w:trPr>
        <w:tc>
          <w:tcPr>
            <w:tcW w:w="1828" w:type="dxa"/>
            <w:shd w:val="clear" w:color="auto" w:fill="FFFFFF"/>
          </w:tcPr>
          <w:p w:rsidR="006D4D6C" w:rsidRPr="006546FA" w:rsidRDefault="006D4D6C" w:rsidP="001B4901">
            <w:pPr>
              <w:tabs>
                <w:tab w:val="left" w:pos="960"/>
              </w:tabs>
              <w:spacing w:after="0" w:line="240" w:lineRule="auto"/>
              <w:jc w:val="center"/>
              <w:rPr>
                <w:rFonts w:ascii="Gisha" w:hAnsi="Gisha" w:cs="Gisha"/>
                <w:color w:val="7030A0"/>
                <w:szCs w:val="24"/>
              </w:rPr>
            </w:pPr>
            <w:r w:rsidRPr="006546FA">
              <w:rPr>
                <w:rFonts w:ascii="Gisha" w:hAnsi="Gisha" w:cs="Gisha"/>
                <w:b/>
                <w:color w:val="404040" w:themeColor="text1" w:themeTint="BF"/>
              </w:rPr>
              <w:t>Titre</w:t>
            </w:r>
          </w:p>
        </w:tc>
        <w:tc>
          <w:tcPr>
            <w:tcW w:w="4111"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Programme</w:t>
            </w:r>
            <w:r>
              <w:rPr>
                <w:rFonts w:ascii="Gisha" w:hAnsi="Gisha" w:cs="Gisha"/>
                <w:b/>
                <w:color w:val="404040" w:themeColor="text1" w:themeTint="BF"/>
              </w:rPr>
              <w:t xml:space="preserve"> 2016</w:t>
            </w:r>
          </w:p>
        </w:tc>
        <w:tc>
          <w:tcPr>
            <w:tcW w:w="2977"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w:t>
            </w:r>
          </w:p>
        </w:tc>
        <w:tc>
          <w:tcPr>
            <w:tcW w:w="7371" w:type="dxa"/>
            <w:shd w:val="clear" w:color="auto" w:fill="FFFFFF"/>
          </w:tcPr>
          <w:p w:rsidR="006D4D6C" w:rsidRPr="009C7E0F" w:rsidRDefault="006D4D6C" w:rsidP="001B4901">
            <w:pPr>
              <w:spacing w:after="0" w:line="240" w:lineRule="auto"/>
              <w:jc w:val="center"/>
              <w:rPr>
                <w:rFonts w:ascii="Tekton Pro Cond" w:hAnsi="Tekton Pro Cond"/>
                <w:smallCaps/>
                <w:sz w:val="24"/>
                <w:szCs w:val="24"/>
              </w:rPr>
            </w:pPr>
            <w:r w:rsidRPr="004A0A22">
              <w:rPr>
                <w:rFonts w:ascii="Gisha" w:hAnsi="Gisha" w:cs="Gisha"/>
                <w:b/>
                <w:color w:val="404040" w:themeColor="text1" w:themeTint="BF"/>
              </w:rPr>
              <w:t>Objectifs</w:t>
            </w:r>
            <w:r>
              <w:rPr>
                <w:rFonts w:ascii="Gisha" w:hAnsi="Gisha" w:cs="Gisha"/>
                <w:b/>
                <w:color w:val="404040" w:themeColor="text1" w:themeTint="BF"/>
              </w:rPr>
              <w:t> :</w:t>
            </w:r>
            <w:r w:rsidRPr="006A53D3">
              <w:rPr>
                <w:rFonts w:ascii="Gisha" w:hAnsi="Gisha" w:cs="Gisha"/>
                <w:color w:val="404040" w:themeColor="text1" w:themeTint="BF"/>
              </w:rPr>
              <w:t xml:space="preserve"> </w:t>
            </w:r>
          </w:p>
        </w:tc>
      </w:tr>
      <w:tr w:rsidR="006D4D6C" w:rsidRPr="009C7E0F" w:rsidTr="001B4901">
        <w:trPr>
          <w:trHeight w:val="50"/>
        </w:trPr>
        <w:tc>
          <w:tcPr>
            <w:tcW w:w="5939" w:type="dxa"/>
            <w:gridSpan w:val="2"/>
            <w:shd w:val="clear" w:color="auto" w:fill="E2EFD9" w:themeFill="accent6" w:themeFillTint="33"/>
            <w:vAlign w:val="center"/>
          </w:tcPr>
          <w:p w:rsidR="006D4D6C" w:rsidRPr="001B7364" w:rsidRDefault="006D4D6C" w:rsidP="001B4901">
            <w:pPr>
              <w:spacing w:after="0" w:line="240" w:lineRule="auto"/>
              <w:jc w:val="center"/>
              <w:rPr>
                <w:rFonts w:ascii="Tekton Pro Cond" w:hAnsi="Tekton Pro Cond"/>
                <w:color w:val="E2EFD9" w:themeColor="accent6" w:themeTint="33"/>
                <w:sz w:val="28"/>
                <w:szCs w:val="24"/>
              </w:rPr>
            </w:pPr>
            <w:r w:rsidRPr="001B7364">
              <w:rPr>
                <w:rFonts w:ascii="DK Crayon Crumble" w:hAnsi="DK Crayon Crumble" w:cs="Gisha"/>
                <w:sz w:val="28"/>
              </w:rPr>
              <w:t>Période 1</w:t>
            </w:r>
          </w:p>
        </w:tc>
        <w:tc>
          <w:tcPr>
            <w:tcW w:w="2977" w:type="dxa"/>
            <w:vMerge w:val="restart"/>
            <w:shd w:val="clear" w:color="auto" w:fill="auto"/>
            <w:vAlign w:val="center"/>
          </w:tcPr>
          <w:p w:rsidR="006D4D6C" w:rsidRPr="001B7364" w:rsidRDefault="006D4D6C" w:rsidP="001B4901">
            <w:pPr>
              <w:spacing w:after="0" w:line="240" w:lineRule="auto"/>
              <w:rPr>
                <w:rFonts w:ascii="Gisha" w:hAnsi="Gisha" w:cs="Gisha"/>
              </w:rPr>
            </w:pPr>
            <w:r w:rsidRPr="001B7364">
              <w:rPr>
                <w:rFonts w:ascii="Gisha" w:hAnsi="Gisha" w:cs="Gisha"/>
              </w:rPr>
              <w:t xml:space="preserve">Développer une conscience de l'espace géographique et du temps historique. Etudier les caractéristiques des organisations et des fonctionnements des sociétés. Initier à la diversité des </w:t>
            </w:r>
          </w:p>
          <w:p w:rsidR="006D4D6C" w:rsidRPr="001B7364" w:rsidRDefault="006D4D6C" w:rsidP="001B4901">
            <w:pPr>
              <w:spacing w:after="0" w:line="240" w:lineRule="auto"/>
              <w:jc w:val="center"/>
              <w:rPr>
                <w:rFonts w:ascii="Gisha" w:hAnsi="Gisha" w:cs="Gisha"/>
              </w:rPr>
            </w:pPr>
            <w:r w:rsidRPr="001B7364">
              <w:rPr>
                <w:rFonts w:ascii="Gisha" w:hAnsi="Gisha" w:cs="Gisha"/>
              </w:rPr>
              <w:t>expériences humaines et des formes qu'elles prennent : : les découvertes scientifiques et techniques, les diverses cultures, les systèmes de pensée et de conviction, les représentations par lesquelles les femmes et les hommes</w:t>
            </w:r>
          </w:p>
          <w:p w:rsidR="006D4D6C" w:rsidRPr="001B7364" w:rsidRDefault="006D4D6C" w:rsidP="001B4901">
            <w:pPr>
              <w:spacing w:after="0" w:line="240" w:lineRule="auto"/>
              <w:jc w:val="center"/>
              <w:rPr>
                <w:rFonts w:ascii="Gisha" w:hAnsi="Gisha" w:cs="Gisha"/>
              </w:rPr>
            </w:pPr>
            <w:r w:rsidRPr="001B7364">
              <w:rPr>
                <w:rFonts w:ascii="Gisha" w:hAnsi="Gisha" w:cs="Gisha"/>
              </w:rPr>
              <w:t xml:space="preserve">tentent de comprendre la condition humaine et le monde dans lequel ils vivent. Impliquer une réflexion sur soi et sur les autres, une ouverture à l'altérité, et contribuer à la construction de la citoyenneté, en permettant à l'élève d'aborder de façon éclairée de grands débats du monde contemporain. </w:t>
            </w:r>
          </w:p>
          <w:p w:rsidR="006D4D6C" w:rsidRPr="00DB50F9" w:rsidRDefault="006D4D6C" w:rsidP="001B4901">
            <w:pPr>
              <w:spacing w:after="0" w:line="240" w:lineRule="auto"/>
              <w:jc w:val="center"/>
              <w:rPr>
                <w:rFonts w:ascii="Tekton Pro Cond" w:hAnsi="Tekton Pro Cond"/>
                <w:color w:val="E2EFD9" w:themeColor="accent6" w:themeTint="33"/>
                <w:sz w:val="52"/>
                <w:szCs w:val="24"/>
              </w:rPr>
            </w:pPr>
            <w:r>
              <w:rPr>
                <w:noProof/>
                <w:lang w:eastAsia="fr-FR"/>
              </w:rPr>
              <w:drawing>
                <wp:inline distT="0" distB="0" distL="0" distR="0" wp14:anchorId="35AF22A4" wp14:editId="1AD0BA75">
                  <wp:extent cx="666750" cy="1015032"/>
                  <wp:effectExtent l="0" t="0" r="0" b="0"/>
                  <wp:docPr id="81" name="Picture 81" descr="http://ekladata.com/WMkR_OGh5P929sDZr9hYiALRdk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ekladata.com/WMkR_OGh5P929sDZr9hYiALRdkQ.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78799" cy="1033375"/>
                          </a:xfrm>
                          <a:prstGeom prst="rect">
                            <a:avLst/>
                          </a:prstGeom>
                          <a:noFill/>
                          <a:ln>
                            <a:noFill/>
                          </a:ln>
                        </pic:spPr>
                      </pic:pic>
                    </a:graphicData>
                  </a:graphic>
                </wp:inline>
              </w:drawing>
            </w:r>
          </w:p>
        </w:tc>
        <w:tc>
          <w:tcPr>
            <w:tcW w:w="7371" w:type="dxa"/>
            <w:shd w:val="clear" w:color="auto" w:fill="E2EFD9" w:themeFill="accent6" w:themeFillTint="33"/>
            <w:vAlign w:val="center"/>
          </w:tcPr>
          <w:p w:rsidR="006D4D6C" w:rsidRPr="001B7364" w:rsidRDefault="006D4D6C" w:rsidP="001B4901">
            <w:pPr>
              <w:spacing w:after="0" w:line="240" w:lineRule="auto"/>
              <w:jc w:val="center"/>
              <w:rPr>
                <w:rFonts w:ascii="Tekton Pro Cond" w:hAnsi="Tekton Pro Cond"/>
                <w:color w:val="E2EFD9" w:themeColor="accent6" w:themeTint="33"/>
                <w:szCs w:val="24"/>
              </w:rPr>
            </w:pPr>
          </w:p>
        </w:tc>
      </w:tr>
      <w:tr w:rsidR="006D4D6C" w:rsidRPr="009C7E0F" w:rsidTr="001B4901">
        <w:trPr>
          <w:trHeight w:val="50"/>
        </w:trPr>
        <w:tc>
          <w:tcPr>
            <w:tcW w:w="1828" w:type="dxa"/>
            <w:shd w:val="clear" w:color="auto" w:fill="FFFFFF"/>
            <w:vAlign w:val="center"/>
          </w:tcPr>
          <w:p w:rsidR="006D4D6C" w:rsidRPr="00C25FB8" w:rsidRDefault="006D4D6C" w:rsidP="001B4901">
            <w:pPr>
              <w:spacing w:after="0" w:line="240" w:lineRule="auto"/>
              <w:jc w:val="center"/>
              <w:rPr>
                <w:rFonts w:ascii="Gisha" w:hAnsi="Gisha" w:cs="Gisha"/>
                <w:b/>
                <w:color w:val="404040" w:themeColor="text1" w:themeTint="BF"/>
                <w:sz w:val="24"/>
                <w:u w:val="single" w:color="E2EFD9" w:themeColor="accent6" w:themeTint="33"/>
              </w:rPr>
            </w:pPr>
            <w:r w:rsidRPr="00C25FB8">
              <w:rPr>
                <w:rFonts w:ascii="Gisha" w:hAnsi="Gisha" w:cs="Gisha"/>
                <w:b/>
                <w:color w:val="404040" w:themeColor="text1" w:themeTint="BF"/>
                <w:sz w:val="24"/>
                <w:u w:val="single" w:color="E2EFD9" w:themeColor="accent6" w:themeTint="33"/>
              </w:rPr>
              <w:t xml:space="preserve">H1 : </w:t>
            </w:r>
            <w:r>
              <w:rPr>
                <w:rFonts w:ascii="Gisha" w:hAnsi="Gisha" w:cs="Gisha"/>
                <w:b/>
                <w:color w:val="404040" w:themeColor="text1" w:themeTint="BF"/>
                <w:sz w:val="24"/>
                <w:u w:val="single" w:color="E2EFD9" w:themeColor="accent6" w:themeTint="33"/>
              </w:rPr>
              <w:t>Les héritages historiques</w:t>
            </w:r>
          </w:p>
        </w:tc>
        <w:tc>
          <w:tcPr>
            <w:tcW w:w="4111" w:type="dxa"/>
            <w:tcBorders>
              <w:bottom w:val="nil"/>
            </w:tcBorders>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Des traces de l’histoire dans l’environnement des élèves</w:t>
            </w:r>
          </w:p>
          <w:p w:rsidR="006D4D6C" w:rsidRPr="00E610B6" w:rsidRDefault="006D4D6C" w:rsidP="006D4D6C">
            <w:pPr>
              <w:pStyle w:val="ListParagraph"/>
              <w:numPr>
                <w:ilvl w:val="0"/>
                <w:numId w:val="5"/>
              </w:numPr>
              <w:spacing w:after="0" w:line="240" w:lineRule="auto"/>
              <w:ind w:left="459"/>
              <w:rPr>
                <w:rFonts w:ascii="Times New Roman" w:eastAsia="Times New Roman" w:hAnsi="Times New Roman" w:cs="Times New Roman"/>
                <w:sz w:val="40"/>
                <w:szCs w:val="40"/>
                <w:lang w:eastAsia="fr-FR"/>
              </w:rPr>
            </w:pPr>
            <w:r w:rsidRPr="00E610B6">
              <w:rPr>
                <w:rStyle w:val="mf15-grasrouge"/>
              </w:rPr>
              <w:t>Celtes, Gaulois, Grecs et Romains : quels héritages des mondes anciens ?</w:t>
            </w:r>
          </w:p>
        </w:tc>
        <w:tc>
          <w:tcPr>
            <w:tcW w:w="2977" w:type="dxa"/>
            <w:vMerge/>
            <w:shd w:val="clear" w:color="auto" w:fill="auto"/>
            <w:vAlign w:val="center"/>
          </w:tcPr>
          <w:p w:rsidR="006D4D6C" w:rsidRPr="00D727C9" w:rsidRDefault="006D4D6C" w:rsidP="001B4901">
            <w:pPr>
              <w:spacing w:after="0" w:line="240" w:lineRule="auto"/>
              <w:jc w:val="center"/>
              <w:rPr>
                <w:rFonts w:ascii="Gisha" w:hAnsi="Gisha" w:cs="Gisha"/>
                <w:sz w:val="28"/>
              </w:rPr>
            </w:pPr>
          </w:p>
        </w:tc>
        <w:tc>
          <w:tcPr>
            <w:tcW w:w="7371" w:type="dxa"/>
            <w:shd w:val="clear" w:color="auto" w:fill="FFFFFF"/>
            <w:vAlign w:val="center"/>
          </w:tcPr>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Se centrer</w:t>
            </w:r>
            <w:r w:rsidRPr="00E610B6">
              <w:rPr>
                <w:rFonts w:ascii="Gisha" w:hAnsi="Gisha" w:cs="Gisha"/>
                <w:sz w:val="18"/>
                <w:szCs w:val="20"/>
              </w:rPr>
              <w:t xml:space="preserve"> sur les Gaules, caractérisées par le brassage de</w:t>
            </w:r>
            <w:r w:rsidRPr="001B7364">
              <w:rPr>
                <w:rFonts w:ascii="Gisha" w:hAnsi="Gisha" w:cs="Gisha"/>
                <w:sz w:val="18"/>
                <w:szCs w:val="20"/>
              </w:rPr>
              <w:t xml:space="preserve"> </w:t>
            </w:r>
            <w:r w:rsidRPr="00E610B6">
              <w:rPr>
                <w:rFonts w:ascii="Gisha" w:hAnsi="Gisha" w:cs="Gisha"/>
                <w:sz w:val="18"/>
                <w:szCs w:val="20"/>
              </w:rPr>
              <w:t xml:space="preserve">leurs populations et les contacts entre Celtes, Gaulois et civilisations </w:t>
            </w:r>
            <w:r w:rsidRPr="001B7364">
              <w:rPr>
                <w:rFonts w:ascii="Gisha" w:hAnsi="Gisha" w:cs="Gisha"/>
                <w:sz w:val="18"/>
                <w:szCs w:val="20"/>
              </w:rPr>
              <w:t xml:space="preserve"> </w:t>
            </w:r>
            <w:r w:rsidRPr="00E610B6">
              <w:rPr>
                <w:rFonts w:ascii="Gisha" w:hAnsi="Gisha" w:cs="Gisha"/>
                <w:sz w:val="18"/>
                <w:szCs w:val="20"/>
              </w:rPr>
              <w:t xml:space="preserve">méditerranéennes. </w:t>
            </w:r>
          </w:p>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Découvrir</w:t>
            </w:r>
            <w:r w:rsidRPr="00E610B6">
              <w:rPr>
                <w:rFonts w:ascii="Gisha" w:hAnsi="Gisha" w:cs="Gisha"/>
                <w:sz w:val="18"/>
                <w:szCs w:val="20"/>
              </w:rPr>
              <w:t xml:space="preserve"> </w:t>
            </w:r>
            <w:r w:rsidRPr="001B7364">
              <w:rPr>
                <w:rFonts w:ascii="Gisha" w:hAnsi="Gisha" w:cs="Gisha"/>
                <w:sz w:val="18"/>
                <w:szCs w:val="20"/>
              </w:rPr>
              <w:t>l</w:t>
            </w:r>
            <w:r w:rsidRPr="00E610B6">
              <w:rPr>
                <w:rFonts w:ascii="Gisha" w:hAnsi="Gisha" w:cs="Gisha"/>
                <w:sz w:val="18"/>
                <w:szCs w:val="20"/>
              </w:rPr>
              <w:t>es apports de la romanité</w:t>
            </w:r>
            <w:r w:rsidRPr="001B7364">
              <w:rPr>
                <w:rFonts w:ascii="Gisha" w:hAnsi="Gisha" w:cs="Gisha"/>
                <w:sz w:val="18"/>
                <w:szCs w:val="20"/>
              </w:rPr>
              <w:t xml:space="preserve"> </w:t>
            </w:r>
            <w:r w:rsidRPr="00E610B6">
              <w:rPr>
                <w:rFonts w:ascii="Gisha" w:hAnsi="Gisha" w:cs="Gisha"/>
                <w:sz w:val="18"/>
                <w:szCs w:val="20"/>
              </w:rPr>
              <w:t xml:space="preserve">: villes, routes, religion </w:t>
            </w:r>
            <w:r w:rsidRPr="001B7364">
              <w:rPr>
                <w:rFonts w:ascii="Gisha" w:hAnsi="Gisha" w:cs="Gisha"/>
                <w:sz w:val="18"/>
                <w:szCs w:val="20"/>
              </w:rPr>
              <w:t>c</w:t>
            </w:r>
            <w:r w:rsidRPr="00E610B6">
              <w:rPr>
                <w:rFonts w:ascii="Gisha" w:hAnsi="Gisha" w:cs="Gisha"/>
                <w:sz w:val="18"/>
                <w:szCs w:val="20"/>
              </w:rPr>
              <w:t>hrétienne (mais aussi judaïsme) en sont des exemples</w:t>
            </w:r>
            <w:r w:rsidRPr="001B7364">
              <w:rPr>
                <w:rFonts w:ascii="Gisha" w:hAnsi="Gisha" w:cs="Gisha"/>
                <w:sz w:val="18"/>
                <w:szCs w:val="20"/>
              </w:rPr>
              <w:t>.</w:t>
            </w:r>
          </w:p>
        </w:tc>
      </w:tr>
      <w:tr w:rsidR="006D4D6C" w:rsidRPr="009C7E0F" w:rsidTr="001B4901">
        <w:trPr>
          <w:trHeight w:val="116"/>
        </w:trPr>
        <w:tc>
          <w:tcPr>
            <w:tcW w:w="5939" w:type="dxa"/>
            <w:gridSpan w:val="2"/>
            <w:shd w:val="clear" w:color="auto" w:fill="C5E0B3" w:themeFill="accent6" w:themeFillTint="66"/>
            <w:vAlign w:val="center"/>
          </w:tcPr>
          <w:p w:rsidR="006D4D6C" w:rsidRPr="001B7364" w:rsidRDefault="006D4D6C" w:rsidP="001B4901">
            <w:pPr>
              <w:spacing w:after="0" w:line="240" w:lineRule="auto"/>
              <w:jc w:val="center"/>
              <w:rPr>
                <w:rFonts w:ascii="DK Crayon Crumble" w:hAnsi="DK Crayon Crumble" w:cs="Gisha"/>
                <w:sz w:val="28"/>
              </w:rPr>
            </w:pPr>
            <w:r w:rsidRPr="001B7364">
              <w:rPr>
                <w:rFonts w:ascii="DK Crayon Crumble" w:hAnsi="DK Crayon Crumble" w:cs="Gisha"/>
                <w:sz w:val="28"/>
              </w:rPr>
              <w:t>Période 2</w:t>
            </w:r>
          </w:p>
        </w:tc>
        <w:tc>
          <w:tcPr>
            <w:tcW w:w="2977" w:type="dxa"/>
            <w:vMerge/>
            <w:shd w:val="clear" w:color="auto" w:fill="auto"/>
            <w:vAlign w:val="center"/>
          </w:tcPr>
          <w:p w:rsidR="006D4D6C" w:rsidRPr="00DB50F9" w:rsidRDefault="006D4D6C" w:rsidP="001B4901">
            <w:pPr>
              <w:spacing w:after="0" w:line="240" w:lineRule="auto"/>
              <w:jc w:val="center"/>
              <w:rPr>
                <w:rFonts w:ascii="Gisha" w:hAnsi="Gisha" w:cs="Gisha"/>
              </w:rPr>
            </w:pPr>
          </w:p>
        </w:tc>
        <w:tc>
          <w:tcPr>
            <w:tcW w:w="7371" w:type="dxa"/>
            <w:shd w:val="clear" w:color="auto" w:fill="C5E0B3" w:themeFill="accent6" w:themeFillTint="66"/>
            <w:vAlign w:val="center"/>
          </w:tcPr>
          <w:p w:rsidR="006D4D6C" w:rsidRPr="001B7364" w:rsidRDefault="006D4D6C" w:rsidP="001B4901">
            <w:pPr>
              <w:spacing w:after="0" w:line="240" w:lineRule="auto"/>
              <w:jc w:val="center"/>
              <w:rPr>
                <w:rFonts w:ascii="Tekton Pro Cond" w:hAnsi="Tekton Pro Cond"/>
                <w:color w:val="E2EFD9" w:themeColor="accent6" w:themeTint="33"/>
                <w:sz w:val="18"/>
                <w:szCs w:val="20"/>
              </w:rPr>
            </w:pPr>
          </w:p>
        </w:tc>
      </w:tr>
      <w:tr w:rsidR="006D4D6C" w:rsidRPr="009C7E0F" w:rsidTr="001B4901">
        <w:trPr>
          <w:trHeight w:val="1146"/>
        </w:trPr>
        <w:tc>
          <w:tcPr>
            <w:tcW w:w="1828" w:type="dxa"/>
            <w:shd w:val="clear" w:color="auto" w:fill="FFFFFF"/>
            <w:vAlign w:val="center"/>
          </w:tcPr>
          <w:p w:rsidR="006D4D6C" w:rsidRPr="00C25FB8" w:rsidRDefault="006D4D6C" w:rsidP="001B4901">
            <w:pPr>
              <w:spacing w:after="0" w:line="240" w:lineRule="auto"/>
              <w:jc w:val="center"/>
              <w:rPr>
                <w:rFonts w:ascii="Gisha" w:hAnsi="Gisha" w:cs="Gisha"/>
                <w:b/>
                <w:color w:val="404040" w:themeColor="text1" w:themeTint="BF"/>
                <w:sz w:val="24"/>
                <w:u w:val="single" w:color="C5E0B3" w:themeColor="accent6" w:themeTint="66"/>
              </w:rPr>
            </w:pPr>
            <w:r w:rsidRPr="00C25FB8">
              <w:rPr>
                <w:rFonts w:ascii="Gisha" w:hAnsi="Gisha" w:cs="Gisha"/>
                <w:b/>
                <w:color w:val="404040" w:themeColor="text1" w:themeTint="BF"/>
                <w:sz w:val="24"/>
                <w:u w:val="single" w:color="C5E0B3" w:themeColor="accent6" w:themeTint="66"/>
              </w:rPr>
              <w:t xml:space="preserve">H2 :  </w:t>
            </w:r>
            <w:r>
              <w:rPr>
                <w:rFonts w:ascii="Gisha" w:hAnsi="Gisha" w:cs="Gisha"/>
                <w:b/>
                <w:color w:val="404040" w:themeColor="text1" w:themeTint="BF"/>
                <w:sz w:val="24"/>
                <w:u w:val="single" w:color="C5E0B3" w:themeColor="accent6" w:themeTint="66"/>
              </w:rPr>
              <w:t>Les vagues migratoires</w:t>
            </w:r>
            <w:r w:rsidRPr="00C25FB8">
              <w:rPr>
                <w:rFonts w:ascii="Gisha" w:hAnsi="Gisha" w:cs="Gisha"/>
                <w:b/>
                <w:color w:val="404040" w:themeColor="text1" w:themeTint="BF"/>
                <w:sz w:val="24"/>
                <w:u w:val="single" w:color="C5E0B3" w:themeColor="accent6" w:themeTint="66"/>
              </w:rPr>
              <w:t xml:space="preserve">   </w:t>
            </w:r>
          </w:p>
        </w:tc>
        <w:tc>
          <w:tcPr>
            <w:tcW w:w="4111"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La France d’avant la France</w:t>
            </w:r>
          </w:p>
          <w:p w:rsidR="006D4D6C" w:rsidRPr="00B3795B"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Les vagues migratoires du Vème au Xème siècle.</w:t>
            </w:r>
          </w:p>
        </w:tc>
        <w:tc>
          <w:tcPr>
            <w:tcW w:w="2977" w:type="dxa"/>
            <w:vMerge/>
            <w:shd w:val="clear" w:color="auto" w:fill="auto"/>
            <w:vAlign w:val="center"/>
          </w:tcPr>
          <w:p w:rsidR="006D4D6C" w:rsidRPr="001B62A3" w:rsidRDefault="006D4D6C" w:rsidP="001B4901">
            <w:pPr>
              <w:spacing w:after="0" w:line="240" w:lineRule="auto"/>
              <w:jc w:val="center"/>
              <w:rPr>
                <w:rFonts w:ascii="Gisha" w:hAnsi="Gisha" w:cs="Gisha"/>
              </w:rPr>
            </w:pPr>
          </w:p>
        </w:tc>
        <w:tc>
          <w:tcPr>
            <w:tcW w:w="7371" w:type="dxa"/>
            <w:shd w:val="clear" w:color="auto" w:fill="FFFFFF"/>
            <w:vAlign w:val="center"/>
          </w:tcPr>
          <w:p w:rsidR="006D4D6C" w:rsidRPr="00E610B6"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Découvrir</w:t>
            </w:r>
            <w:r w:rsidRPr="00E610B6">
              <w:rPr>
                <w:rFonts w:ascii="Gisha" w:hAnsi="Gisha" w:cs="Gisha"/>
                <w:sz w:val="18"/>
                <w:szCs w:val="20"/>
              </w:rPr>
              <w:t xml:space="preserve"> qu’à partir du </w:t>
            </w:r>
            <w:r w:rsidRPr="001B7364">
              <w:rPr>
                <w:rFonts w:ascii="Gisha" w:hAnsi="Gisha" w:cs="Gisha"/>
                <w:sz w:val="18"/>
                <w:szCs w:val="20"/>
              </w:rPr>
              <w:t xml:space="preserve">Vème </w:t>
            </w:r>
            <w:r w:rsidRPr="00E610B6">
              <w:rPr>
                <w:rFonts w:ascii="Gisha" w:hAnsi="Gisha" w:cs="Gisha"/>
                <w:sz w:val="18"/>
                <w:szCs w:val="20"/>
              </w:rPr>
              <w:t xml:space="preserve">siècle, des peuples venus de l’est, notamment les Francs et les Wisigoths s’installent sur plusieurs siècles dans l’empire romain d’Occident, qui s’effondre définitivement vers la fin du </w:t>
            </w:r>
            <w:r w:rsidRPr="001B7364">
              <w:rPr>
                <w:rFonts w:ascii="Gisha" w:hAnsi="Gisha" w:cs="Gisha"/>
                <w:sz w:val="18"/>
                <w:szCs w:val="20"/>
              </w:rPr>
              <w:t xml:space="preserve">Vème </w:t>
            </w:r>
            <w:r w:rsidRPr="00E610B6">
              <w:rPr>
                <w:rFonts w:ascii="Gisha" w:hAnsi="Gisha" w:cs="Gisha"/>
                <w:sz w:val="18"/>
                <w:szCs w:val="20"/>
              </w:rPr>
              <w:t>siècle.</w:t>
            </w:r>
          </w:p>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R</w:t>
            </w:r>
            <w:r w:rsidRPr="00E610B6">
              <w:rPr>
                <w:rFonts w:ascii="Gisha" w:hAnsi="Gisha" w:cs="Gisha"/>
                <w:sz w:val="18"/>
                <w:szCs w:val="20"/>
              </w:rPr>
              <w:t xml:space="preserve">evisiter les relations entre les peuples dits barbares et l’empire romain, montrer la continuité entre mondes romain et mérovingien, dont atteste le geste politique </w:t>
            </w:r>
            <w:r w:rsidRPr="001B7364">
              <w:rPr>
                <w:rFonts w:ascii="Gisha" w:hAnsi="Gisha" w:cs="Gisha"/>
                <w:sz w:val="18"/>
                <w:szCs w:val="20"/>
              </w:rPr>
              <w:t>du baptême de Clovis.</w:t>
            </w:r>
          </w:p>
        </w:tc>
      </w:tr>
      <w:tr w:rsidR="006D4D6C" w:rsidRPr="009C7E0F" w:rsidTr="001B4901">
        <w:trPr>
          <w:trHeight w:val="57"/>
        </w:trPr>
        <w:tc>
          <w:tcPr>
            <w:tcW w:w="5939" w:type="dxa"/>
            <w:gridSpan w:val="2"/>
            <w:shd w:val="clear" w:color="auto" w:fill="A8D08D" w:themeFill="accent6" w:themeFillTint="99"/>
            <w:vAlign w:val="center"/>
          </w:tcPr>
          <w:p w:rsidR="006D4D6C" w:rsidRPr="001B7364" w:rsidRDefault="006D4D6C" w:rsidP="001B4901">
            <w:pPr>
              <w:spacing w:after="0" w:line="240" w:lineRule="auto"/>
              <w:jc w:val="center"/>
              <w:rPr>
                <w:rFonts w:ascii="DK Crayon Crumble" w:hAnsi="DK Crayon Crumble" w:cs="Gisha"/>
                <w:sz w:val="28"/>
              </w:rPr>
            </w:pPr>
            <w:r w:rsidRPr="001B7364">
              <w:rPr>
                <w:rFonts w:ascii="DK Crayon Crumble" w:hAnsi="DK Crayon Crumble" w:cs="Gisha"/>
                <w:sz w:val="28"/>
              </w:rPr>
              <w:t>Période 3</w:t>
            </w:r>
          </w:p>
        </w:tc>
        <w:tc>
          <w:tcPr>
            <w:tcW w:w="2977" w:type="dxa"/>
            <w:vMerge/>
            <w:shd w:val="clear" w:color="auto" w:fill="auto"/>
            <w:vAlign w:val="center"/>
          </w:tcPr>
          <w:p w:rsidR="006D4D6C" w:rsidRPr="001B62A3" w:rsidRDefault="006D4D6C" w:rsidP="001B4901">
            <w:pPr>
              <w:spacing w:after="0" w:line="240" w:lineRule="auto"/>
              <w:jc w:val="center"/>
              <w:rPr>
                <w:rFonts w:ascii="Gisha" w:hAnsi="Gisha" w:cs="Gisha"/>
              </w:rPr>
            </w:pPr>
          </w:p>
        </w:tc>
        <w:tc>
          <w:tcPr>
            <w:tcW w:w="7371" w:type="dxa"/>
            <w:shd w:val="clear" w:color="auto" w:fill="A8D08D" w:themeFill="accent6" w:themeFillTint="99"/>
            <w:vAlign w:val="center"/>
          </w:tcPr>
          <w:p w:rsidR="006D4D6C" w:rsidRPr="001B7364" w:rsidRDefault="006D4D6C" w:rsidP="001B4901">
            <w:pPr>
              <w:spacing w:after="0" w:line="240" w:lineRule="auto"/>
              <w:jc w:val="center"/>
              <w:rPr>
                <w:rFonts w:ascii="Tekton Pro Cond" w:hAnsi="Tekton Pro Cond"/>
                <w:color w:val="C5E0B3" w:themeColor="accent6" w:themeTint="66"/>
                <w:sz w:val="18"/>
                <w:szCs w:val="20"/>
              </w:rPr>
            </w:pPr>
          </w:p>
        </w:tc>
      </w:tr>
      <w:tr w:rsidR="006D4D6C" w:rsidRPr="009C7E0F" w:rsidTr="001B4901">
        <w:trPr>
          <w:trHeight w:val="882"/>
        </w:trPr>
        <w:tc>
          <w:tcPr>
            <w:tcW w:w="1828" w:type="dxa"/>
            <w:shd w:val="clear" w:color="auto" w:fill="FFFFFF"/>
            <w:vAlign w:val="center"/>
          </w:tcPr>
          <w:p w:rsidR="006D4D6C" w:rsidRPr="00C25FB8" w:rsidRDefault="006D4D6C" w:rsidP="001B4901">
            <w:pPr>
              <w:spacing w:after="0" w:line="240" w:lineRule="auto"/>
              <w:jc w:val="center"/>
              <w:rPr>
                <w:rFonts w:ascii="Gisha" w:hAnsi="Gisha" w:cs="Gisha"/>
                <w:b/>
                <w:color w:val="404040" w:themeColor="text1" w:themeTint="BF"/>
                <w:sz w:val="24"/>
                <w:u w:val="single" w:color="A8D08D" w:themeColor="accent6" w:themeTint="99"/>
              </w:rPr>
            </w:pPr>
            <w:r w:rsidRPr="00C25FB8">
              <w:rPr>
                <w:rFonts w:ascii="Gisha" w:hAnsi="Gisha" w:cs="Gisha"/>
                <w:b/>
                <w:color w:val="404040" w:themeColor="text1" w:themeTint="BF"/>
                <w:sz w:val="24"/>
                <w:u w:val="single" w:color="A8D08D" w:themeColor="accent6" w:themeTint="99"/>
              </w:rPr>
              <w:t xml:space="preserve">H3 :   </w:t>
            </w:r>
            <w:r>
              <w:rPr>
                <w:rFonts w:ascii="Gisha" w:hAnsi="Gisha" w:cs="Gisha"/>
                <w:b/>
                <w:color w:val="404040" w:themeColor="text1" w:themeTint="BF"/>
                <w:sz w:val="24"/>
                <w:u w:val="single" w:color="A8D08D" w:themeColor="accent6" w:themeTint="99"/>
              </w:rPr>
              <w:t>Louis XIV et Louis XVI</w:t>
            </w:r>
          </w:p>
        </w:tc>
        <w:tc>
          <w:tcPr>
            <w:tcW w:w="4111"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Le temps des rois</w:t>
            </w:r>
          </w:p>
          <w:p w:rsidR="006D4D6C" w:rsidRPr="00DC3D9A" w:rsidRDefault="006D4D6C" w:rsidP="006D4D6C">
            <w:pPr>
              <w:pStyle w:val="ListParagraph"/>
              <w:numPr>
                <w:ilvl w:val="0"/>
                <w:numId w:val="5"/>
              </w:numPr>
              <w:spacing w:after="0" w:line="240" w:lineRule="auto"/>
              <w:ind w:left="459"/>
              <w:rPr>
                <w:rStyle w:val="mf15-grasrouge"/>
                <w:rFonts w:ascii="Gisha" w:hAnsi="Gisha" w:cs="Gisha"/>
                <w:color w:val="404040" w:themeColor="text1" w:themeTint="BF"/>
                <w:sz w:val="24"/>
              </w:rPr>
            </w:pPr>
            <w:r>
              <w:rPr>
                <w:rStyle w:val="mf15-grasrouge"/>
              </w:rPr>
              <w:t>Louis XIV, le roi Soleil à Versailles</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 xml:space="preserve">Louis XVI, la Révolution, la Nation </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FFFFFF"/>
            <w:vAlign w:val="center"/>
          </w:tcPr>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C</w:t>
            </w:r>
            <w:r w:rsidRPr="00E610B6">
              <w:rPr>
                <w:rFonts w:ascii="Gisha" w:hAnsi="Gisha" w:cs="Gisha"/>
                <w:sz w:val="18"/>
                <w:szCs w:val="20"/>
              </w:rPr>
              <w:t>onstruire quelques premiers grands repères de l’histoire de France</w:t>
            </w:r>
          </w:p>
          <w:p w:rsidR="006D4D6C" w:rsidRPr="00E610B6"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P</w:t>
            </w:r>
            <w:r w:rsidRPr="00E610B6">
              <w:rPr>
                <w:rFonts w:ascii="Gisha" w:hAnsi="Gisha" w:cs="Gisha"/>
                <w:sz w:val="18"/>
                <w:szCs w:val="20"/>
              </w:rPr>
              <w:t>résenter aux élèves quelques traits majeurs de l’histoire politique, mais aussi des questions économiques et sociales et celles liées aux violences telles que les guerres de religion et le régicide.</w:t>
            </w:r>
          </w:p>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P</w:t>
            </w:r>
            <w:r w:rsidRPr="00E610B6">
              <w:rPr>
                <w:rFonts w:ascii="Gisha" w:hAnsi="Gisha" w:cs="Gisha"/>
                <w:sz w:val="18"/>
                <w:szCs w:val="20"/>
              </w:rPr>
              <w:t xml:space="preserve">résente Louis XVI comme le dernier roi de l’Ancien Régime. </w:t>
            </w:r>
          </w:p>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1B7364">
              <w:rPr>
                <w:rFonts w:ascii="Gisha" w:hAnsi="Gisha" w:cs="Gisha"/>
                <w:sz w:val="18"/>
                <w:szCs w:val="20"/>
              </w:rPr>
              <w:t>Apporter</w:t>
            </w:r>
            <w:r w:rsidRPr="00E610B6">
              <w:rPr>
                <w:rFonts w:ascii="Gisha" w:hAnsi="Gisha" w:cs="Gisha"/>
                <w:sz w:val="18"/>
                <w:szCs w:val="20"/>
              </w:rPr>
              <w:t xml:space="preserve"> aux élèves quelques grandes explications des origines économiques, sociales, intellectuelles et politiques de la Révolution. </w:t>
            </w:r>
            <w:r w:rsidRPr="001B7364">
              <w:rPr>
                <w:rFonts w:ascii="Gisha" w:hAnsi="Gisha" w:cs="Gisha"/>
                <w:sz w:val="18"/>
                <w:szCs w:val="20"/>
              </w:rPr>
              <w:t>C</w:t>
            </w:r>
            <w:r w:rsidRPr="00E610B6">
              <w:rPr>
                <w:rFonts w:ascii="Gisha" w:hAnsi="Gisha" w:cs="Gisha"/>
                <w:sz w:val="18"/>
                <w:szCs w:val="20"/>
              </w:rPr>
              <w:t xml:space="preserve">omprendre quelques éléments essentiels du changement et d’en repérer quelques étapes clés </w:t>
            </w:r>
            <w:r w:rsidRPr="001B7364">
              <w:rPr>
                <w:rFonts w:ascii="Gisha" w:hAnsi="Gisha" w:cs="Gisha"/>
                <w:sz w:val="18"/>
                <w:szCs w:val="20"/>
              </w:rPr>
              <w:t>.</w:t>
            </w:r>
          </w:p>
        </w:tc>
      </w:tr>
      <w:tr w:rsidR="006D4D6C" w:rsidRPr="009C7E0F" w:rsidTr="001B4901">
        <w:trPr>
          <w:trHeight w:val="57"/>
        </w:trPr>
        <w:tc>
          <w:tcPr>
            <w:tcW w:w="5939" w:type="dxa"/>
            <w:gridSpan w:val="2"/>
            <w:shd w:val="clear" w:color="auto" w:fill="70AD47" w:themeFill="accent6"/>
            <w:vAlign w:val="center"/>
          </w:tcPr>
          <w:p w:rsidR="006D4D6C" w:rsidRPr="001B7364" w:rsidRDefault="006D4D6C" w:rsidP="001B4901">
            <w:pPr>
              <w:spacing w:after="0" w:line="240" w:lineRule="auto"/>
              <w:jc w:val="center"/>
              <w:rPr>
                <w:rFonts w:ascii="DK Crayon Crumble" w:hAnsi="DK Crayon Crumble" w:cs="Gisha"/>
                <w:sz w:val="28"/>
              </w:rPr>
            </w:pPr>
            <w:r w:rsidRPr="001B7364">
              <w:rPr>
                <w:rFonts w:ascii="DK Crayon Crumble" w:hAnsi="DK Crayon Crumble" w:cs="Gisha"/>
                <w:sz w:val="28"/>
              </w:rPr>
              <w:t>Période 4</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70AD47" w:themeFill="accent6"/>
            <w:vAlign w:val="center"/>
          </w:tcPr>
          <w:p w:rsidR="006D4D6C" w:rsidRPr="001B7364" w:rsidRDefault="006D4D6C" w:rsidP="001B4901">
            <w:pPr>
              <w:spacing w:after="0" w:line="240" w:lineRule="auto"/>
              <w:jc w:val="center"/>
              <w:rPr>
                <w:rFonts w:ascii="Tekton Pro Cond" w:hAnsi="Tekton Pro Cond"/>
                <w:color w:val="A8D08D" w:themeColor="accent6" w:themeTint="99"/>
                <w:sz w:val="18"/>
                <w:szCs w:val="20"/>
              </w:rPr>
            </w:pPr>
          </w:p>
        </w:tc>
      </w:tr>
      <w:tr w:rsidR="006D4D6C" w:rsidRPr="009C7E0F" w:rsidTr="001B4901">
        <w:trPr>
          <w:trHeight w:val="882"/>
        </w:trPr>
        <w:tc>
          <w:tcPr>
            <w:tcW w:w="1828" w:type="dxa"/>
            <w:shd w:val="clear" w:color="auto" w:fill="FFFFFF"/>
            <w:vAlign w:val="center"/>
          </w:tcPr>
          <w:p w:rsidR="006D4D6C" w:rsidRPr="00C25FB8" w:rsidRDefault="006D4D6C" w:rsidP="001B4901">
            <w:pPr>
              <w:jc w:val="center"/>
              <w:rPr>
                <w:rFonts w:ascii="Gisha" w:hAnsi="Gisha" w:cs="Gisha"/>
                <w:b/>
                <w:color w:val="404040" w:themeColor="text1" w:themeTint="BF"/>
                <w:sz w:val="24"/>
                <w:u w:val="single" w:color="70AD47" w:themeColor="accent6"/>
              </w:rPr>
            </w:pPr>
            <w:r w:rsidRPr="00C25FB8">
              <w:rPr>
                <w:rFonts w:ascii="Gisha" w:hAnsi="Gisha" w:cs="Gisha"/>
                <w:b/>
                <w:color w:val="404040" w:themeColor="text1" w:themeTint="BF"/>
                <w:sz w:val="24"/>
                <w:u w:val="single" w:color="70AD47" w:themeColor="accent6"/>
              </w:rPr>
              <w:t xml:space="preserve">H4 :   </w:t>
            </w:r>
            <w:r>
              <w:rPr>
                <w:rFonts w:ascii="Gisha" w:hAnsi="Gisha" w:cs="Gisha"/>
                <w:b/>
                <w:color w:val="404040" w:themeColor="text1" w:themeTint="BF"/>
                <w:sz w:val="24"/>
                <w:u w:val="single" w:color="70AD47" w:themeColor="accent6"/>
              </w:rPr>
              <w:t>Le temps de la République</w:t>
            </w:r>
          </w:p>
        </w:tc>
        <w:tc>
          <w:tcPr>
            <w:tcW w:w="4111"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Le temps de la République</w:t>
            </w:r>
          </w:p>
          <w:p w:rsidR="006D4D6C" w:rsidRPr="00E610B6"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Des républiques, une démocratie : des libertés, des droits et des devoirs</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FFFFFF"/>
            <w:vAlign w:val="center"/>
          </w:tcPr>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E610B6">
              <w:rPr>
                <w:rFonts w:ascii="Gisha" w:hAnsi="Gisha" w:cs="Gisha"/>
                <w:sz w:val="18"/>
                <w:szCs w:val="20"/>
              </w:rPr>
              <w:t>On montre aux élèves que pendant cette période s’enclenche également un nouveau processus de colonisation.</w:t>
            </w:r>
          </w:p>
          <w:p w:rsidR="006D4D6C" w:rsidRPr="001B7364" w:rsidRDefault="006D4D6C" w:rsidP="001B4901">
            <w:pPr>
              <w:pStyle w:val="ListParagraph"/>
              <w:numPr>
                <w:ilvl w:val="0"/>
                <w:numId w:val="1"/>
              </w:numPr>
              <w:spacing w:after="0" w:line="240" w:lineRule="auto"/>
              <w:ind w:left="317"/>
              <w:jc w:val="both"/>
              <w:rPr>
                <w:rFonts w:ascii="Gisha" w:hAnsi="Gisha" w:cs="Gisha"/>
                <w:sz w:val="18"/>
                <w:szCs w:val="20"/>
              </w:rPr>
            </w:pPr>
            <w:r w:rsidRPr="00E610B6">
              <w:rPr>
                <w:rFonts w:ascii="Gisha" w:hAnsi="Gisha" w:cs="Gisha"/>
                <w:sz w:val="18"/>
                <w:szCs w:val="20"/>
              </w:rPr>
              <w:t xml:space="preserve">À partir de quelques exemples accessibles, on montre que les libertés (liberté d’expression, liberté de culte,...) et les droits (droit de vote, droits des femmes,...) en vigueur aujourd’hui, sous la Ve </w:t>
            </w:r>
            <w:r w:rsidRPr="001B7364">
              <w:rPr>
                <w:rFonts w:ascii="Gisha" w:hAnsi="Gisha" w:cs="Gisha"/>
                <w:sz w:val="18"/>
                <w:szCs w:val="20"/>
              </w:rPr>
              <w:t>R</w:t>
            </w:r>
            <w:r w:rsidRPr="00E610B6">
              <w:rPr>
                <w:rFonts w:ascii="Gisha" w:hAnsi="Gisha" w:cs="Gisha"/>
                <w:sz w:val="18"/>
                <w:szCs w:val="20"/>
              </w:rPr>
              <w:t>épublique, sont le fruit d’une conquête et d’une évolution de la démocratie et de la société et qu’ils sont toujours questionnés. On découvre des devoirs des citoyens.</w:t>
            </w:r>
          </w:p>
        </w:tc>
      </w:tr>
      <w:tr w:rsidR="006D4D6C" w:rsidRPr="009C7E0F" w:rsidTr="001B4901">
        <w:trPr>
          <w:trHeight w:val="57"/>
        </w:trPr>
        <w:tc>
          <w:tcPr>
            <w:tcW w:w="5939" w:type="dxa"/>
            <w:gridSpan w:val="2"/>
            <w:shd w:val="clear" w:color="auto" w:fill="538135" w:themeFill="accent6" w:themeFillShade="BF"/>
            <w:vAlign w:val="center"/>
          </w:tcPr>
          <w:p w:rsidR="006D4D6C" w:rsidRPr="001B7364" w:rsidRDefault="006D4D6C" w:rsidP="001B4901">
            <w:pPr>
              <w:spacing w:after="0" w:line="240" w:lineRule="auto"/>
              <w:jc w:val="center"/>
              <w:rPr>
                <w:rFonts w:ascii="DK Crayon Crumble" w:hAnsi="DK Crayon Crumble" w:cs="Gisha"/>
                <w:sz w:val="28"/>
              </w:rPr>
            </w:pPr>
            <w:r w:rsidRPr="001B7364">
              <w:rPr>
                <w:rFonts w:ascii="DK Crayon Crumble" w:hAnsi="DK Crayon Crumble" w:cs="Gisha"/>
                <w:sz w:val="28"/>
              </w:rPr>
              <w:t>Période 5</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538135" w:themeFill="accent6" w:themeFillShade="BF"/>
            <w:vAlign w:val="center"/>
          </w:tcPr>
          <w:p w:rsidR="006D4D6C" w:rsidRPr="001B7364" w:rsidRDefault="006D4D6C" w:rsidP="001B4901">
            <w:pPr>
              <w:spacing w:after="0" w:line="240" w:lineRule="auto"/>
              <w:jc w:val="center"/>
              <w:rPr>
                <w:rFonts w:ascii="Tekton Pro Cond" w:hAnsi="Tekton Pro Cond"/>
                <w:color w:val="A8D08D" w:themeColor="accent6" w:themeTint="99"/>
                <w:sz w:val="18"/>
                <w:szCs w:val="20"/>
              </w:rPr>
            </w:pPr>
          </w:p>
        </w:tc>
      </w:tr>
      <w:tr w:rsidR="006D4D6C" w:rsidRPr="009C7E0F" w:rsidTr="001B4901">
        <w:trPr>
          <w:trHeight w:val="846"/>
        </w:trPr>
        <w:tc>
          <w:tcPr>
            <w:tcW w:w="1828" w:type="dxa"/>
            <w:shd w:val="clear" w:color="auto" w:fill="FFFFFF"/>
            <w:vAlign w:val="center"/>
          </w:tcPr>
          <w:p w:rsidR="006D4D6C" w:rsidRPr="00B3795B" w:rsidRDefault="006D4D6C" w:rsidP="001B4901">
            <w:pPr>
              <w:jc w:val="center"/>
              <w:rPr>
                <w:rFonts w:ascii="Gisha" w:hAnsi="Gisha" w:cs="Gisha"/>
                <w:b/>
                <w:color w:val="404040" w:themeColor="text1" w:themeTint="BF"/>
                <w:sz w:val="28"/>
                <w:u w:val="single" w:color="538135" w:themeColor="accent6" w:themeShade="BF"/>
              </w:rPr>
            </w:pPr>
            <w:r w:rsidRPr="00C25FB8">
              <w:rPr>
                <w:rFonts w:ascii="Gisha" w:hAnsi="Gisha" w:cs="Gisha"/>
                <w:b/>
                <w:color w:val="404040" w:themeColor="text1" w:themeTint="BF"/>
                <w:sz w:val="24"/>
                <w:u w:val="single" w:color="70AD47" w:themeColor="accent6"/>
              </w:rPr>
              <w:t xml:space="preserve">H5 :  </w:t>
            </w:r>
            <w:r>
              <w:rPr>
                <w:rFonts w:ascii="Gisha" w:hAnsi="Gisha" w:cs="Gisha"/>
                <w:b/>
                <w:color w:val="404040" w:themeColor="text1" w:themeTint="BF"/>
                <w:sz w:val="24"/>
                <w:u w:val="single" w:color="70AD47" w:themeColor="accent6"/>
              </w:rPr>
              <w:t>L’âge industriel</w:t>
            </w:r>
          </w:p>
        </w:tc>
        <w:tc>
          <w:tcPr>
            <w:tcW w:w="4111"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L’âge industriel en France</w:t>
            </w:r>
          </w:p>
          <w:p w:rsidR="006D4D6C" w:rsidRPr="00DC3D9A" w:rsidRDefault="006D4D6C" w:rsidP="006D4D6C">
            <w:pPr>
              <w:pStyle w:val="ListParagraph"/>
              <w:numPr>
                <w:ilvl w:val="0"/>
                <w:numId w:val="5"/>
              </w:numPr>
              <w:spacing w:after="0" w:line="240" w:lineRule="auto"/>
              <w:ind w:left="453" w:hanging="357"/>
              <w:rPr>
                <w:rStyle w:val="mf15-grasrouge"/>
                <w:rFonts w:ascii="Gisha" w:hAnsi="Gisha" w:cs="Gisha"/>
                <w:color w:val="404040" w:themeColor="text1" w:themeTint="BF"/>
                <w:sz w:val="24"/>
              </w:rPr>
            </w:pPr>
            <w:r>
              <w:rPr>
                <w:rStyle w:val="mf15-grasrouge"/>
              </w:rPr>
              <w:t>La ville industrielle</w:t>
            </w:r>
          </w:p>
          <w:p w:rsidR="006D4D6C" w:rsidRPr="0059196E" w:rsidRDefault="006D4D6C" w:rsidP="006D4D6C">
            <w:pPr>
              <w:pStyle w:val="ListParagraph"/>
              <w:numPr>
                <w:ilvl w:val="0"/>
                <w:numId w:val="5"/>
              </w:numPr>
              <w:spacing w:after="0" w:line="240" w:lineRule="auto"/>
              <w:ind w:left="453" w:hanging="357"/>
              <w:rPr>
                <w:rFonts w:ascii="Gisha" w:hAnsi="Gisha" w:cs="Gisha"/>
                <w:color w:val="404040" w:themeColor="text1" w:themeTint="BF"/>
                <w:sz w:val="24"/>
              </w:rPr>
            </w:pPr>
            <w:r>
              <w:rPr>
                <w:rStyle w:val="mf15-grasrouge"/>
              </w:rPr>
              <w:t>Le monde rural</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FFFFFF"/>
            <w:vAlign w:val="center"/>
          </w:tcPr>
          <w:p w:rsidR="006D4D6C" w:rsidRPr="001B7364" w:rsidRDefault="006D4D6C" w:rsidP="001B4901">
            <w:pPr>
              <w:pStyle w:val="ListParagraph"/>
              <w:numPr>
                <w:ilvl w:val="0"/>
                <w:numId w:val="1"/>
              </w:numPr>
              <w:spacing w:after="0" w:line="240" w:lineRule="auto"/>
              <w:ind w:left="317"/>
              <w:rPr>
                <w:rFonts w:ascii="Gisha" w:hAnsi="Gisha" w:cs="Gisha"/>
                <w:color w:val="404040" w:themeColor="text1" w:themeTint="BF"/>
                <w:sz w:val="18"/>
                <w:szCs w:val="20"/>
              </w:rPr>
            </w:pPr>
            <w:r w:rsidRPr="001B7364">
              <w:rPr>
                <w:rFonts w:ascii="Gisha" w:hAnsi="Gisha" w:cs="Gisha"/>
                <w:sz w:val="18"/>
                <w:szCs w:val="20"/>
              </w:rPr>
              <w:t>Saisir les nouveaux modes et lieux de production.</w:t>
            </w:r>
          </w:p>
          <w:p w:rsidR="006D4D6C" w:rsidRPr="001B7364" w:rsidRDefault="006D4D6C" w:rsidP="001B4901">
            <w:pPr>
              <w:pStyle w:val="ListParagraph"/>
              <w:numPr>
                <w:ilvl w:val="0"/>
                <w:numId w:val="1"/>
              </w:numPr>
              <w:spacing w:after="0" w:line="240" w:lineRule="auto"/>
              <w:ind w:left="317"/>
              <w:rPr>
                <w:rFonts w:ascii="Tekton Pro Cond" w:hAnsi="Tekton Pro Cond"/>
                <w:color w:val="A8D08D" w:themeColor="accent6" w:themeTint="99"/>
                <w:sz w:val="18"/>
                <w:szCs w:val="24"/>
              </w:rPr>
            </w:pPr>
            <w:r w:rsidRPr="001B7364">
              <w:rPr>
                <w:rFonts w:ascii="Gisha" w:hAnsi="Gisha" w:cs="Gisha"/>
                <w:sz w:val="18"/>
                <w:szCs w:val="20"/>
              </w:rPr>
              <w:t>Découvrir que l’industrialisation est un processus qui s’inscrit dans la durée et qui entraine des changements sociaux ainsi que des évolutions des mondes urbain et rural.</w:t>
            </w:r>
          </w:p>
        </w:tc>
      </w:tr>
      <w:tr w:rsidR="006D4D6C" w:rsidRPr="009C7E0F" w:rsidTr="001B4901">
        <w:trPr>
          <w:trHeight w:val="846"/>
        </w:trPr>
        <w:tc>
          <w:tcPr>
            <w:tcW w:w="1828" w:type="dxa"/>
            <w:shd w:val="clear" w:color="auto" w:fill="FFFFFF"/>
            <w:vAlign w:val="center"/>
          </w:tcPr>
          <w:p w:rsidR="006D4D6C" w:rsidRPr="00C25FB8" w:rsidRDefault="006D4D6C" w:rsidP="001B4901">
            <w:pPr>
              <w:jc w:val="center"/>
              <w:rPr>
                <w:rFonts w:ascii="Gisha" w:hAnsi="Gisha" w:cs="Gisha"/>
                <w:b/>
                <w:color w:val="404040" w:themeColor="text1" w:themeTint="BF"/>
                <w:sz w:val="24"/>
                <w:u w:val="single" w:color="70AD47" w:themeColor="accent6"/>
              </w:rPr>
            </w:pPr>
            <w:r w:rsidRPr="00C25FB8">
              <w:rPr>
                <w:rFonts w:ascii="Gisha" w:hAnsi="Gisha" w:cs="Gisha"/>
                <w:b/>
                <w:color w:val="404040" w:themeColor="text1" w:themeTint="BF"/>
                <w:sz w:val="24"/>
                <w:u w:val="single" w:color="70AD47" w:themeColor="accent6"/>
              </w:rPr>
              <w:t>H</w:t>
            </w:r>
            <w:r>
              <w:rPr>
                <w:rFonts w:ascii="Gisha" w:hAnsi="Gisha" w:cs="Gisha"/>
                <w:b/>
                <w:color w:val="404040" w:themeColor="text1" w:themeTint="BF"/>
                <w:sz w:val="24"/>
                <w:u w:val="single" w:color="70AD47" w:themeColor="accent6"/>
              </w:rPr>
              <w:t>6</w:t>
            </w:r>
            <w:r w:rsidRPr="00C25FB8">
              <w:rPr>
                <w:rFonts w:ascii="Gisha" w:hAnsi="Gisha" w:cs="Gisha"/>
                <w:b/>
                <w:color w:val="404040" w:themeColor="text1" w:themeTint="BF"/>
                <w:sz w:val="24"/>
                <w:u w:val="single" w:color="70AD47" w:themeColor="accent6"/>
              </w:rPr>
              <w:t xml:space="preserve"> :  </w:t>
            </w:r>
            <w:r>
              <w:rPr>
                <w:rFonts w:ascii="Gisha" w:hAnsi="Gisha" w:cs="Gisha"/>
                <w:b/>
                <w:color w:val="404040" w:themeColor="text1" w:themeTint="BF"/>
                <w:sz w:val="24"/>
                <w:u w:val="single" w:color="70AD47" w:themeColor="accent6"/>
              </w:rPr>
              <w:t>La construction européenne</w:t>
            </w:r>
          </w:p>
        </w:tc>
        <w:tc>
          <w:tcPr>
            <w:tcW w:w="4111" w:type="dxa"/>
            <w:tcBorders>
              <w:bottom w:val="single" w:sz="12" w:space="0" w:color="808080" w:themeColor="background1" w:themeShade="80"/>
            </w:tcBorders>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La France, des guerres mondiales à l’UE</w:t>
            </w:r>
          </w:p>
          <w:p w:rsidR="006D4D6C" w:rsidRPr="00E610B6" w:rsidRDefault="006D4D6C" w:rsidP="006D4D6C">
            <w:pPr>
              <w:pStyle w:val="ListParagraph"/>
              <w:numPr>
                <w:ilvl w:val="0"/>
                <w:numId w:val="5"/>
              </w:numPr>
              <w:spacing w:after="0" w:line="240" w:lineRule="auto"/>
              <w:ind w:left="453" w:hanging="357"/>
              <w:rPr>
                <w:rStyle w:val="mf15-grasrouge"/>
                <w:rFonts w:ascii="Gisha" w:hAnsi="Gisha" w:cs="Gisha"/>
                <w:color w:val="404040" w:themeColor="text1" w:themeTint="BF"/>
                <w:sz w:val="24"/>
              </w:rPr>
            </w:pPr>
            <w:r>
              <w:rPr>
                <w:rStyle w:val="mf15-grasrouge"/>
              </w:rPr>
              <w:t>La construction européenne</w:t>
            </w:r>
          </w:p>
        </w:tc>
        <w:tc>
          <w:tcPr>
            <w:tcW w:w="2977" w:type="dxa"/>
            <w:vMerge/>
            <w:shd w:val="clear" w:color="auto" w:fill="auto"/>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7371" w:type="dxa"/>
            <w:shd w:val="clear" w:color="auto" w:fill="FFFFFF"/>
            <w:vAlign w:val="center"/>
          </w:tcPr>
          <w:p w:rsidR="006D4D6C" w:rsidRPr="00E610B6" w:rsidRDefault="006D4D6C" w:rsidP="001B4901">
            <w:pPr>
              <w:pStyle w:val="ListParagraph"/>
              <w:numPr>
                <w:ilvl w:val="0"/>
                <w:numId w:val="1"/>
              </w:numPr>
              <w:spacing w:after="0" w:line="240" w:lineRule="auto"/>
              <w:ind w:left="317"/>
              <w:rPr>
                <w:rFonts w:ascii="Gisha" w:hAnsi="Gisha" w:cs="Gisha"/>
                <w:sz w:val="18"/>
                <w:szCs w:val="20"/>
              </w:rPr>
            </w:pPr>
            <w:r w:rsidRPr="001B7364">
              <w:rPr>
                <w:rFonts w:ascii="Gisha" w:hAnsi="Gisha" w:cs="Gisha"/>
                <w:sz w:val="18"/>
                <w:szCs w:val="20"/>
              </w:rPr>
              <w:t>D</w:t>
            </w:r>
            <w:r w:rsidRPr="00E610B6">
              <w:rPr>
                <w:rFonts w:ascii="Gisha" w:hAnsi="Gisha" w:cs="Gisha"/>
                <w:sz w:val="18"/>
                <w:szCs w:val="20"/>
              </w:rPr>
              <w:t>écouvr</w:t>
            </w:r>
            <w:r w:rsidRPr="001B7364">
              <w:rPr>
                <w:rFonts w:ascii="Gisha" w:hAnsi="Gisha" w:cs="Gisha"/>
                <w:sz w:val="18"/>
                <w:szCs w:val="20"/>
              </w:rPr>
              <w:t>ir</w:t>
            </w:r>
            <w:r w:rsidRPr="00E610B6">
              <w:rPr>
                <w:rFonts w:ascii="Gisha" w:hAnsi="Gisha" w:cs="Gisha"/>
                <w:sz w:val="18"/>
                <w:szCs w:val="20"/>
              </w:rPr>
              <w:t xml:space="preserve"> que des pays européens autrefois en guerre les uns contre les autres sont aujourd’hui rassemblés au sein de l’Union européenne. </w:t>
            </w:r>
          </w:p>
          <w:p w:rsidR="006D4D6C" w:rsidRPr="001B7364" w:rsidRDefault="006D4D6C" w:rsidP="001B4901">
            <w:pPr>
              <w:spacing w:after="0" w:line="240" w:lineRule="auto"/>
              <w:rPr>
                <w:rFonts w:ascii="Gisha" w:hAnsi="Gisha" w:cs="Gisha"/>
                <w:sz w:val="18"/>
                <w:szCs w:val="20"/>
              </w:rPr>
            </w:pPr>
          </w:p>
        </w:tc>
      </w:tr>
    </w:tbl>
    <w:p w:rsidR="006D4D6C" w:rsidRPr="00753D3F" w:rsidRDefault="006D4D6C" w:rsidP="006D4D6C"/>
    <w:p w:rsidR="006D4D6C" w:rsidRPr="006D4D6C" w:rsidRDefault="006D4D6C" w:rsidP="006D4D6C">
      <w:pPr>
        <w:rPr>
          <w:sz w:val="32"/>
        </w:rPr>
      </w:pPr>
      <w:r>
        <w:rPr>
          <w:noProof/>
          <w:lang w:eastAsia="fr-FR"/>
        </w:rPr>
        <w:lastRenderedPageBreak/>
        <mc:AlternateContent>
          <mc:Choice Requires="wps">
            <w:drawing>
              <wp:anchor distT="0" distB="0" distL="114300" distR="114300" simplePos="0" relativeHeight="251748352" behindDoc="0" locked="0" layoutInCell="1" allowOverlap="1" wp14:anchorId="51FA0F16" wp14:editId="01219B88">
                <wp:simplePos x="0" y="0"/>
                <wp:positionH relativeFrom="column">
                  <wp:posOffset>1177290</wp:posOffset>
                </wp:positionH>
                <wp:positionV relativeFrom="paragraph">
                  <wp:posOffset>247015</wp:posOffset>
                </wp:positionV>
                <wp:extent cx="1514475" cy="600710"/>
                <wp:effectExtent l="19050" t="19050" r="47625" b="46990"/>
                <wp:wrapNone/>
                <wp:docPr id="64"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4475" cy="600710"/>
                        </a:xfrm>
                        <a:prstGeom prst="roundRect">
                          <a:avLst>
                            <a:gd name="adj" fmla="val 16667"/>
                          </a:avLst>
                        </a:prstGeom>
                        <a:solidFill>
                          <a:srgbClr val="FFFFFF"/>
                        </a:solidFill>
                        <a:ln w="63500" cmpd="thickThin">
                          <a:solidFill>
                            <a:schemeClr val="accent6">
                              <a:lumMod val="20000"/>
                              <a:lumOff val="8000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1FA0F16" id="_x0000_s1088" style="position:absolute;margin-left:92.7pt;margin-top:19.45pt;width:119.25pt;height:47.3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" strokecolor="#e2efd9 [665]" strokeweight="5pt">
                <v:stroke linestyle="thickThin"/>
                <v:shadow color="#868686"/>
                <v:textbox>
                  <w:txbxContent>
                    <w:p w:rsidR="006D4D6C" w:rsidRPr="008449C6" w:rsidRDefault="006D4D6C" w:rsidP="006D4D6C">
                      <w:pPr>
                        <w:ind w:left="-142" w:right="-169"/>
                        <w:jc w:val="center"/>
                        <w:rPr>
                          <w:rFonts w:ascii="MamaeQueNosFaz" w:hAnsi="MamaeQueNosFaz"/>
                          <w:sz w:val="56"/>
                        </w:rPr>
                      </w:pPr>
                      <w:r w:rsidRPr="008449C6">
                        <w:rPr>
                          <w:rFonts w:ascii="MamaeQueNosFaz" w:hAnsi="MamaeQueNosFaz"/>
                          <w:sz w:val="56"/>
                        </w:rPr>
                        <w:t>201</w:t>
                      </w:r>
                      <w:r>
                        <w:rPr>
                          <w:rFonts w:ascii="MamaeQueNosFaz" w:hAnsi="MamaeQueNosFaz"/>
                          <w:sz w:val="56"/>
                        </w:rPr>
                        <w:t>6</w:t>
                      </w:r>
                      <w:r w:rsidRPr="008449C6">
                        <w:rPr>
                          <w:rFonts w:ascii="MamaeQueNosFaz" w:hAnsi="MamaeQueNosFaz"/>
                          <w:sz w:val="56"/>
                        </w:rPr>
                        <w:t>-1</w:t>
                      </w:r>
                      <w:r>
                        <w:rPr>
                          <w:rFonts w:ascii="MamaeQueNosFaz" w:hAnsi="MamaeQueNosFaz"/>
                          <w:sz w:val="56"/>
                        </w:rPr>
                        <w:t>7</w:t>
                      </w:r>
                    </w:p>
                  </w:txbxContent>
                </v:textbox>
              </v:roundrect>
            </w:pict>
          </mc:Fallback>
        </mc:AlternateContent>
      </w:r>
      <w:r>
        <w:rPr>
          <w:noProof/>
          <w:lang w:eastAsia="fr-FR"/>
        </w:rPr>
        <mc:AlternateContent>
          <mc:Choice Requires="wps">
            <w:drawing>
              <wp:anchor distT="0" distB="0" distL="114300" distR="114300" simplePos="0" relativeHeight="251747328" behindDoc="0" locked="0" layoutInCell="1" allowOverlap="1" wp14:anchorId="78E29AE1" wp14:editId="285CA526">
                <wp:simplePos x="0" y="0"/>
                <wp:positionH relativeFrom="column">
                  <wp:posOffset>977265</wp:posOffset>
                </wp:positionH>
                <wp:positionV relativeFrom="paragraph">
                  <wp:posOffset>70485</wp:posOffset>
                </wp:positionV>
                <wp:extent cx="7562850" cy="895350"/>
                <wp:effectExtent l="0" t="0" r="19050" b="19050"/>
                <wp:wrapNone/>
                <wp:docPr id="63" name="Round Same Side Corner Rectangle 63"/>
                <wp:cNvGraphicFramePr/>
                <a:graphic xmlns:a="http://schemas.openxmlformats.org/drawingml/2006/main">
                  <a:graphicData uri="http://schemas.microsoft.com/office/word/2010/wordprocessingShape">
                    <wps:wsp>
                      <wps:cNvSpPr/>
                      <wps:spPr>
                        <a:xfrm>
                          <a:off x="0" y="0"/>
                          <a:ext cx="7562850" cy="895350"/>
                        </a:xfrm>
                        <a:prstGeom prst="round2SameRect">
                          <a:avLst>
                            <a:gd name="adj1" fmla="val 47024"/>
                            <a:gd name="adj2" fmla="val 0"/>
                          </a:avLst>
                        </a:prstGeom>
                        <a:solidFill>
                          <a:schemeClr val="accent6"/>
                        </a:solidFill>
                        <a:ln>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E29AE1" id="Round Same Side Corner Rectangle 63" o:spid="_x0000_s1089" style="position:absolute;margin-left:76.95pt;margin-top:5.55pt;width:595.5pt;height:7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562850,8953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" adj="-11796480,,5400" path="m421029,l7141821,v232528,,421029,188501,421029,421029l7562850,895350r,l,895350r,l,421029c,188501,188501,,421029,xe" fillcolor="#70ad47 [3209]" strokecolor="#70ad47 [3209]" strokeweight="1pt">
                <v:stroke joinstyle="miter"/>
                <v:formulas/>
                <v:path arrowok="t" o:connecttype="custom" o:connectlocs="421029,0;7141821,0;7562850,421029;7562850,895350;7562850,895350;0,895350;0,895350;0,421029;421029,0" o:connectangles="0,0,0,0,0,0,0,0,0" textboxrect="0,0,7562850,895350"/>
                <v:textbox>
                  <w:txbxContent>
                    <w:p w:rsidR="006D4D6C" w:rsidRPr="008449C6" w:rsidRDefault="006D4D6C" w:rsidP="006D4D6C">
                      <w:pPr>
                        <w:jc w:val="right"/>
                        <w:rPr>
                          <w:rFonts w:ascii="DK Lampion" w:hAnsi="DK Lampion"/>
                          <w:sz w:val="96"/>
                        </w:rPr>
                      </w:pPr>
                      <w:r w:rsidRPr="008449C6">
                        <w:rPr>
                          <w:rFonts w:ascii="DK Lampion" w:hAnsi="DK Lampion"/>
                          <w:sz w:val="96"/>
                        </w:rPr>
                        <w:t>Programmation sur l’année</w:t>
                      </w:r>
                    </w:p>
                  </w:txbxContent>
                </v:textbox>
              </v:shape>
            </w:pict>
          </mc:Fallback>
        </mc:AlternateContent>
      </w:r>
      <w:r>
        <w:rPr>
          <w:noProof/>
          <w:lang w:eastAsia="fr-FR"/>
        </w:rPr>
        <mc:AlternateContent>
          <mc:Choice Requires="wps">
            <w:drawing>
              <wp:anchor distT="0" distB="0" distL="114300" distR="114300" simplePos="0" relativeHeight="251746304" behindDoc="0" locked="0" layoutInCell="1" allowOverlap="1" wp14:anchorId="2C25BFFA" wp14:editId="3F429889">
                <wp:simplePos x="0" y="0"/>
                <wp:positionH relativeFrom="column">
                  <wp:posOffset>154940</wp:posOffset>
                </wp:positionH>
                <wp:positionV relativeFrom="paragraph">
                  <wp:posOffset>377825</wp:posOffset>
                </wp:positionV>
                <wp:extent cx="10068560" cy="590550"/>
                <wp:effectExtent l="0" t="0" r="27940" b="19050"/>
                <wp:wrapNone/>
                <wp:docPr id="62" name="Round Same Side Corner Rectangle 62"/>
                <wp:cNvGraphicFramePr/>
                <a:graphic xmlns:a="http://schemas.openxmlformats.org/drawingml/2006/main">
                  <a:graphicData uri="http://schemas.microsoft.com/office/word/2010/wordprocessingShape">
                    <wps:wsp>
                      <wps:cNvSpPr/>
                      <wps:spPr>
                        <a:xfrm>
                          <a:off x="0" y="0"/>
                          <a:ext cx="10068560" cy="590550"/>
                        </a:xfrm>
                        <a:prstGeom prst="round2SameRect">
                          <a:avLst>
                            <a:gd name="adj1" fmla="val 47024"/>
                            <a:gd name="adj2" fmla="val 0"/>
                          </a:avLst>
                        </a:prstGeom>
                        <a:solidFill>
                          <a:schemeClr val="accent6">
                            <a:lumMod val="20000"/>
                            <a:lumOff val="80000"/>
                          </a:schemeClr>
                        </a:solidFill>
                        <a:ln>
                          <a:solidFill>
                            <a:schemeClr val="accent6">
                              <a:lumMod val="20000"/>
                              <a:lumOff val="8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Géographie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25BFFA" id="Round Same Side Corner Rectangle 62" o:spid="_x0000_s1090" style="position:absolute;margin-left:12.2pt;margin-top:29.75pt;width:792.8pt;height:4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0068560,590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" adj="-11796480,,5400" path="m277700,l9790860,v153369,,277700,124331,277700,277700l10068560,590550r,l,590550r,l,277700c,124331,124331,,277700,xe" fillcolor="#e2efd9 [665]" strokecolor="#e2efd9 [665]" strokeweight="1pt">
                <v:stroke joinstyle="miter"/>
                <v:formulas/>
                <v:path arrowok="t" o:connecttype="custom" o:connectlocs="277700,0;9790860,0;10068560,277700;10068560,590550;10068560,590550;0,590550;0,590550;0,277700;277700,0" o:connectangles="0,0,0,0,0,0,0,0,0" textboxrect="0,0,10068560,590550"/>
                <v:textbox>
                  <w:txbxContent>
                    <w:p w:rsidR="006D4D6C" w:rsidRPr="00075975" w:rsidRDefault="006D4D6C" w:rsidP="006D4D6C">
                      <w:pPr>
                        <w:ind w:right="-343"/>
                        <w:rPr>
                          <w:sz w:val="48"/>
                        </w:rPr>
                      </w:pPr>
                      <w:r>
                        <w:rPr>
                          <w:rFonts w:ascii="Tekton Pro" w:hAnsi="Tekton Pro"/>
                          <w:color w:val="000000" w:themeColor="text1"/>
                          <w:sz w:val="40"/>
                        </w:rPr>
                        <w:t xml:space="preserve"> CM</w:t>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r>
                      <w:r>
                        <w:rPr>
                          <w:sz w:val="40"/>
                        </w:rPr>
                        <w:tab/>
                        <w:t xml:space="preserve">              </w:t>
                      </w:r>
                      <w:r>
                        <w:rPr>
                          <w:rFonts w:ascii="Tekton Pro Cond" w:hAnsi="Tekton Pro Cond"/>
                          <w:color w:val="000000" w:themeColor="text1"/>
                          <w:sz w:val="48"/>
                        </w:rPr>
                        <w:t>Géographie</w:t>
                      </w:r>
                    </w:p>
                  </w:txbxContent>
                </v:textbox>
              </v:shape>
            </w:pict>
          </mc:Fallback>
        </mc:AlternateContent>
      </w:r>
    </w:p>
    <w:p w:rsidR="006D4D6C" w:rsidRDefault="006D4D6C" w:rsidP="006D4D6C"/>
    <w:tbl>
      <w:tblPr>
        <w:tblpPr w:leftFromText="141" w:rightFromText="141" w:vertAnchor="text" w:horzAnchor="margin" w:tblpX="127" w:tblpY="600"/>
        <w:tblW w:w="0" w:type="auto"/>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0A0" w:firstRow="1" w:lastRow="0" w:firstColumn="1" w:lastColumn="0" w:noHBand="0" w:noVBand="0"/>
      </w:tblPr>
      <w:tblGrid>
        <w:gridCol w:w="2547"/>
        <w:gridCol w:w="3817"/>
        <w:gridCol w:w="3686"/>
        <w:gridCol w:w="6095"/>
      </w:tblGrid>
      <w:tr w:rsidR="006D4D6C" w:rsidRPr="009C7E0F" w:rsidTr="001B4901">
        <w:trPr>
          <w:trHeight w:val="159"/>
        </w:trPr>
        <w:tc>
          <w:tcPr>
            <w:tcW w:w="2547" w:type="dxa"/>
            <w:shd w:val="clear" w:color="auto" w:fill="FFFFFF"/>
          </w:tcPr>
          <w:p w:rsidR="006D4D6C" w:rsidRPr="006546FA" w:rsidRDefault="006D4D6C" w:rsidP="001B4901">
            <w:pPr>
              <w:tabs>
                <w:tab w:val="left" w:pos="960"/>
              </w:tabs>
              <w:spacing w:after="0" w:line="240" w:lineRule="auto"/>
              <w:jc w:val="center"/>
              <w:rPr>
                <w:rFonts w:ascii="Gisha" w:hAnsi="Gisha" w:cs="Gisha"/>
                <w:color w:val="7030A0"/>
                <w:szCs w:val="24"/>
              </w:rPr>
            </w:pPr>
            <w:r w:rsidRPr="006546FA">
              <w:rPr>
                <w:rFonts w:ascii="Gisha" w:hAnsi="Gisha" w:cs="Gisha"/>
                <w:b/>
                <w:color w:val="404040" w:themeColor="text1" w:themeTint="BF"/>
              </w:rPr>
              <w:t>Titre</w:t>
            </w:r>
          </w:p>
        </w:tc>
        <w:tc>
          <w:tcPr>
            <w:tcW w:w="3817"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Programme</w:t>
            </w:r>
            <w:r>
              <w:rPr>
                <w:rFonts w:ascii="Gisha" w:hAnsi="Gisha" w:cs="Gisha"/>
                <w:b/>
                <w:color w:val="404040" w:themeColor="text1" w:themeTint="BF"/>
              </w:rPr>
              <w:t xml:space="preserve"> 2016</w:t>
            </w:r>
          </w:p>
        </w:tc>
        <w:tc>
          <w:tcPr>
            <w:tcW w:w="3686" w:type="dxa"/>
            <w:shd w:val="clear" w:color="auto" w:fill="FFFFFF"/>
          </w:tcPr>
          <w:p w:rsidR="006D4D6C" w:rsidRPr="006546FA" w:rsidRDefault="006D4D6C" w:rsidP="001B4901">
            <w:pPr>
              <w:spacing w:after="0" w:line="240" w:lineRule="auto"/>
              <w:jc w:val="center"/>
              <w:rPr>
                <w:rFonts w:ascii="Gisha" w:hAnsi="Gisha" w:cs="Gisha"/>
                <w:color w:val="7030A0"/>
                <w:szCs w:val="24"/>
              </w:rPr>
            </w:pPr>
            <w:r w:rsidRPr="006546FA">
              <w:rPr>
                <w:rFonts w:ascii="Gisha" w:hAnsi="Gisha" w:cs="Gisha"/>
                <w:b/>
                <w:color w:val="404040" w:themeColor="text1" w:themeTint="BF"/>
              </w:rPr>
              <w:t>Socle commun</w:t>
            </w:r>
            <w:r>
              <w:rPr>
                <w:rFonts w:ascii="Gisha" w:hAnsi="Gisha" w:cs="Gisha"/>
                <w:b/>
                <w:color w:val="404040" w:themeColor="text1" w:themeTint="BF"/>
              </w:rPr>
              <w:t xml:space="preserve"> 2016</w:t>
            </w:r>
          </w:p>
        </w:tc>
        <w:tc>
          <w:tcPr>
            <w:tcW w:w="6095" w:type="dxa"/>
            <w:shd w:val="clear" w:color="auto" w:fill="FFFFFF"/>
          </w:tcPr>
          <w:p w:rsidR="006D4D6C" w:rsidRPr="009C7E0F" w:rsidRDefault="006D4D6C" w:rsidP="001B4901">
            <w:pPr>
              <w:spacing w:after="0" w:line="240" w:lineRule="auto"/>
              <w:jc w:val="center"/>
              <w:rPr>
                <w:rFonts w:ascii="Tekton Pro Cond" w:hAnsi="Tekton Pro Cond"/>
                <w:smallCaps/>
                <w:sz w:val="24"/>
                <w:szCs w:val="24"/>
              </w:rPr>
            </w:pPr>
            <w:r w:rsidRPr="004A0A22">
              <w:rPr>
                <w:rFonts w:ascii="Gisha" w:hAnsi="Gisha" w:cs="Gisha"/>
                <w:b/>
                <w:color w:val="404040" w:themeColor="text1" w:themeTint="BF"/>
              </w:rPr>
              <w:t>Objectifs</w:t>
            </w:r>
            <w:r>
              <w:rPr>
                <w:rFonts w:ascii="Gisha" w:hAnsi="Gisha" w:cs="Gisha"/>
                <w:b/>
                <w:color w:val="404040" w:themeColor="text1" w:themeTint="BF"/>
              </w:rPr>
              <w:t> :</w:t>
            </w:r>
            <w:r w:rsidRPr="006A53D3">
              <w:rPr>
                <w:rFonts w:ascii="Gisha" w:hAnsi="Gisha" w:cs="Gisha"/>
                <w:color w:val="404040" w:themeColor="text1" w:themeTint="BF"/>
              </w:rPr>
              <w:t xml:space="preserve"> </w:t>
            </w:r>
          </w:p>
        </w:tc>
      </w:tr>
      <w:tr w:rsidR="006D4D6C" w:rsidRPr="009C7E0F" w:rsidTr="001B4901">
        <w:trPr>
          <w:trHeight w:val="57"/>
        </w:trPr>
        <w:tc>
          <w:tcPr>
            <w:tcW w:w="16145" w:type="dxa"/>
            <w:gridSpan w:val="4"/>
            <w:shd w:val="clear" w:color="auto" w:fill="E2EFD9" w:themeFill="accent6" w:themeFillTint="33"/>
            <w:vAlign w:val="center"/>
          </w:tcPr>
          <w:p w:rsidR="006D4D6C" w:rsidRPr="00DB50F9" w:rsidRDefault="006D4D6C" w:rsidP="001B4901">
            <w:pPr>
              <w:spacing w:after="0" w:line="240" w:lineRule="auto"/>
              <w:rPr>
                <w:rFonts w:ascii="Tekton Pro Cond" w:hAnsi="Tekton Pro Cond"/>
                <w:color w:val="E2EFD9" w:themeColor="accent6" w:themeTint="33"/>
                <w:sz w:val="52"/>
                <w:szCs w:val="24"/>
              </w:rPr>
            </w:pPr>
            <w:r>
              <w:rPr>
                <w:rFonts w:ascii="DK Crayon Crumble" w:hAnsi="DK Crayon Crumble" w:cs="Gisha"/>
                <w:sz w:val="36"/>
              </w:rPr>
              <w:t xml:space="preserve">                    Période 1</w:t>
            </w:r>
          </w:p>
        </w:tc>
      </w:tr>
      <w:tr w:rsidR="006D4D6C" w:rsidRPr="009C7E0F" w:rsidTr="001B4901">
        <w:trPr>
          <w:trHeight w:val="928"/>
        </w:trPr>
        <w:tc>
          <w:tcPr>
            <w:tcW w:w="2547" w:type="dxa"/>
            <w:shd w:val="clear" w:color="auto" w:fill="FFFFFF"/>
            <w:vAlign w:val="center"/>
          </w:tcPr>
          <w:p w:rsidR="006D4D6C" w:rsidRPr="00DB50F9" w:rsidRDefault="006D4D6C" w:rsidP="001B4901">
            <w:pPr>
              <w:spacing w:after="0" w:line="240" w:lineRule="auto"/>
              <w:jc w:val="center"/>
              <w:rPr>
                <w:rFonts w:ascii="Gisha" w:hAnsi="Gisha" w:cs="Gisha"/>
                <w:b/>
                <w:color w:val="404040" w:themeColor="text1" w:themeTint="BF"/>
                <w:sz w:val="28"/>
                <w:u w:val="single" w:color="E2EFD9" w:themeColor="accent6" w:themeTint="33"/>
              </w:rPr>
            </w:pPr>
            <w:r>
              <w:rPr>
                <w:rFonts w:ascii="Gisha" w:hAnsi="Gisha" w:cs="Gisha"/>
                <w:b/>
                <w:color w:val="404040" w:themeColor="text1" w:themeTint="BF"/>
                <w:sz w:val="28"/>
                <w:u w:val="single" w:color="E2EFD9" w:themeColor="accent6" w:themeTint="33"/>
              </w:rPr>
              <w:t>G</w:t>
            </w:r>
            <w:r w:rsidRPr="00DB50F9">
              <w:rPr>
                <w:rFonts w:ascii="Gisha" w:hAnsi="Gisha" w:cs="Gisha"/>
                <w:b/>
                <w:color w:val="404040" w:themeColor="text1" w:themeTint="BF"/>
                <w:sz w:val="28"/>
                <w:u w:val="single" w:color="E2EFD9" w:themeColor="accent6" w:themeTint="33"/>
              </w:rPr>
              <w:t xml:space="preserve">1 : </w:t>
            </w:r>
            <w:r>
              <w:rPr>
                <w:rFonts w:ascii="Gisha" w:hAnsi="Gisha" w:cs="Gisha"/>
                <w:b/>
                <w:color w:val="404040" w:themeColor="text1" w:themeTint="BF"/>
                <w:sz w:val="28"/>
                <w:u w:val="single" w:color="E2EFD9" w:themeColor="accent6" w:themeTint="33"/>
              </w:rPr>
              <w:t>Mon lieu de vie</w:t>
            </w:r>
          </w:p>
        </w:tc>
        <w:tc>
          <w:tcPr>
            <w:tcW w:w="3817" w:type="dxa"/>
            <w:tcBorders>
              <w:bottom w:val="nil"/>
            </w:tcBorders>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sidRPr="00DC5E07">
              <w:rPr>
                <w:rStyle w:val="mf15-grasrouge"/>
                <w:b/>
              </w:rPr>
              <w:t>Où est-ce que j’habite ?</w:t>
            </w:r>
          </w:p>
          <w:p w:rsidR="006D4D6C" w:rsidRPr="00DC5E07" w:rsidRDefault="006D4D6C" w:rsidP="006D4D6C">
            <w:pPr>
              <w:pStyle w:val="ListParagraph"/>
              <w:numPr>
                <w:ilvl w:val="0"/>
                <w:numId w:val="5"/>
              </w:numPr>
              <w:spacing w:after="0" w:line="240" w:lineRule="auto"/>
              <w:ind w:left="459"/>
              <w:rPr>
                <w:rFonts w:ascii="Gisha" w:hAnsi="Gisha" w:cs="Gisha"/>
                <w:b/>
                <w:color w:val="7030A0"/>
                <w:sz w:val="24"/>
                <w:szCs w:val="24"/>
              </w:rPr>
            </w:pPr>
            <w:r>
              <w:rPr>
                <w:rStyle w:val="mf15-grasrouge"/>
              </w:rPr>
              <w:t>Localiser mon (mes) lieu(x) de vie et le(s) situer dans les différentes échelles.</w:t>
            </w:r>
          </w:p>
        </w:tc>
        <w:tc>
          <w:tcPr>
            <w:tcW w:w="3686" w:type="dxa"/>
            <w:vMerge w:val="restart"/>
            <w:shd w:val="clear" w:color="auto" w:fill="FFFFFF"/>
            <w:vAlign w:val="center"/>
          </w:tcPr>
          <w:p w:rsidR="006D4D6C" w:rsidRPr="00FD232B" w:rsidRDefault="006D4D6C" w:rsidP="001B4901">
            <w:pPr>
              <w:spacing w:after="0" w:line="240" w:lineRule="auto"/>
              <w:jc w:val="center"/>
              <w:rPr>
                <w:rFonts w:ascii="Gisha" w:hAnsi="Gisha" w:cs="Gisha"/>
                <w:sz w:val="12"/>
                <w:szCs w:val="26"/>
              </w:rPr>
            </w:pPr>
            <w:r w:rsidRPr="00FD232B">
              <w:rPr>
                <w:rFonts w:ascii="Gisha" w:hAnsi="Gisha" w:cs="Gisha"/>
                <w:sz w:val="24"/>
                <w:szCs w:val="26"/>
              </w:rPr>
              <w:t>Lire des paysages, identifiant ce qu'ils révèlent des atouts et des contraintes du milieu ainsi que de l'activité humaine. Etablir des liens entre l'espace et l'organisation des sociétés. Se repèrer dans l'espace à différentes échelles, Comprendre les grands espaces physiques et humains et les principales caractéristiques géographiques de la Terre, du continent européen et du territoire national. Identifier les grandes questions et les principaux enjeux du développement humain, être capable d'appréhender les inégalités, les problématiques mondiales concernant l'environnement, les ressources, les échanges, l'énergie.</w:t>
            </w:r>
          </w:p>
          <w:p w:rsidR="006D4D6C" w:rsidRPr="00D727C9" w:rsidRDefault="006D4D6C" w:rsidP="001B4901">
            <w:pPr>
              <w:spacing w:after="0" w:line="240" w:lineRule="auto"/>
              <w:jc w:val="center"/>
              <w:rPr>
                <w:rFonts w:ascii="Gisha" w:hAnsi="Gisha" w:cs="Gisha"/>
                <w:sz w:val="28"/>
              </w:rPr>
            </w:pPr>
            <w:r>
              <w:rPr>
                <w:noProof/>
                <w:lang w:eastAsia="fr-FR"/>
              </w:rPr>
              <w:drawing>
                <wp:inline distT="0" distB="0" distL="0" distR="0" wp14:anchorId="31AFD2A4" wp14:editId="4130A5BC">
                  <wp:extent cx="1106366" cy="180975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149714" cy="1880656"/>
                          </a:xfrm>
                          <a:prstGeom prst="rect">
                            <a:avLst/>
                          </a:prstGeom>
                        </pic:spPr>
                      </pic:pic>
                    </a:graphicData>
                  </a:graphic>
                </wp:inline>
              </w:drawing>
            </w:r>
          </w:p>
        </w:tc>
        <w:tc>
          <w:tcPr>
            <w:tcW w:w="6095" w:type="dxa"/>
            <w:shd w:val="clear" w:color="auto" w:fill="FFFFFF"/>
            <w:vAlign w:val="center"/>
          </w:tcPr>
          <w:p w:rsidR="006D4D6C" w:rsidRDefault="006D4D6C" w:rsidP="001B4901">
            <w:pPr>
              <w:pStyle w:val="ListParagraph"/>
              <w:numPr>
                <w:ilvl w:val="0"/>
                <w:numId w:val="1"/>
              </w:numPr>
              <w:spacing w:after="0" w:line="240" w:lineRule="auto"/>
              <w:ind w:left="317"/>
              <w:rPr>
                <w:rFonts w:ascii="Gisha" w:hAnsi="Gisha" w:cs="Gisha"/>
              </w:rPr>
            </w:pPr>
            <w:r>
              <w:rPr>
                <w:rFonts w:ascii="Gisha" w:hAnsi="Gisha" w:cs="Gisha"/>
              </w:rPr>
              <w:t>Réinvestir la lecture des paysages du quotidien de l’élève et leur environnement proche ;</w:t>
            </w:r>
          </w:p>
          <w:p w:rsidR="006D4D6C" w:rsidRPr="00D545A1" w:rsidRDefault="006D4D6C" w:rsidP="001B4901">
            <w:pPr>
              <w:pStyle w:val="ListParagraph"/>
              <w:numPr>
                <w:ilvl w:val="0"/>
                <w:numId w:val="1"/>
              </w:numPr>
              <w:spacing w:after="0" w:line="240" w:lineRule="auto"/>
              <w:ind w:left="317"/>
              <w:rPr>
                <w:rFonts w:ascii="Tekton Pro Cond" w:hAnsi="Tekton Pro Cond"/>
                <w:color w:val="5B9BD5" w:themeColor="accent1"/>
                <w:sz w:val="24"/>
                <w:szCs w:val="24"/>
              </w:rPr>
            </w:pPr>
            <w:r>
              <w:rPr>
                <w:rFonts w:ascii="Gisha" w:hAnsi="Gisha" w:cs="Gisha"/>
              </w:rPr>
              <w:t>Questionner ses représentations et ses pratiques de son lieu de vie et les insérer dans des territoires plus vastes.</w:t>
            </w:r>
          </w:p>
        </w:tc>
      </w:tr>
      <w:tr w:rsidR="006D4D6C" w:rsidRPr="009C7E0F" w:rsidTr="001B4901">
        <w:trPr>
          <w:trHeight w:val="116"/>
        </w:trPr>
        <w:tc>
          <w:tcPr>
            <w:tcW w:w="6364" w:type="dxa"/>
            <w:gridSpan w:val="2"/>
            <w:shd w:val="clear" w:color="auto" w:fill="C5E0B3" w:themeFill="accent6" w:themeFillTint="66"/>
            <w:vAlign w:val="center"/>
          </w:tcPr>
          <w:p w:rsidR="006D4D6C" w:rsidRPr="00DB50F9" w:rsidRDefault="006D4D6C" w:rsidP="001B4901">
            <w:pPr>
              <w:spacing w:after="0" w:line="240" w:lineRule="auto"/>
              <w:jc w:val="center"/>
              <w:rPr>
                <w:rFonts w:ascii="DK Crayon Crumble" w:hAnsi="DK Crayon Crumble" w:cs="Gisha"/>
                <w:sz w:val="36"/>
              </w:rPr>
            </w:pPr>
            <w:r w:rsidRPr="00DB50F9">
              <w:rPr>
                <w:rFonts w:ascii="DK Crayon Crumble" w:hAnsi="DK Crayon Crumble" w:cs="Gisha"/>
                <w:sz w:val="36"/>
              </w:rPr>
              <w:t>Période 2</w:t>
            </w:r>
          </w:p>
        </w:tc>
        <w:tc>
          <w:tcPr>
            <w:tcW w:w="3686" w:type="dxa"/>
            <w:vMerge/>
            <w:shd w:val="clear" w:color="auto" w:fill="FFFFFF"/>
            <w:vAlign w:val="center"/>
          </w:tcPr>
          <w:p w:rsidR="006D4D6C" w:rsidRPr="00DB50F9" w:rsidRDefault="006D4D6C" w:rsidP="001B4901">
            <w:pPr>
              <w:spacing w:after="0" w:line="240" w:lineRule="auto"/>
              <w:jc w:val="center"/>
              <w:rPr>
                <w:rFonts w:ascii="Gisha" w:hAnsi="Gisha" w:cs="Gisha"/>
              </w:rPr>
            </w:pPr>
          </w:p>
        </w:tc>
        <w:tc>
          <w:tcPr>
            <w:tcW w:w="6095" w:type="dxa"/>
            <w:shd w:val="clear" w:color="auto" w:fill="C5E0B3" w:themeFill="accent6" w:themeFillTint="66"/>
            <w:vAlign w:val="center"/>
          </w:tcPr>
          <w:p w:rsidR="006D4D6C" w:rsidRPr="00DB50F9" w:rsidRDefault="006D4D6C" w:rsidP="001B4901">
            <w:pPr>
              <w:spacing w:after="0" w:line="240" w:lineRule="auto"/>
              <w:jc w:val="center"/>
              <w:rPr>
                <w:rFonts w:ascii="Tekton Pro Cond" w:hAnsi="Tekton Pro Cond"/>
                <w:color w:val="E2EFD9" w:themeColor="accent6" w:themeTint="33"/>
                <w:sz w:val="2"/>
                <w:szCs w:val="2"/>
              </w:rPr>
            </w:pPr>
          </w:p>
        </w:tc>
      </w:tr>
      <w:tr w:rsidR="006D4D6C" w:rsidRPr="009C7E0F" w:rsidTr="001B4901">
        <w:trPr>
          <w:trHeight w:val="1146"/>
        </w:trPr>
        <w:tc>
          <w:tcPr>
            <w:tcW w:w="2547" w:type="dxa"/>
            <w:shd w:val="clear" w:color="auto" w:fill="FFFFFF"/>
            <w:vAlign w:val="center"/>
          </w:tcPr>
          <w:p w:rsidR="006D4D6C" w:rsidRPr="00DB50F9" w:rsidRDefault="006D4D6C" w:rsidP="001B4901">
            <w:pPr>
              <w:spacing w:after="0" w:line="240" w:lineRule="auto"/>
              <w:jc w:val="center"/>
              <w:rPr>
                <w:rFonts w:ascii="Gisha" w:hAnsi="Gisha" w:cs="Gisha"/>
                <w:b/>
                <w:color w:val="404040" w:themeColor="text1" w:themeTint="BF"/>
                <w:sz w:val="28"/>
                <w:u w:val="single" w:color="C5E0B3" w:themeColor="accent6" w:themeTint="66"/>
              </w:rPr>
            </w:pPr>
            <w:r>
              <w:rPr>
                <w:rFonts w:ascii="Gisha" w:hAnsi="Gisha" w:cs="Gisha"/>
                <w:b/>
                <w:color w:val="404040" w:themeColor="text1" w:themeTint="BF"/>
                <w:sz w:val="28"/>
                <w:u w:val="single" w:color="C5E0B3" w:themeColor="accent6" w:themeTint="66"/>
              </w:rPr>
              <w:t>G</w:t>
            </w:r>
            <w:r w:rsidRPr="00DB50F9">
              <w:rPr>
                <w:rFonts w:ascii="Gisha" w:hAnsi="Gisha" w:cs="Gisha"/>
                <w:b/>
                <w:color w:val="404040" w:themeColor="text1" w:themeTint="BF"/>
                <w:sz w:val="28"/>
                <w:u w:val="single" w:color="C5E0B3" w:themeColor="accent6" w:themeTint="66"/>
              </w:rPr>
              <w:t xml:space="preserve">2 : </w:t>
            </w:r>
            <w:r w:rsidRPr="00B5673A">
              <w:rPr>
                <w:rFonts w:ascii="Gisha" w:hAnsi="Gisha" w:cs="Gisha"/>
                <w:b/>
                <w:color w:val="404040" w:themeColor="text1" w:themeTint="BF"/>
                <w:sz w:val="28"/>
                <w:u w:val="single" w:color="C5E0B3" w:themeColor="accent6" w:themeTint="66"/>
              </w:rPr>
              <w:t xml:space="preserve"> </w:t>
            </w:r>
            <w:r>
              <w:rPr>
                <w:rFonts w:ascii="Gisha" w:hAnsi="Gisha" w:cs="Gisha"/>
                <w:b/>
                <w:color w:val="404040" w:themeColor="text1" w:themeTint="BF"/>
                <w:sz w:val="28"/>
                <w:u w:val="single" w:color="C5E0B3" w:themeColor="accent6" w:themeTint="66"/>
              </w:rPr>
              <w:t xml:space="preserve">Les espaces touristiques  </w:t>
            </w:r>
          </w:p>
        </w:tc>
        <w:tc>
          <w:tcPr>
            <w:tcW w:w="3817"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Se loger, travailler, avoir des loisirs en France</w:t>
            </w:r>
          </w:p>
          <w:p w:rsidR="006D4D6C" w:rsidRPr="00B3795B"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Dans des espaces touristiques.</w:t>
            </w:r>
          </w:p>
        </w:tc>
        <w:tc>
          <w:tcPr>
            <w:tcW w:w="3686" w:type="dxa"/>
            <w:vMerge/>
            <w:shd w:val="clear" w:color="auto" w:fill="FFFFFF"/>
            <w:vAlign w:val="center"/>
          </w:tcPr>
          <w:p w:rsidR="006D4D6C" w:rsidRPr="001B62A3" w:rsidRDefault="006D4D6C" w:rsidP="001B4901">
            <w:pPr>
              <w:spacing w:after="0" w:line="240" w:lineRule="auto"/>
              <w:jc w:val="center"/>
              <w:rPr>
                <w:rFonts w:ascii="Gisha" w:hAnsi="Gisha" w:cs="Gisha"/>
              </w:rPr>
            </w:pPr>
          </w:p>
        </w:tc>
        <w:tc>
          <w:tcPr>
            <w:tcW w:w="6095" w:type="dxa"/>
            <w:shd w:val="clear" w:color="auto" w:fill="FFFFFF"/>
            <w:vAlign w:val="center"/>
          </w:tcPr>
          <w:p w:rsidR="006D4D6C" w:rsidRDefault="006D4D6C" w:rsidP="001B4901">
            <w:pPr>
              <w:pStyle w:val="ListParagraph"/>
              <w:numPr>
                <w:ilvl w:val="0"/>
                <w:numId w:val="1"/>
              </w:numPr>
              <w:spacing w:after="0" w:line="240" w:lineRule="auto"/>
              <w:ind w:left="317"/>
              <w:rPr>
                <w:rFonts w:ascii="Gisha" w:hAnsi="Gisha" w:cs="Gisha"/>
              </w:rPr>
            </w:pPr>
            <w:r>
              <w:rPr>
                <w:rFonts w:ascii="Gisha" w:hAnsi="Gisha" w:cs="Gisha"/>
              </w:rPr>
              <w:t xml:space="preserve">Permettre à l’élève de sortir de l’espace vécu et d’appréhender d’autres espaces ; </w:t>
            </w:r>
          </w:p>
          <w:p w:rsidR="006D4D6C" w:rsidRPr="00D545A1" w:rsidRDefault="006D4D6C" w:rsidP="001B4901">
            <w:pPr>
              <w:pStyle w:val="ListParagraph"/>
              <w:numPr>
                <w:ilvl w:val="0"/>
                <w:numId w:val="1"/>
              </w:numPr>
              <w:spacing w:after="0" w:line="240" w:lineRule="auto"/>
              <w:ind w:left="317"/>
              <w:rPr>
                <w:rFonts w:ascii="Tekton Pro Cond" w:hAnsi="Tekton Pro Cond"/>
                <w:color w:val="FFC000" w:themeColor="accent4"/>
                <w:sz w:val="24"/>
                <w:szCs w:val="24"/>
              </w:rPr>
            </w:pPr>
            <w:r>
              <w:rPr>
                <w:rFonts w:ascii="Gisha" w:hAnsi="Gisha" w:cs="Gisha"/>
              </w:rPr>
              <w:t>Identifier et caractériser des espaces et leurs fonctions.</w:t>
            </w:r>
          </w:p>
        </w:tc>
      </w:tr>
      <w:tr w:rsidR="006D4D6C" w:rsidRPr="009C7E0F" w:rsidTr="001B4901">
        <w:trPr>
          <w:trHeight w:val="57"/>
        </w:trPr>
        <w:tc>
          <w:tcPr>
            <w:tcW w:w="6364" w:type="dxa"/>
            <w:gridSpan w:val="2"/>
            <w:shd w:val="clear" w:color="auto" w:fill="A8D08D" w:themeFill="accent6" w:themeFillTint="99"/>
            <w:vAlign w:val="center"/>
          </w:tcPr>
          <w:p w:rsidR="006D4D6C" w:rsidRPr="00DB50F9" w:rsidRDefault="006D4D6C" w:rsidP="001B4901">
            <w:pPr>
              <w:spacing w:after="0" w:line="240" w:lineRule="auto"/>
              <w:jc w:val="center"/>
              <w:rPr>
                <w:rFonts w:ascii="DK Crayon Crumble" w:hAnsi="DK Crayon Crumble" w:cs="Gisha"/>
                <w:sz w:val="36"/>
              </w:rPr>
            </w:pPr>
            <w:r>
              <w:rPr>
                <w:rFonts w:ascii="DK Crayon Crumble" w:hAnsi="DK Crayon Crumble" w:cs="Gisha"/>
                <w:sz w:val="36"/>
              </w:rPr>
              <w:t>Période 3</w:t>
            </w:r>
          </w:p>
        </w:tc>
        <w:tc>
          <w:tcPr>
            <w:tcW w:w="3686" w:type="dxa"/>
            <w:vMerge/>
            <w:shd w:val="clear" w:color="auto" w:fill="FFFFFF"/>
            <w:vAlign w:val="center"/>
          </w:tcPr>
          <w:p w:rsidR="006D4D6C" w:rsidRPr="001B62A3" w:rsidRDefault="006D4D6C" w:rsidP="001B4901">
            <w:pPr>
              <w:spacing w:after="0" w:line="240" w:lineRule="auto"/>
              <w:jc w:val="center"/>
              <w:rPr>
                <w:rFonts w:ascii="Gisha" w:hAnsi="Gisha" w:cs="Gisha"/>
              </w:rPr>
            </w:pPr>
          </w:p>
        </w:tc>
        <w:tc>
          <w:tcPr>
            <w:tcW w:w="6095" w:type="dxa"/>
            <w:shd w:val="clear" w:color="auto" w:fill="A8D08D" w:themeFill="accent6" w:themeFillTint="99"/>
            <w:vAlign w:val="center"/>
          </w:tcPr>
          <w:p w:rsidR="006D4D6C" w:rsidRPr="00DB50F9" w:rsidRDefault="006D4D6C" w:rsidP="001B4901">
            <w:pPr>
              <w:spacing w:after="0" w:line="240" w:lineRule="auto"/>
              <w:jc w:val="center"/>
              <w:rPr>
                <w:rFonts w:ascii="Tekton Pro Cond" w:hAnsi="Tekton Pro Cond"/>
                <w:color w:val="C5E0B3" w:themeColor="accent6" w:themeTint="66"/>
                <w:sz w:val="2"/>
                <w:szCs w:val="2"/>
              </w:rPr>
            </w:pPr>
          </w:p>
        </w:tc>
      </w:tr>
      <w:tr w:rsidR="006D4D6C" w:rsidRPr="009C7E0F" w:rsidTr="001B4901">
        <w:trPr>
          <w:trHeight w:val="882"/>
        </w:trPr>
        <w:tc>
          <w:tcPr>
            <w:tcW w:w="2547" w:type="dxa"/>
            <w:shd w:val="clear" w:color="auto" w:fill="FFFFFF"/>
            <w:vAlign w:val="center"/>
          </w:tcPr>
          <w:p w:rsidR="006D4D6C" w:rsidRPr="00DB50F9" w:rsidRDefault="006D4D6C" w:rsidP="001B4901">
            <w:pPr>
              <w:spacing w:after="0" w:line="240" w:lineRule="auto"/>
              <w:jc w:val="center"/>
              <w:rPr>
                <w:rFonts w:ascii="Gisha" w:hAnsi="Gisha" w:cs="Gisha"/>
                <w:b/>
                <w:color w:val="404040" w:themeColor="text1" w:themeTint="BF"/>
                <w:sz w:val="28"/>
                <w:u w:val="single" w:color="A8D08D" w:themeColor="accent6" w:themeTint="99"/>
              </w:rPr>
            </w:pPr>
            <w:r>
              <w:rPr>
                <w:rFonts w:ascii="Gisha" w:hAnsi="Gisha" w:cs="Gisha"/>
                <w:b/>
                <w:color w:val="404040" w:themeColor="text1" w:themeTint="BF"/>
                <w:sz w:val="28"/>
                <w:u w:val="single" w:color="A8D08D" w:themeColor="accent6" w:themeTint="99"/>
              </w:rPr>
              <w:t>G</w:t>
            </w:r>
            <w:r w:rsidRPr="00DB50F9">
              <w:rPr>
                <w:rFonts w:ascii="Gisha" w:hAnsi="Gisha" w:cs="Gisha"/>
                <w:b/>
                <w:color w:val="404040" w:themeColor="text1" w:themeTint="BF"/>
                <w:sz w:val="28"/>
                <w:u w:val="single" w:color="A8D08D" w:themeColor="accent6" w:themeTint="99"/>
              </w:rPr>
              <w:t>3 :</w:t>
            </w:r>
            <w:r>
              <w:rPr>
                <w:rFonts w:ascii="Gisha" w:hAnsi="Gisha" w:cs="Gisha"/>
                <w:b/>
                <w:color w:val="404040" w:themeColor="text1" w:themeTint="BF"/>
                <w:sz w:val="28"/>
                <w:u w:val="single" w:color="A8D08D" w:themeColor="accent6" w:themeTint="99"/>
              </w:rPr>
              <w:t> </w:t>
            </w:r>
            <w:r w:rsidRPr="00B5673A">
              <w:rPr>
                <w:rFonts w:ascii="Gisha" w:hAnsi="Gisha" w:cs="Gisha"/>
                <w:b/>
                <w:color w:val="404040" w:themeColor="text1" w:themeTint="BF"/>
                <w:sz w:val="28"/>
                <w:u w:val="single" w:color="A8D08D" w:themeColor="accent6" w:themeTint="99"/>
              </w:rPr>
              <w:t xml:space="preserve">  </w:t>
            </w:r>
            <w:r>
              <w:rPr>
                <w:rFonts w:ascii="Gisha" w:hAnsi="Gisha" w:cs="Gisha"/>
                <w:b/>
                <w:color w:val="404040" w:themeColor="text1" w:themeTint="BF"/>
                <w:sz w:val="28"/>
                <w:u w:val="single" w:color="A8D08D" w:themeColor="accent6" w:themeTint="99"/>
              </w:rPr>
              <w:t>Consommer en France</w:t>
            </w:r>
          </w:p>
        </w:tc>
        <w:tc>
          <w:tcPr>
            <w:tcW w:w="3817"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Consommer en France</w:t>
            </w:r>
          </w:p>
          <w:p w:rsidR="006D4D6C" w:rsidRPr="00854D97" w:rsidRDefault="006D4D6C" w:rsidP="006D4D6C">
            <w:pPr>
              <w:pStyle w:val="ListParagraph"/>
              <w:numPr>
                <w:ilvl w:val="0"/>
                <w:numId w:val="5"/>
              </w:numPr>
              <w:spacing w:after="0" w:line="240" w:lineRule="auto"/>
              <w:ind w:left="459"/>
              <w:rPr>
                <w:rStyle w:val="mf15-grasrouge"/>
                <w:rFonts w:ascii="Gisha" w:hAnsi="Gisha" w:cs="Gisha"/>
                <w:color w:val="404040" w:themeColor="text1" w:themeTint="BF"/>
                <w:sz w:val="24"/>
              </w:rPr>
            </w:pPr>
            <w:r>
              <w:rPr>
                <w:rStyle w:val="mf15-grasrouge"/>
              </w:rPr>
              <w:t xml:space="preserve">Consommer un produit alimentaire. </w:t>
            </w:r>
          </w:p>
          <w:p w:rsidR="006D4D6C" w:rsidRPr="00854D97" w:rsidRDefault="006D4D6C" w:rsidP="006D4D6C">
            <w:pPr>
              <w:pStyle w:val="ListParagraph"/>
              <w:numPr>
                <w:ilvl w:val="0"/>
                <w:numId w:val="5"/>
              </w:numPr>
              <w:spacing w:after="0" w:line="240" w:lineRule="auto"/>
              <w:ind w:left="459"/>
              <w:rPr>
                <w:rStyle w:val="mf15-grasrouge"/>
                <w:rFonts w:ascii="Gisha" w:hAnsi="Gisha" w:cs="Gisha"/>
                <w:color w:val="404040" w:themeColor="text1" w:themeTint="BF"/>
                <w:sz w:val="24"/>
              </w:rPr>
            </w:pPr>
            <w:r>
              <w:rPr>
                <w:rStyle w:val="mf15-grasrouge"/>
              </w:rPr>
              <w:t>Satisfaire les besoins alimentaires.</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Satisfaire les besoins en eau.</w:t>
            </w:r>
          </w:p>
        </w:tc>
        <w:tc>
          <w:tcPr>
            <w:tcW w:w="3686" w:type="dxa"/>
            <w:vMerge/>
            <w:shd w:val="clear" w:color="auto" w:fill="FFFFFF"/>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6095" w:type="dxa"/>
            <w:shd w:val="clear" w:color="auto" w:fill="FFFFFF"/>
            <w:vAlign w:val="center"/>
          </w:tcPr>
          <w:p w:rsidR="006D4D6C" w:rsidRPr="00854D97" w:rsidRDefault="006D4D6C" w:rsidP="001B4901">
            <w:pPr>
              <w:pStyle w:val="ListParagraph"/>
              <w:numPr>
                <w:ilvl w:val="0"/>
                <w:numId w:val="1"/>
              </w:numPr>
              <w:spacing w:after="0" w:line="240" w:lineRule="auto"/>
              <w:ind w:left="317"/>
              <w:rPr>
                <w:rFonts w:ascii="Gisha" w:hAnsi="Gisha" w:cs="Gisha"/>
                <w:color w:val="404040" w:themeColor="text1" w:themeTint="BF"/>
              </w:rPr>
            </w:pPr>
            <w:r>
              <w:rPr>
                <w:rFonts w:ascii="Gisha" w:hAnsi="Gisha" w:cs="Gisha"/>
              </w:rPr>
              <w:t>Explorer des fonctions et des réseaux.</w:t>
            </w:r>
          </w:p>
          <w:p w:rsidR="006D4D6C" w:rsidRPr="0059196E" w:rsidRDefault="006D4D6C" w:rsidP="001B4901">
            <w:pPr>
              <w:pStyle w:val="ListParagraph"/>
              <w:numPr>
                <w:ilvl w:val="0"/>
                <w:numId w:val="1"/>
              </w:numPr>
              <w:spacing w:after="0" w:line="240" w:lineRule="auto"/>
              <w:ind w:left="317"/>
              <w:rPr>
                <w:rFonts w:ascii="Gisha" w:hAnsi="Gisha" w:cs="Gisha"/>
                <w:color w:val="404040" w:themeColor="text1" w:themeTint="BF"/>
              </w:rPr>
            </w:pPr>
            <w:r>
              <w:rPr>
                <w:rFonts w:ascii="Gisha" w:hAnsi="Gisha" w:cs="Gisha"/>
              </w:rPr>
              <w:t>Etudier les problèmes géographiques liés aux besoins en eau et en produits alimentaires liés à la question des ressources et de leur gestion.</w:t>
            </w:r>
          </w:p>
          <w:p w:rsidR="006D4D6C" w:rsidRPr="00D545A1" w:rsidRDefault="006D4D6C" w:rsidP="001B4901">
            <w:pPr>
              <w:pStyle w:val="ListParagraph"/>
              <w:numPr>
                <w:ilvl w:val="0"/>
                <w:numId w:val="1"/>
              </w:numPr>
              <w:spacing w:after="0" w:line="240" w:lineRule="auto"/>
              <w:ind w:left="317"/>
              <w:rPr>
                <w:rFonts w:ascii="Tekton Pro Cond" w:hAnsi="Tekton Pro Cond"/>
                <w:color w:val="AEAAAA" w:themeColor="background2" w:themeShade="BF"/>
                <w:sz w:val="24"/>
                <w:szCs w:val="24"/>
              </w:rPr>
            </w:pPr>
            <w:r>
              <w:rPr>
                <w:rFonts w:ascii="Gisha" w:hAnsi="Gisha" w:cs="Gisha"/>
              </w:rPr>
              <w:t>Découvrir les enjeux liés au développement durable.</w:t>
            </w:r>
          </w:p>
        </w:tc>
      </w:tr>
      <w:tr w:rsidR="006D4D6C" w:rsidRPr="009C7E0F" w:rsidTr="001B4901">
        <w:trPr>
          <w:trHeight w:val="57"/>
        </w:trPr>
        <w:tc>
          <w:tcPr>
            <w:tcW w:w="6364" w:type="dxa"/>
            <w:gridSpan w:val="2"/>
            <w:shd w:val="clear" w:color="auto" w:fill="70AD47" w:themeFill="accent6"/>
            <w:vAlign w:val="center"/>
          </w:tcPr>
          <w:p w:rsidR="006D4D6C" w:rsidRPr="00DB50F9" w:rsidRDefault="006D4D6C" w:rsidP="001B4901">
            <w:pPr>
              <w:spacing w:after="0" w:line="240" w:lineRule="auto"/>
              <w:jc w:val="center"/>
              <w:rPr>
                <w:rFonts w:ascii="DK Crayon Crumble" w:hAnsi="DK Crayon Crumble" w:cs="Gisha"/>
                <w:sz w:val="36"/>
              </w:rPr>
            </w:pPr>
            <w:r>
              <w:rPr>
                <w:rFonts w:ascii="DK Crayon Crumble" w:hAnsi="DK Crayon Crumble" w:cs="Gisha"/>
                <w:sz w:val="36"/>
              </w:rPr>
              <w:t>Période 4</w:t>
            </w:r>
          </w:p>
        </w:tc>
        <w:tc>
          <w:tcPr>
            <w:tcW w:w="3686" w:type="dxa"/>
            <w:vMerge/>
            <w:shd w:val="clear" w:color="auto" w:fill="FFFFFF"/>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6095" w:type="dxa"/>
            <w:shd w:val="clear" w:color="auto" w:fill="70AD47" w:themeFill="accent6"/>
            <w:vAlign w:val="center"/>
          </w:tcPr>
          <w:p w:rsidR="006D4D6C" w:rsidRPr="00DB50F9" w:rsidRDefault="006D4D6C" w:rsidP="001B4901">
            <w:pPr>
              <w:spacing w:after="0" w:line="240" w:lineRule="auto"/>
              <w:jc w:val="center"/>
              <w:rPr>
                <w:rFonts w:ascii="Tekton Pro Cond" w:hAnsi="Tekton Pro Cond"/>
                <w:color w:val="A8D08D" w:themeColor="accent6" w:themeTint="99"/>
                <w:sz w:val="2"/>
                <w:szCs w:val="2"/>
              </w:rPr>
            </w:pPr>
          </w:p>
        </w:tc>
      </w:tr>
      <w:tr w:rsidR="006D4D6C" w:rsidRPr="009C7E0F" w:rsidTr="001B4901">
        <w:trPr>
          <w:trHeight w:val="882"/>
        </w:trPr>
        <w:tc>
          <w:tcPr>
            <w:tcW w:w="2547" w:type="dxa"/>
            <w:shd w:val="clear" w:color="auto" w:fill="FFFFFF"/>
            <w:vAlign w:val="center"/>
          </w:tcPr>
          <w:p w:rsidR="006D4D6C" w:rsidRPr="00B3795B" w:rsidRDefault="006D4D6C" w:rsidP="001B4901">
            <w:pPr>
              <w:jc w:val="center"/>
              <w:rPr>
                <w:rFonts w:ascii="Gisha" w:hAnsi="Gisha" w:cs="Gisha"/>
                <w:b/>
                <w:color w:val="404040" w:themeColor="text1" w:themeTint="BF"/>
                <w:sz w:val="28"/>
                <w:u w:val="single" w:color="70AD47" w:themeColor="accent6"/>
              </w:rPr>
            </w:pPr>
            <w:r>
              <w:rPr>
                <w:rFonts w:ascii="Gisha" w:hAnsi="Gisha" w:cs="Gisha"/>
                <w:b/>
                <w:color w:val="404040" w:themeColor="text1" w:themeTint="BF"/>
                <w:sz w:val="28"/>
                <w:u w:val="single" w:color="70AD47" w:themeColor="accent6"/>
              </w:rPr>
              <w:t>G</w:t>
            </w:r>
            <w:r w:rsidRPr="00B3795B">
              <w:rPr>
                <w:rFonts w:ascii="Gisha" w:hAnsi="Gisha" w:cs="Gisha"/>
                <w:b/>
                <w:color w:val="404040" w:themeColor="text1" w:themeTint="BF"/>
                <w:sz w:val="28"/>
                <w:u w:val="single" w:color="70AD47" w:themeColor="accent6"/>
              </w:rPr>
              <w:t>4 :</w:t>
            </w:r>
            <w:r>
              <w:rPr>
                <w:rFonts w:ascii="Gisha" w:hAnsi="Gisha" w:cs="Gisha"/>
                <w:b/>
                <w:color w:val="404040" w:themeColor="text1" w:themeTint="BF"/>
                <w:sz w:val="28"/>
                <w:u w:val="single" w:color="70AD47" w:themeColor="accent6"/>
              </w:rPr>
              <w:t> </w:t>
            </w:r>
            <w:r w:rsidRPr="00B5673A">
              <w:rPr>
                <w:rFonts w:ascii="Gisha" w:hAnsi="Gisha" w:cs="Gisha"/>
                <w:b/>
                <w:color w:val="404040" w:themeColor="text1" w:themeTint="BF"/>
                <w:sz w:val="28"/>
                <w:u w:val="single" w:color="70AD47" w:themeColor="accent6"/>
              </w:rPr>
              <w:t xml:space="preserve">  </w:t>
            </w:r>
            <w:r>
              <w:rPr>
                <w:rFonts w:ascii="Gisha" w:hAnsi="Gisha" w:cs="Gisha"/>
                <w:b/>
                <w:color w:val="404040" w:themeColor="text1" w:themeTint="BF"/>
                <w:sz w:val="28"/>
                <w:u w:val="single" w:color="70AD47" w:themeColor="accent6"/>
              </w:rPr>
              <w:t>Se déplacer</w:t>
            </w:r>
          </w:p>
        </w:tc>
        <w:tc>
          <w:tcPr>
            <w:tcW w:w="3817" w:type="dxa"/>
            <w:shd w:val="clear" w:color="auto" w:fill="FFFFFF"/>
            <w:vAlign w:val="center"/>
          </w:tcPr>
          <w:p w:rsidR="006D4D6C" w:rsidRPr="00DC5E07" w:rsidRDefault="006D4D6C" w:rsidP="001B4901">
            <w:pPr>
              <w:pBdr>
                <w:bottom w:val="single" w:sz="4" w:space="1" w:color="000000" w:themeColor="text1"/>
              </w:pBdr>
              <w:spacing w:after="0" w:line="240" w:lineRule="auto"/>
              <w:jc w:val="center"/>
              <w:rPr>
                <w:rStyle w:val="mf15-grasrouge"/>
                <w:b/>
              </w:rPr>
            </w:pPr>
            <w:r>
              <w:rPr>
                <w:rStyle w:val="mf15-grasrouge"/>
                <w:b/>
              </w:rPr>
              <w:t>Se déplacer</w:t>
            </w:r>
          </w:p>
          <w:p w:rsidR="006D4D6C" w:rsidRPr="00854D97" w:rsidRDefault="006D4D6C" w:rsidP="006D4D6C">
            <w:pPr>
              <w:pStyle w:val="ListParagraph"/>
              <w:numPr>
                <w:ilvl w:val="0"/>
                <w:numId w:val="5"/>
              </w:numPr>
              <w:spacing w:after="0" w:line="240" w:lineRule="auto"/>
              <w:ind w:left="459"/>
              <w:rPr>
                <w:rStyle w:val="mf15-grasrouge"/>
                <w:rFonts w:ascii="Gisha" w:hAnsi="Gisha" w:cs="Gisha"/>
                <w:color w:val="404040" w:themeColor="text1" w:themeTint="BF"/>
                <w:sz w:val="24"/>
              </w:rPr>
            </w:pPr>
            <w:r>
              <w:rPr>
                <w:rStyle w:val="mf15-grasrouge"/>
              </w:rPr>
              <w:t>Se déplacer au quotidien dans un autre lieu du monde.</w:t>
            </w:r>
          </w:p>
          <w:p w:rsidR="006D4D6C" w:rsidRPr="0059196E"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Se déplacer de ville en ville, en France, en Europe et dans le monde.</w:t>
            </w:r>
          </w:p>
        </w:tc>
        <w:tc>
          <w:tcPr>
            <w:tcW w:w="3686" w:type="dxa"/>
            <w:vMerge/>
            <w:shd w:val="clear" w:color="auto" w:fill="FFFFFF"/>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6095" w:type="dxa"/>
            <w:shd w:val="clear" w:color="auto" w:fill="FFFFFF"/>
            <w:vAlign w:val="center"/>
          </w:tcPr>
          <w:p w:rsidR="006D4D6C" w:rsidRPr="0096060A" w:rsidRDefault="006D4D6C" w:rsidP="001B4901">
            <w:pPr>
              <w:pStyle w:val="ListParagraph"/>
              <w:numPr>
                <w:ilvl w:val="0"/>
                <w:numId w:val="1"/>
              </w:numPr>
              <w:spacing w:after="0" w:line="240" w:lineRule="auto"/>
              <w:ind w:left="317"/>
              <w:rPr>
                <w:rFonts w:ascii="Gisha" w:hAnsi="Gisha" w:cs="Gisha"/>
                <w:color w:val="404040" w:themeColor="text1" w:themeTint="BF"/>
              </w:rPr>
            </w:pPr>
            <w:r>
              <w:rPr>
                <w:rFonts w:ascii="Gisha" w:hAnsi="Gisha" w:cs="Gisha"/>
              </w:rPr>
              <w:t>Etudier les modes et réseaux de transport utilisés par les habitants dans leur quotidien ou dans des déplcaements plus lointains.</w:t>
            </w:r>
          </w:p>
          <w:p w:rsidR="006D4D6C" w:rsidRPr="0096060A" w:rsidRDefault="006D4D6C" w:rsidP="001B4901">
            <w:pPr>
              <w:pStyle w:val="ListParagraph"/>
              <w:numPr>
                <w:ilvl w:val="0"/>
                <w:numId w:val="1"/>
              </w:numPr>
              <w:spacing w:after="0" w:line="240" w:lineRule="auto"/>
              <w:ind w:left="317"/>
              <w:rPr>
                <w:rFonts w:ascii="Gisha" w:hAnsi="Gisha" w:cs="Gisha"/>
                <w:color w:val="404040" w:themeColor="text1" w:themeTint="BF"/>
              </w:rPr>
            </w:pPr>
            <w:r>
              <w:rPr>
                <w:rFonts w:ascii="Gisha" w:hAnsi="Gisha" w:cs="Gisha"/>
              </w:rPr>
              <w:t>Découvrir les aménagements liés aux infrastructures de communication.</w:t>
            </w:r>
          </w:p>
          <w:p w:rsidR="006D4D6C" w:rsidRPr="0096060A" w:rsidRDefault="006D4D6C" w:rsidP="001B4901">
            <w:pPr>
              <w:pStyle w:val="ListParagraph"/>
              <w:numPr>
                <w:ilvl w:val="0"/>
                <w:numId w:val="1"/>
              </w:numPr>
              <w:spacing w:after="0" w:line="240" w:lineRule="auto"/>
              <w:ind w:left="317"/>
              <w:rPr>
                <w:rFonts w:ascii="Gisha" w:hAnsi="Gisha" w:cs="Gisha"/>
                <w:color w:val="404040" w:themeColor="text1" w:themeTint="BF"/>
              </w:rPr>
            </w:pPr>
            <w:r>
              <w:rPr>
                <w:rFonts w:ascii="Gisha" w:hAnsi="Gisha" w:cs="Gisha"/>
              </w:rPr>
              <w:t>Etudier différents types de mobilités et dégager des enjeux de nouvelles formes de mobilités.</w:t>
            </w:r>
          </w:p>
        </w:tc>
      </w:tr>
      <w:tr w:rsidR="006D4D6C" w:rsidRPr="009C7E0F" w:rsidTr="001B4901">
        <w:trPr>
          <w:trHeight w:val="57"/>
        </w:trPr>
        <w:tc>
          <w:tcPr>
            <w:tcW w:w="6364" w:type="dxa"/>
            <w:gridSpan w:val="2"/>
            <w:shd w:val="clear" w:color="auto" w:fill="538135" w:themeFill="accent6" w:themeFillShade="BF"/>
            <w:vAlign w:val="center"/>
          </w:tcPr>
          <w:p w:rsidR="006D4D6C" w:rsidRPr="00DB50F9" w:rsidRDefault="006D4D6C" w:rsidP="001B4901">
            <w:pPr>
              <w:spacing w:after="0" w:line="240" w:lineRule="auto"/>
              <w:jc w:val="center"/>
              <w:rPr>
                <w:rFonts w:ascii="DK Crayon Crumble" w:hAnsi="DK Crayon Crumble" w:cs="Gisha"/>
                <w:sz w:val="36"/>
              </w:rPr>
            </w:pPr>
            <w:r>
              <w:rPr>
                <w:rFonts w:ascii="DK Crayon Crumble" w:hAnsi="DK Crayon Crumble" w:cs="Gisha"/>
                <w:sz w:val="36"/>
              </w:rPr>
              <w:t>Période 5</w:t>
            </w:r>
          </w:p>
        </w:tc>
        <w:tc>
          <w:tcPr>
            <w:tcW w:w="3686" w:type="dxa"/>
            <w:vMerge/>
            <w:shd w:val="clear" w:color="auto" w:fill="FFFFFF"/>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6095" w:type="dxa"/>
            <w:shd w:val="clear" w:color="auto" w:fill="538135" w:themeFill="accent6" w:themeFillShade="BF"/>
            <w:vAlign w:val="center"/>
          </w:tcPr>
          <w:p w:rsidR="006D4D6C" w:rsidRPr="00DB50F9" w:rsidRDefault="006D4D6C" w:rsidP="001B4901">
            <w:pPr>
              <w:spacing w:after="0" w:line="240" w:lineRule="auto"/>
              <w:jc w:val="center"/>
              <w:rPr>
                <w:rFonts w:ascii="Tekton Pro Cond" w:hAnsi="Tekton Pro Cond"/>
                <w:color w:val="A8D08D" w:themeColor="accent6" w:themeTint="99"/>
                <w:sz w:val="2"/>
                <w:szCs w:val="2"/>
              </w:rPr>
            </w:pPr>
          </w:p>
        </w:tc>
      </w:tr>
      <w:tr w:rsidR="006D4D6C" w:rsidRPr="009C7E0F" w:rsidTr="001B4901">
        <w:trPr>
          <w:trHeight w:val="882"/>
        </w:trPr>
        <w:tc>
          <w:tcPr>
            <w:tcW w:w="2547" w:type="dxa"/>
            <w:shd w:val="clear" w:color="auto" w:fill="FFFFFF"/>
            <w:vAlign w:val="center"/>
          </w:tcPr>
          <w:p w:rsidR="006D4D6C" w:rsidRPr="00B3795B" w:rsidRDefault="006D4D6C" w:rsidP="001B4901">
            <w:pPr>
              <w:spacing w:after="0" w:line="240" w:lineRule="auto"/>
              <w:jc w:val="center"/>
              <w:rPr>
                <w:rFonts w:ascii="Gisha" w:hAnsi="Gisha" w:cs="Gisha"/>
                <w:b/>
                <w:color w:val="404040" w:themeColor="text1" w:themeTint="BF"/>
                <w:sz w:val="28"/>
                <w:u w:val="single" w:color="538135" w:themeColor="accent6" w:themeShade="BF"/>
              </w:rPr>
            </w:pPr>
            <w:r>
              <w:rPr>
                <w:rFonts w:ascii="Gisha" w:hAnsi="Gisha" w:cs="Gisha"/>
                <w:b/>
                <w:color w:val="404040" w:themeColor="text1" w:themeTint="BF"/>
                <w:sz w:val="28"/>
                <w:u w:val="single" w:color="538135" w:themeColor="accent6" w:themeShade="BF"/>
              </w:rPr>
              <w:t>G</w:t>
            </w:r>
            <w:r w:rsidRPr="00B3795B">
              <w:rPr>
                <w:rFonts w:ascii="Gisha" w:hAnsi="Gisha" w:cs="Gisha"/>
                <w:b/>
                <w:color w:val="404040" w:themeColor="text1" w:themeTint="BF"/>
                <w:sz w:val="28"/>
                <w:u w:val="single" w:color="538135" w:themeColor="accent6" w:themeShade="BF"/>
              </w:rPr>
              <w:t xml:space="preserve">5 : </w:t>
            </w:r>
            <w:r w:rsidRPr="00B5673A">
              <w:rPr>
                <w:rFonts w:ascii="Gisha" w:hAnsi="Gisha" w:cs="Gisha"/>
                <w:b/>
                <w:color w:val="404040" w:themeColor="text1" w:themeTint="BF"/>
                <w:sz w:val="28"/>
                <w:u w:val="single" w:color="538135" w:themeColor="accent6" w:themeShade="BF"/>
              </w:rPr>
              <w:t xml:space="preserve"> </w:t>
            </w:r>
            <w:r>
              <w:rPr>
                <w:rFonts w:ascii="Gisha" w:hAnsi="Gisha" w:cs="Gisha"/>
                <w:b/>
                <w:color w:val="404040" w:themeColor="text1" w:themeTint="BF"/>
                <w:sz w:val="28"/>
                <w:u w:val="single" w:color="538135" w:themeColor="accent6" w:themeShade="BF"/>
              </w:rPr>
              <w:t>Habiter un écoquartier</w:t>
            </w:r>
          </w:p>
        </w:tc>
        <w:tc>
          <w:tcPr>
            <w:tcW w:w="3817" w:type="dxa"/>
            <w:shd w:val="clear" w:color="auto" w:fill="FFFFFF"/>
            <w:vAlign w:val="center"/>
          </w:tcPr>
          <w:p w:rsidR="006D4D6C" w:rsidRPr="0096060A" w:rsidRDefault="006D4D6C" w:rsidP="001B4901">
            <w:pPr>
              <w:pBdr>
                <w:bottom w:val="single" w:sz="4" w:space="1" w:color="000000" w:themeColor="text1"/>
              </w:pBdr>
              <w:spacing w:after="0" w:line="240" w:lineRule="auto"/>
              <w:jc w:val="center"/>
              <w:rPr>
                <w:rStyle w:val="mf15-grasrouge"/>
                <w:b/>
              </w:rPr>
            </w:pPr>
            <w:r w:rsidRPr="0096060A">
              <w:rPr>
                <w:rStyle w:val="mf15-grasrouge"/>
                <w:b/>
              </w:rPr>
              <w:t>Mieux habiter</w:t>
            </w:r>
            <w:r w:rsidRPr="0096060A">
              <w:rPr>
                <w:rStyle w:val="mf15-grasrouge"/>
                <w:b/>
                <w:vanish/>
              </w:rPr>
              <w:t xml:space="preserve">RecyclerMieux </w:t>
            </w:r>
          </w:p>
          <w:p w:rsidR="006D4D6C" w:rsidRPr="0096060A" w:rsidRDefault="006D4D6C" w:rsidP="006D4D6C">
            <w:pPr>
              <w:pStyle w:val="ListParagraph"/>
              <w:numPr>
                <w:ilvl w:val="0"/>
                <w:numId w:val="5"/>
              </w:numPr>
              <w:spacing w:after="0" w:line="240" w:lineRule="auto"/>
              <w:ind w:left="459"/>
              <w:rPr>
                <w:rFonts w:ascii="Gisha" w:hAnsi="Gisha" w:cs="Gisha"/>
                <w:color w:val="404040" w:themeColor="text1" w:themeTint="BF"/>
                <w:sz w:val="24"/>
              </w:rPr>
            </w:pPr>
            <w:r>
              <w:rPr>
                <w:rStyle w:val="mf15-grasrouge"/>
              </w:rPr>
              <w:t>Habiter un écoquartier</w:t>
            </w:r>
          </w:p>
        </w:tc>
        <w:tc>
          <w:tcPr>
            <w:tcW w:w="3686" w:type="dxa"/>
            <w:vMerge/>
            <w:shd w:val="clear" w:color="auto" w:fill="FFFFFF"/>
            <w:vAlign w:val="center"/>
          </w:tcPr>
          <w:p w:rsidR="006D4D6C" w:rsidRPr="00A74B7F" w:rsidRDefault="006D4D6C" w:rsidP="001B4901">
            <w:pPr>
              <w:spacing w:after="0" w:line="240" w:lineRule="auto"/>
              <w:jc w:val="center"/>
              <w:rPr>
                <w:rFonts w:ascii="Arial" w:eastAsia="Times New Roman" w:hAnsi="Arial" w:cs="Arial"/>
                <w:sz w:val="24"/>
                <w:szCs w:val="24"/>
                <w:lang w:eastAsia="fr-FR"/>
              </w:rPr>
            </w:pPr>
          </w:p>
        </w:tc>
        <w:tc>
          <w:tcPr>
            <w:tcW w:w="6095" w:type="dxa"/>
            <w:shd w:val="clear" w:color="auto" w:fill="FFFFFF"/>
            <w:vAlign w:val="center"/>
          </w:tcPr>
          <w:p w:rsidR="006D4D6C" w:rsidRPr="0096060A" w:rsidRDefault="006D4D6C" w:rsidP="001B4901">
            <w:pPr>
              <w:pStyle w:val="ListParagraph"/>
              <w:numPr>
                <w:ilvl w:val="0"/>
                <w:numId w:val="1"/>
              </w:numPr>
              <w:spacing w:after="0" w:line="240" w:lineRule="auto"/>
              <w:ind w:left="317"/>
              <w:rPr>
                <w:rFonts w:ascii="Tekton Pro Cond" w:hAnsi="Tekton Pro Cond"/>
                <w:color w:val="A8D08D" w:themeColor="accent6" w:themeTint="99"/>
                <w:sz w:val="52"/>
                <w:szCs w:val="24"/>
              </w:rPr>
            </w:pPr>
            <w:r>
              <w:rPr>
                <w:rFonts w:ascii="Gisha" w:hAnsi="Gisha" w:cs="Gisha"/>
              </w:rPr>
              <w:t>Explorer à l’échelle des territoires de proximité des réalisations ou des projets qui contribuent au « mieux habiter ».</w:t>
            </w:r>
          </w:p>
          <w:p w:rsidR="006D4D6C" w:rsidRPr="00DB50F9" w:rsidRDefault="006D4D6C" w:rsidP="001B4901">
            <w:pPr>
              <w:pStyle w:val="ListParagraph"/>
              <w:numPr>
                <w:ilvl w:val="0"/>
                <w:numId w:val="1"/>
              </w:numPr>
              <w:spacing w:after="0" w:line="240" w:lineRule="auto"/>
              <w:ind w:left="317"/>
              <w:rPr>
                <w:rFonts w:ascii="Tekton Pro Cond" w:hAnsi="Tekton Pro Cond"/>
                <w:color w:val="A8D08D" w:themeColor="accent6" w:themeTint="99"/>
                <w:sz w:val="52"/>
                <w:szCs w:val="24"/>
              </w:rPr>
            </w:pPr>
            <w:r>
              <w:rPr>
                <w:rFonts w:ascii="Gisha" w:hAnsi="Gisha" w:cs="Gisha"/>
              </w:rPr>
              <w:t>Etudier l’aménagement d’un écoquartier pour réfléchir aux choix des acteurs dans les politiques de développement durable.</w:t>
            </w:r>
          </w:p>
        </w:tc>
      </w:tr>
    </w:tbl>
    <w:p w:rsidR="006D4D6C" w:rsidRPr="00D0251A" w:rsidRDefault="006D4D6C" w:rsidP="006D4D6C">
      <w:pPr>
        <w:rPr>
          <w:rFonts w:ascii="Gisha" w:hAnsi="Gisha" w:cs="Gisha"/>
        </w:rPr>
      </w:pPr>
    </w:p>
    <w:p w:rsidR="006D4D6C" w:rsidRPr="005824F6" w:rsidRDefault="006D4D6C" w:rsidP="00CC1DBF">
      <w:pPr>
        <w:shd w:val="clear" w:color="auto" w:fill="FFFFFF" w:themeFill="background1"/>
        <w:tabs>
          <w:tab w:val="left" w:pos="142"/>
        </w:tabs>
        <w:spacing w:after="0" w:line="240" w:lineRule="auto"/>
        <w:ind w:left="142" w:right="283"/>
        <w:rPr>
          <w:rFonts w:ascii="Gisha" w:hAnsi="Gisha" w:cs="Gisha"/>
          <w:sz w:val="8"/>
        </w:rPr>
      </w:pPr>
      <w:bookmarkStart w:id="0" w:name="_GoBack"/>
      <w:bookmarkEnd w:id="0"/>
    </w:p>
    <w:sectPr w:rsidR="006D4D6C" w:rsidRPr="005824F6" w:rsidSect="006D4D6C">
      <w:footerReference w:type="default" r:id="rId20"/>
      <w:pgSz w:w="16838" w:h="11906" w:orient="landscape"/>
      <w:pgMar w:top="0" w:right="111" w:bottom="0" w:left="142"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1DC8" w:rsidRDefault="00331DC8" w:rsidP="006D4D6C">
      <w:pPr>
        <w:spacing w:after="0" w:line="240" w:lineRule="auto"/>
      </w:pPr>
      <w:r>
        <w:separator/>
      </w:r>
    </w:p>
  </w:endnote>
  <w:endnote w:type="continuationSeparator" w:id="0">
    <w:p w:rsidR="00331DC8" w:rsidRDefault="00331DC8" w:rsidP="006D4D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ustie Bost Arrow Mania">
    <w:panose1 w:val="020005060000000200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K Lampion">
    <w:panose1 w:val="00000000000000000000"/>
    <w:charset w:val="00"/>
    <w:family w:val="script"/>
    <w:notTrueType/>
    <w:pitch w:val="variable"/>
    <w:sig w:usb0="80000007" w:usb1="00000002" w:usb2="00000000" w:usb3="00000000" w:csb0="00000093" w:csb1="00000000"/>
  </w:font>
  <w:font w:name="MamaeQueNosFaz">
    <w:panose1 w:val="020B0603050302020204"/>
    <w:charset w:val="00"/>
    <w:family w:val="swiss"/>
    <w:pitch w:val="variable"/>
    <w:sig w:usb0="80000063" w:usb1="00000000" w:usb2="00000000" w:usb3="00000000" w:csb0="00000001" w:csb1="00000000"/>
  </w:font>
  <w:font w:name="Tekton Pro">
    <w:panose1 w:val="00000000000000000000"/>
    <w:charset w:val="00"/>
    <w:family w:val="swiss"/>
    <w:notTrueType/>
    <w:pitch w:val="variable"/>
    <w:sig w:usb0="00000007" w:usb1="00000001" w:usb2="00000000" w:usb3="00000000" w:csb0="00000093" w:csb1="00000000"/>
  </w:font>
  <w:font w:name="Tekton Pro Cond">
    <w:panose1 w:val="00000000000000000000"/>
    <w:charset w:val="00"/>
    <w:family w:val="swiss"/>
    <w:notTrueType/>
    <w:pitch w:val="variable"/>
    <w:sig w:usb0="00000007" w:usb1="00000001" w:usb2="00000000" w:usb3="00000000" w:csb0="00000093" w:csb1="00000000"/>
  </w:font>
  <w:font w:name="Gisha">
    <w:panose1 w:val="020B0502040204020203"/>
    <w:charset w:val="00"/>
    <w:family w:val="swiss"/>
    <w:pitch w:val="variable"/>
    <w:sig w:usb0="80000807" w:usb1="40000042" w:usb2="00000000" w:usb3="00000000" w:csb0="00000021" w:csb1="00000000"/>
  </w:font>
  <w:font w:name="DK Crayon Crumble">
    <w:panose1 w:val="03070001040701010105"/>
    <w:charset w:val="00"/>
    <w:family w:val="script"/>
    <w:pitch w:val="variable"/>
    <w:sig w:usb0="80000007" w:usb1="00000002" w:usb2="00000000" w:usb3="00000000" w:csb0="00000093" w:csb1="00000000"/>
  </w:font>
  <w:font w:name="KG Always A Good Time">
    <w:panose1 w:val="02000505000000020003"/>
    <w:charset w:val="00"/>
    <w:family w:val="auto"/>
    <w:pitch w:val="variable"/>
    <w:sig w:usb0="A000002F" w:usb1="00000042" w:usb2="00000000" w:usb3="00000000" w:csb0="00000003" w:csb1="00000000"/>
  </w:font>
  <w:font w:name="Arial">
    <w:panose1 w:val="020B0604020202020204"/>
    <w:charset w:val="00"/>
    <w:family w:val="swiss"/>
    <w:pitch w:val="variable"/>
    <w:sig w:usb0="E0002AFF" w:usb1="C0007843" w:usb2="00000009" w:usb3="00000000" w:csb0="000001FF" w:csb1="00000000"/>
  </w:font>
  <w:font w:name="DK The Cats Whiskers">
    <w:panose1 w:val="00000000000000000000"/>
    <w:charset w:val="00"/>
    <w:family w:val="modern"/>
    <w:notTrueType/>
    <w:pitch w:val="variable"/>
    <w:sig w:usb0="80000007" w:usb1="00000002" w:usb2="00000000" w:usb3="00000000" w:csb0="00000093" w:csb1="00000000"/>
  </w:font>
  <w:font w:name="Century Gothic">
    <w:panose1 w:val="020B0502020202020204"/>
    <w:charset w:val="00"/>
    <w:family w:val="swiss"/>
    <w:pitch w:val="variable"/>
    <w:sig w:usb0="00000287" w:usb1="00000000" w:usb2="00000000" w:usb3="00000000" w:csb0="0000009F" w:csb1="00000000"/>
  </w:font>
  <w:font w:name="latian">
    <w:panose1 w:val="00000000000000000000"/>
    <w:charset w:val="00"/>
    <w:family w:val="auto"/>
    <w:pitch w:val="variable"/>
    <w:sig w:usb0="A00000AF" w:usb1="4000204A" w:usb2="00000000" w:usb3="00000000" w:csb0="0000011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D6C" w:rsidRDefault="006D4D6C" w:rsidP="006D4D6C">
    <w:pPr>
      <w:spacing w:after="0" w:line="240" w:lineRule="auto"/>
      <w:jc w:val="center"/>
    </w:pPr>
    <w:r>
      <w:rPr>
        <w:noProof/>
        <w:lang w:eastAsia="fr-FR"/>
      </w:rPr>
      <w:drawing>
        <wp:inline distT="0" distB="0" distL="0" distR="0" wp14:anchorId="39CC8EB2" wp14:editId="778B0FB0">
          <wp:extent cx="395021" cy="137437"/>
          <wp:effectExtent l="0" t="0" r="5080" b="0"/>
          <wp:docPr id="11" name="Picture 11" descr="Licence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cence Creative Common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1223" cy="146553"/>
                  </a:xfrm>
                  <a:prstGeom prst="rect">
                    <a:avLst/>
                  </a:prstGeom>
                  <a:noFill/>
                  <a:ln>
                    <a:noFill/>
                  </a:ln>
                </pic:spPr>
              </pic:pic>
            </a:graphicData>
          </a:graphic>
        </wp:inline>
      </w:drawing>
    </w:r>
    <w:r>
      <w:rPr>
        <w:rFonts w:ascii="latian" w:hAnsi="latian"/>
        <w:sz w:val="32"/>
      </w:rPr>
      <w:t xml:space="preserve"> </w:t>
    </w:r>
    <w:r w:rsidRPr="00683DC9">
      <w:rPr>
        <w:rFonts w:ascii="latian" w:hAnsi="latian"/>
        <w:color w:val="000000" w:themeColor="text1"/>
        <w:sz w:val="32"/>
      </w:rPr>
      <w:t xml:space="preserve">Téléchargé gratuitement sur </w:t>
    </w:r>
    <w:hyperlink r:id="rId2" w:history="1">
      <w:r w:rsidRPr="008A5498">
        <w:rPr>
          <w:rStyle w:val="Hyperlink"/>
          <w:rFonts w:ascii="latian" w:hAnsi="latian"/>
          <w:sz w:val="32"/>
        </w:rPr>
        <w:t>http://orpheecole.com</w:t>
      </w:r>
    </w:hyperlink>
    <w:r w:rsidRPr="00E82FEA">
      <w:rPr>
        <w:rStyle w:val="Hyperlink"/>
        <w:rFonts w:ascii="latian" w:hAnsi="latian"/>
        <w:sz w:val="32"/>
      </w:rPr>
      <w:t xml:space="preserve">                    </w:t>
    </w:r>
    <w:r>
      <w:rPr>
        <w:rStyle w:val="Hyperlink"/>
        <w:rFonts w:ascii="latian" w:hAnsi="latian"/>
        <w:sz w:val="32"/>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1DC8" w:rsidRDefault="00331DC8" w:rsidP="006D4D6C">
      <w:pPr>
        <w:spacing w:after="0" w:line="240" w:lineRule="auto"/>
      </w:pPr>
      <w:r>
        <w:separator/>
      </w:r>
    </w:p>
  </w:footnote>
  <w:footnote w:type="continuationSeparator" w:id="0">
    <w:p w:rsidR="00331DC8" w:rsidRDefault="00331DC8" w:rsidP="006D4D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B013F3"/>
    <w:multiLevelType w:val="hybridMultilevel"/>
    <w:tmpl w:val="7778D188"/>
    <w:lvl w:ilvl="0" w:tplc="F2A08A8C">
      <w:start w:val="1"/>
      <w:numFmt w:val="bullet"/>
      <w:lvlText w:val="U"/>
      <w:lvlJc w:val="left"/>
      <w:pPr>
        <w:ind w:left="720" w:hanging="360"/>
      </w:pPr>
      <w:rPr>
        <w:rFonts w:ascii="Austie Bost Arrow Mania" w:hAnsi="Austie Bost Arrow Mania" w:hint="default"/>
        <w:sz w:val="18"/>
        <w:szCs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CFC26F8"/>
    <w:multiLevelType w:val="hybridMultilevel"/>
    <w:tmpl w:val="78CCA1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D364557"/>
    <w:multiLevelType w:val="hybridMultilevel"/>
    <w:tmpl w:val="3FF4C416"/>
    <w:lvl w:ilvl="0" w:tplc="D994A420">
      <w:start w:val="1"/>
      <w:numFmt w:val="bullet"/>
      <w:lvlText w:val="U"/>
      <w:lvlJc w:val="left"/>
      <w:pPr>
        <w:ind w:left="720" w:hanging="360"/>
      </w:pPr>
      <w:rPr>
        <w:rFonts w:ascii="Austie Bost Arrow Mania" w:hAnsi="Austie Bost Arrow Mania" w:hint="default"/>
        <w:color w:val="000000" w:themeColor="text1"/>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2114E90"/>
    <w:multiLevelType w:val="hybridMultilevel"/>
    <w:tmpl w:val="833E86C6"/>
    <w:lvl w:ilvl="0" w:tplc="710EA258">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93B12AD"/>
    <w:multiLevelType w:val="hybridMultilevel"/>
    <w:tmpl w:val="7A9C4BD0"/>
    <w:lvl w:ilvl="0" w:tplc="00F03738">
      <w:start w:val="1"/>
      <w:numFmt w:val="bullet"/>
      <w:lvlText w:val="o"/>
      <w:lvlJc w:val="left"/>
      <w:pPr>
        <w:ind w:left="720" w:hanging="360"/>
      </w:pPr>
      <w:rPr>
        <w:rFonts w:ascii="Courier New" w:hAnsi="Courier New" w:cs="Courier New" w:hint="default"/>
        <w:sz w:val="22"/>
        <w:szCs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DBF"/>
    <w:rsid w:val="000369AF"/>
    <w:rsid w:val="00076072"/>
    <w:rsid w:val="000D5FCF"/>
    <w:rsid w:val="00325760"/>
    <w:rsid w:val="00331DC8"/>
    <w:rsid w:val="003E617B"/>
    <w:rsid w:val="00456BEE"/>
    <w:rsid w:val="006D4D6C"/>
    <w:rsid w:val="006F50EC"/>
    <w:rsid w:val="00867E2C"/>
    <w:rsid w:val="00BB5FFF"/>
    <w:rsid w:val="00CC1DBF"/>
    <w:rsid w:val="00D52333"/>
    <w:rsid w:val="00EE3BC0"/>
    <w:rsid w:val="00F0275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AB8E2B-59A6-48E9-A96F-A5DFCAD70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1DBF"/>
    <w:pPr>
      <w:ind w:left="720"/>
      <w:contextualSpacing/>
    </w:pPr>
  </w:style>
  <w:style w:type="paragraph" w:styleId="Header">
    <w:name w:val="header"/>
    <w:basedOn w:val="Normal"/>
    <w:link w:val="HeaderChar"/>
    <w:uiPriority w:val="99"/>
    <w:unhideWhenUsed/>
    <w:rsid w:val="006D4D6C"/>
    <w:pPr>
      <w:tabs>
        <w:tab w:val="center" w:pos="4536"/>
        <w:tab w:val="right" w:pos="9072"/>
      </w:tabs>
      <w:spacing w:after="0" w:line="240" w:lineRule="auto"/>
    </w:pPr>
  </w:style>
  <w:style w:type="character" w:customStyle="1" w:styleId="HeaderChar">
    <w:name w:val="Header Char"/>
    <w:basedOn w:val="DefaultParagraphFont"/>
    <w:link w:val="Header"/>
    <w:uiPriority w:val="99"/>
    <w:rsid w:val="006D4D6C"/>
  </w:style>
  <w:style w:type="paragraph" w:styleId="Footer">
    <w:name w:val="footer"/>
    <w:basedOn w:val="Normal"/>
    <w:link w:val="FooterChar"/>
    <w:uiPriority w:val="99"/>
    <w:unhideWhenUsed/>
    <w:rsid w:val="006D4D6C"/>
    <w:pPr>
      <w:tabs>
        <w:tab w:val="center" w:pos="4536"/>
        <w:tab w:val="right" w:pos="9072"/>
      </w:tabs>
      <w:spacing w:after="0" w:line="240" w:lineRule="auto"/>
    </w:pPr>
  </w:style>
  <w:style w:type="character" w:customStyle="1" w:styleId="FooterChar">
    <w:name w:val="Footer Char"/>
    <w:basedOn w:val="DefaultParagraphFont"/>
    <w:link w:val="Footer"/>
    <w:uiPriority w:val="99"/>
    <w:rsid w:val="006D4D6C"/>
  </w:style>
  <w:style w:type="character" w:styleId="Hyperlink">
    <w:name w:val="Hyperlink"/>
    <w:basedOn w:val="DefaultParagraphFont"/>
    <w:uiPriority w:val="99"/>
    <w:unhideWhenUsed/>
    <w:rsid w:val="006D4D6C"/>
    <w:rPr>
      <w:color w:val="0563C1" w:themeColor="hyperlink"/>
      <w:u w:val="single"/>
    </w:rPr>
  </w:style>
  <w:style w:type="character" w:customStyle="1" w:styleId="mf15-grasrouge">
    <w:name w:val="mf15-grasrouge"/>
    <w:basedOn w:val="DefaultParagraphFont"/>
    <w:rsid w:val="006D4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768046">
      <w:bodyDiv w:val="1"/>
      <w:marLeft w:val="0"/>
      <w:marRight w:val="0"/>
      <w:marTop w:val="0"/>
      <w:marBottom w:val="0"/>
      <w:divBdr>
        <w:top w:val="none" w:sz="0" w:space="0" w:color="auto"/>
        <w:left w:val="none" w:sz="0" w:space="0" w:color="auto"/>
        <w:bottom w:val="none" w:sz="0" w:space="0" w:color="auto"/>
        <w:right w:val="none" w:sz="0" w:space="0" w:color="auto"/>
      </w:divBdr>
      <w:divsChild>
        <w:div w:id="212009985">
          <w:marLeft w:val="0"/>
          <w:marRight w:val="0"/>
          <w:marTop w:val="0"/>
          <w:marBottom w:val="0"/>
          <w:divBdr>
            <w:top w:val="none" w:sz="0" w:space="0" w:color="auto"/>
            <w:left w:val="none" w:sz="0" w:space="0" w:color="auto"/>
            <w:bottom w:val="none" w:sz="0" w:space="0" w:color="auto"/>
            <w:right w:val="none" w:sz="0" w:space="0" w:color="auto"/>
          </w:divBdr>
        </w:div>
        <w:div w:id="838233583">
          <w:marLeft w:val="0"/>
          <w:marRight w:val="0"/>
          <w:marTop w:val="0"/>
          <w:marBottom w:val="0"/>
          <w:divBdr>
            <w:top w:val="none" w:sz="0" w:space="0" w:color="auto"/>
            <w:left w:val="none" w:sz="0" w:space="0" w:color="auto"/>
            <w:bottom w:val="none" w:sz="0" w:space="0" w:color="auto"/>
            <w:right w:val="none" w:sz="0" w:space="0" w:color="auto"/>
          </w:divBdr>
        </w:div>
        <w:div w:id="207188957">
          <w:marLeft w:val="0"/>
          <w:marRight w:val="0"/>
          <w:marTop w:val="0"/>
          <w:marBottom w:val="0"/>
          <w:divBdr>
            <w:top w:val="none" w:sz="0" w:space="0" w:color="auto"/>
            <w:left w:val="none" w:sz="0" w:space="0" w:color="auto"/>
            <w:bottom w:val="none" w:sz="0" w:space="0" w:color="auto"/>
            <w:right w:val="none" w:sz="0" w:space="0" w:color="auto"/>
          </w:divBdr>
        </w:div>
      </w:divsChild>
    </w:div>
    <w:div w:id="659038706">
      <w:bodyDiv w:val="1"/>
      <w:marLeft w:val="0"/>
      <w:marRight w:val="0"/>
      <w:marTop w:val="0"/>
      <w:marBottom w:val="0"/>
      <w:divBdr>
        <w:top w:val="none" w:sz="0" w:space="0" w:color="auto"/>
        <w:left w:val="none" w:sz="0" w:space="0" w:color="auto"/>
        <w:bottom w:val="none" w:sz="0" w:space="0" w:color="auto"/>
        <w:right w:val="none" w:sz="0" w:space="0" w:color="auto"/>
      </w:divBdr>
      <w:divsChild>
        <w:div w:id="154801518">
          <w:marLeft w:val="0"/>
          <w:marRight w:val="0"/>
          <w:marTop w:val="0"/>
          <w:marBottom w:val="0"/>
          <w:divBdr>
            <w:top w:val="none" w:sz="0" w:space="0" w:color="auto"/>
            <w:left w:val="none" w:sz="0" w:space="0" w:color="auto"/>
            <w:bottom w:val="none" w:sz="0" w:space="0" w:color="auto"/>
            <w:right w:val="none" w:sz="0" w:space="0" w:color="auto"/>
          </w:divBdr>
        </w:div>
        <w:div w:id="548497473">
          <w:marLeft w:val="0"/>
          <w:marRight w:val="0"/>
          <w:marTop w:val="0"/>
          <w:marBottom w:val="0"/>
          <w:divBdr>
            <w:top w:val="none" w:sz="0" w:space="0" w:color="auto"/>
            <w:left w:val="none" w:sz="0" w:space="0" w:color="auto"/>
            <w:bottom w:val="none" w:sz="0" w:space="0" w:color="auto"/>
            <w:right w:val="none" w:sz="0" w:space="0" w:color="auto"/>
          </w:divBdr>
        </w:div>
        <w:div w:id="744033051">
          <w:marLeft w:val="0"/>
          <w:marRight w:val="0"/>
          <w:marTop w:val="0"/>
          <w:marBottom w:val="0"/>
          <w:divBdr>
            <w:top w:val="none" w:sz="0" w:space="0" w:color="auto"/>
            <w:left w:val="none" w:sz="0" w:space="0" w:color="auto"/>
            <w:bottom w:val="none" w:sz="0" w:space="0" w:color="auto"/>
            <w:right w:val="none" w:sz="0" w:space="0" w:color="auto"/>
          </w:divBdr>
        </w:div>
        <w:div w:id="521668556">
          <w:marLeft w:val="0"/>
          <w:marRight w:val="0"/>
          <w:marTop w:val="0"/>
          <w:marBottom w:val="0"/>
          <w:divBdr>
            <w:top w:val="none" w:sz="0" w:space="0" w:color="auto"/>
            <w:left w:val="none" w:sz="0" w:space="0" w:color="auto"/>
            <w:bottom w:val="none" w:sz="0" w:space="0" w:color="auto"/>
            <w:right w:val="none" w:sz="0" w:space="0" w:color="auto"/>
          </w:divBdr>
        </w:div>
        <w:div w:id="955453615">
          <w:marLeft w:val="0"/>
          <w:marRight w:val="0"/>
          <w:marTop w:val="0"/>
          <w:marBottom w:val="0"/>
          <w:divBdr>
            <w:top w:val="none" w:sz="0" w:space="0" w:color="auto"/>
            <w:left w:val="none" w:sz="0" w:space="0" w:color="auto"/>
            <w:bottom w:val="none" w:sz="0" w:space="0" w:color="auto"/>
            <w:right w:val="none" w:sz="0" w:space="0" w:color="auto"/>
          </w:divBdr>
        </w:div>
        <w:div w:id="68310626">
          <w:marLeft w:val="0"/>
          <w:marRight w:val="0"/>
          <w:marTop w:val="0"/>
          <w:marBottom w:val="0"/>
          <w:divBdr>
            <w:top w:val="none" w:sz="0" w:space="0" w:color="auto"/>
            <w:left w:val="none" w:sz="0" w:space="0" w:color="auto"/>
            <w:bottom w:val="none" w:sz="0" w:space="0" w:color="auto"/>
            <w:right w:val="none" w:sz="0" w:space="0" w:color="auto"/>
          </w:divBdr>
        </w:div>
        <w:div w:id="384792615">
          <w:marLeft w:val="0"/>
          <w:marRight w:val="0"/>
          <w:marTop w:val="0"/>
          <w:marBottom w:val="0"/>
          <w:divBdr>
            <w:top w:val="none" w:sz="0" w:space="0" w:color="auto"/>
            <w:left w:val="none" w:sz="0" w:space="0" w:color="auto"/>
            <w:bottom w:val="none" w:sz="0" w:space="0" w:color="auto"/>
            <w:right w:val="none" w:sz="0" w:space="0" w:color="auto"/>
          </w:divBdr>
        </w:div>
      </w:divsChild>
    </w:div>
    <w:div w:id="1095512362">
      <w:bodyDiv w:val="1"/>
      <w:marLeft w:val="0"/>
      <w:marRight w:val="0"/>
      <w:marTop w:val="0"/>
      <w:marBottom w:val="0"/>
      <w:divBdr>
        <w:top w:val="none" w:sz="0" w:space="0" w:color="auto"/>
        <w:left w:val="none" w:sz="0" w:space="0" w:color="auto"/>
        <w:bottom w:val="none" w:sz="0" w:space="0" w:color="auto"/>
        <w:right w:val="none" w:sz="0" w:space="0" w:color="auto"/>
      </w:divBdr>
      <w:divsChild>
        <w:div w:id="71775578">
          <w:marLeft w:val="0"/>
          <w:marRight w:val="0"/>
          <w:marTop w:val="0"/>
          <w:marBottom w:val="0"/>
          <w:divBdr>
            <w:top w:val="none" w:sz="0" w:space="0" w:color="auto"/>
            <w:left w:val="none" w:sz="0" w:space="0" w:color="auto"/>
            <w:bottom w:val="none" w:sz="0" w:space="0" w:color="auto"/>
            <w:right w:val="none" w:sz="0" w:space="0" w:color="auto"/>
          </w:divBdr>
        </w:div>
        <w:div w:id="1589147047">
          <w:marLeft w:val="0"/>
          <w:marRight w:val="0"/>
          <w:marTop w:val="0"/>
          <w:marBottom w:val="0"/>
          <w:divBdr>
            <w:top w:val="none" w:sz="0" w:space="0" w:color="auto"/>
            <w:left w:val="none" w:sz="0" w:space="0" w:color="auto"/>
            <w:bottom w:val="none" w:sz="0" w:space="0" w:color="auto"/>
            <w:right w:val="none" w:sz="0" w:space="0" w:color="auto"/>
          </w:divBdr>
        </w:div>
      </w:divsChild>
    </w:div>
    <w:div w:id="1097365046">
      <w:bodyDiv w:val="1"/>
      <w:marLeft w:val="0"/>
      <w:marRight w:val="0"/>
      <w:marTop w:val="0"/>
      <w:marBottom w:val="0"/>
      <w:divBdr>
        <w:top w:val="none" w:sz="0" w:space="0" w:color="auto"/>
        <w:left w:val="none" w:sz="0" w:space="0" w:color="auto"/>
        <w:bottom w:val="none" w:sz="0" w:space="0" w:color="auto"/>
        <w:right w:val="none" w:sz="0" w:space="0" w:color="auto"/>
      </w:divBdr>
      <w:divsChild>
        <w:div w:id="1108546969">
          <w:marLeft w:val="0"/>
          <w:marRight w:val="0"/>
          <w:marTop w:val="0"/>
          <w:marBottom w:val="0"/>
          <w:divBdr>
            <w:top w:val="none" w:sz="0" w:space="0" w:color="auto"/>
            <w:left w:val="none" w:sz="0" w:space="0" w:color="auto"/>
            <w:bottom w:val="none" w:sz="0" w:space="0" w:color="auto"/>
            <w:right w:val="none" w:sz="0" w:space="0" w:color="auto"/>
          </w:divBdr>
        </w:div>
        <w:div w:id="313068029">
          <w:marLeft w:val="0"/>
          <w:marRight w:val="0"/>
          <w:marTop w:val="0"/>
          <w:marBottom w:val="0"/>
          <w:divBdr>
            <w:top w:val="none" w:sz="0" w:space="0" w:color="auto"/>
            <w:left w:val="none" w:sz="0" w:space="0" w:color="auto"/>
            <w:bottom w:val="none" w:sz="0" w:space="0" w:color="auto"/>
            <w:right w:val="none" w:sz="0" w:space="0" w:color="auto"/>
          </w:divBdr>
        </w:div>
      </w:divsChild>
    </w:div>
    <w:div w:id="1276712530">
      <w:bodyDiv w:val="1"/>
      <w:marLeft w:val="0"/>
      <w:marRight w:val="0"/>
      <w:marTop w:val="0"/>
      <w:marBottom w:val="0"/>
      <w:divBdr>
        <w:top w:val="none" w:sz="0" w:space="0" w:color="auto"/>
        <w:left w:val="none" w:sz="0" w:space="0" w:color="auto"/>
        <w:bottom w:val="none" w:sz="0" w:space="0" w:color="auto"/>
        <w:right w:val="none" w:sz="0" w:space="0" w:color="auto"/>
      </w:divBdr>
      <w:divsChild>
        <w:div w:id="2060469382">
          <w:marLeft w:val="0"/>
          <w:marRight w:val="0"/>
          <w:marTop w:val="0"/>
          <w:marBottom w:val="0"/>
          <w:divBdr>
            <w:top w:val="none" w:sz="0" w:space="0" w:color="auto"/>
            <w:left w:val="none" w:sz="0" w:space="0" w:color="auto"/>
            <w:bottom w:val="none" w:sz="0" w:space="0" w:color="auto"/>
            <w:right w:val="none" w:sz="0" w:space="0" w:color="auto"/>
          </w:divBdr>
        </w:div>
        <w:div w:id="1755665846">
          <w:marLeft w:val="0"/>
          <w:marRight w:val="0"/>
          <w:marTop w:val="0"/>
          <w:marBottom w:val="0"/>
          <w:divBdr>
            <w:top w:val="none" w:sz="0" w:space="0" w:color="auto"/>
            <w:left w:val="none" w:sz="0" w:space="0" w:color="auto"/>
            <w:bottom w:val="none" w:sz="0" w:space="0" w:color="auto"/>
            <w:right w:val="none" w:sz="0" w:space="0" w:color="auto"/>
          </w:divBdr>
        </w:div>
      </w:divsChild>
    </w:div>
    <w:div w:id="1305549815">
      <w:bodyDiv w:val="1"/>
      <w:marLeft w:val="0"/>
      <w:marRight w:val="0"/>
      <w:marTop w:val="0"/>
      <w:marBottom w:val="0"/>
      <w:divBdr>
        <w:top w:val="none" w:sz="0" w:space="0" w:color="auto"/>
        <w:left w:val="none" w:sz="0" w:space="0" w:color="auto"/>
        <w:bottom w:val="none" w:sz="0" w:space="0" w:color="auto"/>
        <w:right w:val="none" w:sz="0" w:space="0" w:color="auto"/>
      </w:divBdr>
      <w:divsChild>
        <w:div w:id="1809323468">
          <w:marLeft w:val="0"/>
          <w:marRight w:val="0"/>
          <w:marTop w:val="0"/>
          <w:marBottom w:val="0"/>
          <w:divBdr>
            <w:top w:val="none" w:sz="0" w:space="0" w:color="auto"/>
            <w:left w:val="none" w:sz="0" w:space="0" w:color="auto"/>
            <w:bottom w:val="none" w:sz="0" w:space="0" w:color="auto"/>
            <w:right w:val="none" w:sz="0" w:space="0" w:color="auto"/>
          </w:divBdr>
        </w:div>
        <w:div w:id="784735508">
          <w:marLeft w:val="0"/>
          <w:marRight w:val="0"/>
          <w:marTop w:val="0"/>
          <w:marBottom w:val="0"/>
          <w:divBdr>
            <w:top w:val="none" w:sz="0" w:space="0" w:color="auto"/>
            <w:left w:val="none" w:sz="0" w:space="0" w:color="auto"/>
            <w:bottom w:val="none" w:sz="0" w:space="0" w:color="auto"/>
            <w:right w:val="none" w:sz="0" w:space="0" w:color="auto"/>
          </w:divBdr>
        </w:div>
        <w:div w:id="297224376">
          <w:marLeft w:val="0"/>
          <w:marRight w:val="0"/>
          <w:marTop w:val="0"/>
          <w:marBottom w:val="0"/>
          <w:divBdr>
            <w:top w:val="none" w:sz="0" w:space="0" w:color="auto"/>
            <w:left w:val="none" w:sz="0" w:space="0" w:color="auto"/>
            <w:bottom w:val="none" w:sz="0" w:space="0" w:color="auto"/>
            <w:right w:val="none" w:sz="0" w:space="0" w:color="auto"/>
          </w:divBdr>
        </w:div>
      </w:divsChild>
    </w:div>
    <w:div w:id="1397438466">
      <w:bodyDiv w:val="1"/>
      <w:marLeft w:val="0"/>
      <w:marRight w:val="0"/>
      <w:marTop w:val="0"/>
      <w:marBottom w:val="0"/>
      <w:divBdr>
        <w:top w:val="none" w:sz="0" w:space="0" w:color="auto"/>
        <w:left w:val="none" w:sz="0" w:space="0" w:color="auto"/>
        <w:bottom w:val="none" w:sz="0" w:space="0" w:color="auto"/>
        <w:right w:val="none" w:sz="0" w:space="0" w:color="auto"/>
      </w:divBdr>
      <w:divsChild>
        <w:div w:id="706373681">
          <w:marLeft w:val="0"/>
          <w:marRight w:val="0"/>
          <w:marTop w:val="0"/>
          <w:marBottom w:val="0"/>
          <w:divBdr>
            <w:top w:val="none" w:sz="0" w:space="0" w:color="auto"/>
            <w:left w:val="none" w:sz="0" w:space="0" w:color="auto"/>
            <w:bottom w:val="none" w:sz="0" w:space="0" w:color="auto"/>
            <w:right w:val="none" w:sz="0" w:space="0" w:color="auto"/>
          </w:divBdr>
        </w:div>
        <w:div w:id="1281034478">
          <w:marLeft w:val="0"/>
          <w:marRight w:val="0"/>
          <w:marTop w:val="0"/>
          <w:marBottom w:val="0"/>
          <w:divBdr>
            <w:top w:val="none" w:sz="0" w:space="0" w:color="auto"/>
            <w:left w:val="none" w:sz="0" w:space="0" w:color="auto"/>
            <w:bottom w:val="none" w:sz="0" w:space="0" w:color="auto"/>
            <w:right w:val="none" w:sz="0" w:space="0" w:color="auto"/>
          </w:divBdr>
        </w:div>
        <w:div w:id="246421868">
          <w:marLeft w:val="0"/>
          <w:marRight w:val="0"/>
          <w:marTop w:val="0"/>
          <w:marBottom w:val="0"/>
          <w:divBdr>
            <w:top w:val="none" w:sz="0" w:space="0" w:color="auto"/>
            <w:left w:val="none" w:sz="0" w:space="0" w:color="auto"/>
            <w:bottom w:val="none" w:sz="0" w:space="0" w:color="auto"/>
            <w:right w:val="none" w:sz="0" w:space="0" w:color="auto"/>
          </w:divBdr>
        </w:div>
      </w:divsChild>
    </w:div>
    <w:div w:id="1632514579">
      <w:bodyDiv w:val="1"/>
      <w:marLeft w:val="0"/>
      <w:marRight w:val="0"/>
      <w:marTop w:val="0"/>
      <w:marBottom w:val="0"/>
      <w:divBdr>
        <w:top w:val="none" w:sz="0" w:space="0" w:color="auto"/>
        <w:left w:val="none" w:sz="0" w:space="0" w:color="auto"/>
        <w:bottom w:val="none" w:sz="0" w:space="0" w:color="auto"/>
        <w:right w:val="none" w:sz="0" w:space="0" w:color="auto"/>
      </w:divBdr>
      <w:divsChild>
        <w:div w:id="1647932520">
          <w:marLeft w:val="0"/>
          <w:marRight w:val="0"/>
          <w:marTop w:val="0"/>
          <w:marBottom w:val="0"/>
          <w:divBdr>
            <w:top w:val="none" w:sz="0" w:space="0" w:color="auto"/>
            <w:left w:val="none" w:sz="0" w:space="0" w:color="auto"/>
            <w:bottom w:val="none" w:sz="0" w:space="0" w:color="auto"/>
            <w:right w:val="none" w:sz="0" w:space="0" w:color="auto"/>
          </w:divBdr>
        </w:div>
      </w:divsChild>
    </w:div>
    <w:div w:id="1753696025">
      <w:bodyDiv w:val="1"/>
      <w:marLeft w:val="0"/>
      <w:marRight w:val="0"/>
      <w:marTop w:val="0"/>
      <w:marBottom w:val="0"/>
      <w:divBdr>
        <w:top w:val="none" w:sz="0" w:space="0" w:color="auto"/>
        <w:left w:val="none" w:sz="0" w:space="0" w:color="auto"/>
        <w:bottom w:val="none" w:sz="0" w:space="0" w:color="auto"/>
        <w:right w:val="none" w:sz="0" w:space="0" w:color="auto"/>
      </w:divBdr>
      <w:divsChild>
        <w:div w:id="11883304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orpheecole.com" TargetMode="External"/><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5588</Words>
  <Characters>30737</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Myriam Benkhodja</dc:creator>
  <cp:keywords/>
  <dc:description/>
  <cp:lastModifiedBy>Myriam Benkhodja</cp:lastModifiedBy>
  <cp:revision>2</cp:revision>
  <dcterms:created xsi:type="dcterms:W3CDTF">2016-08-23T15:00:00Z</dcterms:created>
  <dcterms:modified xsi:type="dcterms:W3CDTF">2016-08-23T15:00:00Z</dcterms:modified>
</cp:coreProperties>
</file>