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02" w:rsidRDefault="00174702" w:rsidP="00570602">
      <w:pPr>
        <w:pStyle w:val="Heading3"/>
        <w:spacing w:before="0"/>
        <w:ind w:left="4814" w:right="1" w:firstLine="850"/>
        <w:rPr>
          <w:rFonts w:ascii="Arial Rounded MT Bold" w:eastAsia="Malgun Gothic" w:hAnsi="Arial Rounded MT Bold" w:cs="Andalus"/>
          <w:b w:val="0"/>
          <w:color w:val="A6A6A6"/>
          <w:u w:val="single"/>
        </w:rPr>
      </w:pPr>
      <w:r w:rsidRPr="00174702">
        <w:rPr>
          <w:b w:val="0"/>
          <w:noProof/>
        </w:rPr>
        <w:pict>
          <v:roundrect id="_x0000_s1034" style="position:absolute;left:0;text-align:left;margin-left:5.7pt;margin-top:-4.85pt;width:471.9pt;height:41.65pt;z-index:251661312;v-text-anchor:middle" arcsize="10923f" strokecolor="#a5a5a5 [2092]" strokeweight="2.25pt">
            <v:stroke dashstyle="1 1" endcap="round"/>
            <v:textbox style="mso-next-textbox:#_x0000_s1034" inset=",1.3mm">
              <w:txbxContent>
                <w:p w:rsidR="003F4810" w:rsidRDefault="003F4810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 w:rsidR="000D460F">
                    <w:rPr>
                      <w:rFonts w:ascii="Arial Rounded MT Bold" w:hAnsi="Arial Rounded MT Bold"/>
                      <w:sz w:val="36"/>
                    </w:rPr>
                    <w:t>Découverte du monde</w:t>
                  </w:r>
                  <w:r w:rsidR="004313D2">
                    <w:rPr>
                      <w:rFonts w:ascii="Arial Rounded MT Bold" w:hAnsi="Arial Rounded MT Bold"/>
                      <w:sz w:val="36"/>
                    </w:rPr>
                    <w:t xml:space="preserve"> </w:t>
                  </w:r>
                </w:p>
                <w:p w:rsidR="00EE663E" w:rsidRPr="007C26B8" w:rsidRDefault="00EE663E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</w:p>
              </w:txbxContent>
            </v:textbox>
          </v:roundrect>
        </w:pict>
      </w:r>
      <w:r w:rsidRPr="00174702">
        <w:rPr>
          <w:b w:val="0"/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3" type="#_x0000_t8" style="position:absolute;left:0;text-align:left;margin-left:-125.45pt;margin-top:63.1pt;width:167.3pt;height:41.7pt;rotation:90;z-index:251660288;v-text-anchor:middle" strokecolor="#7f7f7f [1612]" strokeweight="1pt">
            <v:stroke dashstyle="dash"/>
            <v:textbox style="layout-flow:vertical;mso-layout-flow-alt:bottom-to-top;mso-next-textbox:#_x0000_s1033" inset=",0,,0">
              <w:txbxContent>
                <w:p w:rsidR="004D4A9A" w:rsidRPr="001F016D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F4810" w:rsidRPr="004D4A9A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174702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10.95pt;margin-top:-28.55pt;width:1.15pt;height:3642.05pt;flip:y;z-index:251659264" o:connectortype="straight" strokecolor="#a5a5a5 [2092]" strokeweight="2.5pt">
            <v:stroke dashstyle="1 1" endcap="round"/>
          </v:shape>
        </w:pict>
      </w:r>
      <w:r w:rsidRPr="00174702">
        <w:rPr>
          <w:b w:val="0"/>
          <w:noProof/>
        </w:rPr>
        <w:pict>
          <v:rect id="_x0000_s1031" style="position:absolute;left:0;text-align:left;margin-left:-462.85pt;margin-top:369.1pt;width:845.3pt;height:60.75pt;rotation:270;z-index:251658240" fillcolor="#bfbfbf [2412]" stroked="f">
            <v:textbox style="mso-next-textbox:#_x0000_s1031">
              <w:txbxContent>
                <w:p w:rsidR="003F4810" w:rsidRDefault="003F4810" w:rsidP="003F4810"/>
                <w:p w:rsidR="003F4810" w:rsidRPr="00B75FE6" w:rsidRDefault="003F4810" w:rsidP="003F4810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57060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  <w:r w:rsidR="00570602">
        <w:rPr>
          <w:rFonts w:ascii="Arial Rounded MT Bold" w:eastAsia="Malgun Gothic" w:hAnsi="Arial Rounded MT Bold" w:cs="Andalus"/>
          <w:b w:val="0"/>
          <w:color w:val="A6A6A6"/>
          <w:u w:val="single"/>
        </w:rPr>
        <w:t>Classe de C</w:t>
      </w:r>
      <w:r w:rsidR="00161AA5">
        <w:rPr>
          <w:rFonts w:ascii="Arial Rounded MT Bold" w:eastAsia="Malgun Gothic" w:hAnsi="Arial Rounded MT Bold" w:cs="Andalus"/>
          <w:b w:val="0"/>
          <w:color w:val="A6A6A6"/>
          <w:u w:val="single"/>
        </w:rPr>
        <w:t>P</w:t>
      </w:r>
      <w:r w:rsidR="000D460F">
        <w:rPr>
          <w:rFonts w:ascii="Arial Rounded MT Bold" w:eastAsia="Malgun Gothic" w:hAnsi="Arial Rounded MT Bold" w:cs="Andalus"/>
          <w:b w:val="0"/>
          <w:color w:val="A6A6A6"/>
          <w:u w:val="single"/>
        </w:rPr>
        <w:t>/CE1</w:t>
      </w:r>
      <w:r w:rsidR="00570602">
        <w:rPr>
          <w:rFonts w:ascii="Arial Rounded MT Bold" w:eastAsia="Malgun Gothic" w:hAnsi="Arial Rounded MT Bold" w:cs="Andalus"/>
          <w:b w:val="0"/>
          <w:color w:val="A6A6A6"/>
          <w:u w:val="single"/>
        </w:rPr>
        <w:t xml:space="preserve">             2011/2012 </w:t>
      </w:r>
    </w:p>
    <w:p w:rsidR="00570602" w:rsidRDefault="00570602" w:rsidP="00570602">
      <w:pPr>
        <w:spacing w:after="0" w:line="240" w:lineRule="auto"/>
        <w:rPr>
          <w:lang w:eastAsia="fr-FR"/>
        </w:rPr>
      </w:pPr>
      <w:r>
        <w:rPr>
          <w:lang w:eastAsia="fr-FR"/>
        </w:rPr>
        <w:t xml:space="preserve"> </w:t>
      </w:r>
    </w:p>
    <w:p w:rsidR="00E36D37" w:rsidRPr="00E8563A" w:rsidRDefault="00E8563A" w:rsidP="00E8563A">
      <w:pPr>
        <w:tabs>
          <w:tab w:val="left" w:pos="9923"/>
        </w:tabs>
        <w:spacing w:after="0" w:line="240" w:lineRule="auto"/>
        <w:rPr>
          <w:shadow/>
          <w:color w:val="E36C0A" w:themeColor="accent6" w:themeShade="BF"/>
        </w:rPr>
      </w:pPr>
      <w:r>
        <w:rPr>
          <w:shadow/>
          <w:color w:val="E36C0A" w:themeColor="accent6" w:themeShade="BF"/>
        </w:rPr>
        <w:tab/>
        <w:t xml:space="preserve">                         </w:t>
      </w:r>
      <w:r w:rsidRPr="00E8563A">
        <w:rPr>
          <w:shadow/>
          <w:color w:val="E36C0A" w:themeColor="accent6" w:themeShade="BF"/>
          <w:sz w:val="24"/>
        </w:rPr>
        <w:t xml:space="preserve">Programmation </w:t>
      </w:r>
      <w:proofErr w:type="spellStart"/>
      <w:r w:rsidRPr="00E8563A">
        <w:rPr>
          <w:shadow/>
          <w:color w:val="E36C0A" w:themeColor="accent6" w:themeShade="BF"/>
          <w:sz w:val="24"/>
        </w:rPr>
        <w:t>spiralaire</w:t>
      </w:r>
      <w:proofErr w:type="spellEnd"/>
      <w:r w:rsidRPr="00E8563A">
        <w:rPr>
          <w:shadow/>
          <w:color w:val="E36C0A" w:themeColor="accent6" w:themeShade="BF"/>
          <w:sz w:val="24"/>
        </w:rPr>
        <w:t xml:space="preserve"> – Année 2</w:t>
      </w:r>
    </w:p>
    <w:p w:rsidR="003F4810" w:rsidRPr="008A07B9" w:rsidRDefault="00570602" w:rsidP="00E8563A">
      <w:pPr>
        <w:pStyle w:val="Heading3"/>
        <w:spacing w:before="0"/>
        <w:ind w:left="-142" w:right="1"/>
        <w:jc w:val="right"/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</w:pPr>
      <w:r w:rsidRPr="008A07B9"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  <w:t xml:space="preserve">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15308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701"/>
        <w:gridCol w:w="2977"/>
        <w:gridCol w:w="3260"/>
        <w:gridCol w:w="3544"/>
        <w:gridCol w:w="3826"/>
      </w:tblGrid>
      <w:tr w:rsidR="00BA64FC" w:rsidTr="00E36D37">
        <w:trPr>
          <w:trHeight w:val="475"/>
        </w:trPr>
        <w:tc>
          <w:tcPr>
            <w:tcW w:w="1701" w:type="dxa"/>
            <w:tcBorders>
              <w:top w:val="nil"/>
              <w:left w:val="nil"/>
            </w:tcBorders>
            <w:vAlign w:val="center"/>
          </w:tcPr>
          <w:p w:rsidR="003F4810" w:rsidRDefault="00570602" w:rsidP="003F4810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977" w:type="dxa"/>
            <w:shd w:val="clear" w:color="auto" w:fill="A6A6A6" w:themeFill="background1" w:themeFillShade="A6"/>
            <w:vAlign w:val="center"/>
          </w:tcPr>
          <w:p w:rsidR="003F4810" w:rsidRPr="00977A67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Espace</w:t>
            </w:r>
          </w:p>
        </w:tc>
        <w:tc>
          <w:tcPr>
            <w:tcW w:w="3260" w:type="dxa"/>
            <w:shd w:val="clear" w:color="auto" w:fill="A6A6A6" w:themeFill="background1" w:themeFillShade="A6"/>
            <w:vAlign w:val="center"/>
          </w:tcPr>
          <w:p w:rsidR="003F4810" w:rsidRPr="00977A67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Temps</w:t>
            </w:r>
          </w:p>
        </w:tc>
        <w:tc>
          <w:tcPr>
            <w:tcW w:w="3544" w:type="dxa"/>
            <w:shd w:val="clear" w:color="auto" w:fill="A6A6A6" w:themeFill="background1" w:themeFillShade="A6"/>
            <w:vAlign w:val="center"/>
          </w:tcPr>
          <w:p w:rsidR="003F4810" w:rsidRPr="00977A67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Le vivant</w:t>
            </w:r>
          </w:p>
        </w:tc>
        <w:tc>
          <w:tcPr>
            <w:tcW w:w="3826" w:type="dxa"/>
            <w:shd w:val="clear" w:color="auto" w:fill="A6A6A6" w:themeFill="background1" w:themeFillShade="A6"/>
            <w:vAlign w:val="center"/>
          </w:tcPr>
          <w:p w:rsidR="003F4810" w:rsidRPr="00977A67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La matière</w:t>
            </w:r>
          </w:p>
        </w:tc>
      </w:tr>
      <w:tr w:rsidR="000D460F" w:rsidTr="00D64F69">
        <w:trPr>
          <w:trHeight w:val="1672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0D460F" w:rsidRPr="007C26B8" w:rsidRDefault="000D460F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1</w:t>
            </w:r>
          </w:p>
          <w:p w:rsidR="000D460F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7 semaines</w:t>
            </w:r>
          </w:p>
          <w:p w:rsidR="000D460F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0D460F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05/09</w:t>
            </w:r>
          </w:p>
          <w:p w:rsidR="000D460F" w:rsidRPr="007C26B8" w:rsidRDefault="000D460F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21/10</w:t>
            </w:r>
          </w:p>
        </w:tc>
        <w:tc>
          <w:tcPr>
            <w:tcW w:w="2977" w:type="dxa"/>
            <w:shd w:val="thinReverseDiagStripe" w:color="auto" w:fill="FDE9D9" w:themeFill="accent6" w:themeFillTint="33"/>
            <w:vAlign w:val="center"/>
          </w:tcPr>
          <w:p w:rsidR="000D460F" w:rsidRDefault="000D460F" w:rsidP="000D460F">
            <w:pPr>
              <w:pStyle w:val="ListParagraph"/>
              <w:ind w:left="459"/>
              <w:jc w:val="center"/>
            </w:pPr>
          </w:p>
        </w:tc>
        <w:tc>
          <w:tcPr>
            <w:tcW w:w="3260" w:type="dxa"/>
            <w:shd w:val="clear" w:color="auto" w:fill="FDE9D9" w:themeFill="accent6" w:themeFillTint="33"/>
            <w:vAlign w:val="center"/>
          </w:tcPr>
          <w:p w:rsidR="000D460F" w:rsidRDefault="000D460F" w:rsidP="000D460F">
            <w:pPr>
              <w:pStyle w:val="ListParagraph"/>
              <w:numPr>
                <w:ilvl w:val="0"/>
                <w:numId w:val="1"/>
              </w:numPr>
              <w:ind w:left="317"/>
              <w:jc w:val="center"/>
            </w:pPr>
            <w:r>
              <w:t>Au temps des grands-parents</w:t>
            </w:r>
          </w:p>
          <w:p w:rsidR="000D460F" w:rsidRDefault="000D460F" w:rsidP="000D460F">
            <w:pPr>
              <w:pStyle w:val="ListParagraph"/>
              <w:ind w:left="317"/>
            </w:pPr>
          </w:p>
          <w:p w:rsidR="000D460F" w:rsidRPr="000D460F" w:rsidRDefault="000D460F" w:rsidP="000D460F">
            <w:pPr>
              <w:jc w:val="center"/>
              <w:rPr>
                <w:rFonts w:ascii="Geometr231 BT" w:hAnsi="Geometr231 BT"/>
              </w:rPr>
            </w:pPr>
            <w:r w:rsidRPr="000D460F">
              <w:rPr>
                <w:rFonts w:ascii="Geometr231 BT" w:hAnsi="Geometr231 BT"/>
              </w:rPr>
              <w:t>Distinguer le passé récent du passé plus éloigné</w:t>
            </w:r>
          </w:p>
        </w:tc>
        <w:tc>
          <w:tcPr>
            <w:tcW w:w="3544" w:type="dxa"/>
            <w:shd w:val="clear" w:color="auto" w:fill="FDE9D9" w:themeFill="accent6" w:themeFillTint="33"/>
            <w:vAlign w:val="center"/>
          </w:tcPr>
          <w:p w:rsidR="000D460F" w:rsidRPr="00E8563A" w:rsidRDefault="000D460F" w:rsidP="000D460F">
            <w:pPr>
              <w:pStyle w:val="ListParagraph"/>
              <w:numPr>
                <w:ilvl w:val="0"/>
                <w:numId w:val="3"/>
              </w:numPr>
              <w:ind w:left="317"/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 w:rsidRPr="000D460F">
              <w:t>Les dents</w:t>
            </w:r>
          </w:p>
          <w:p w:rsidR="00E8563A" w:rsidRDefault="00E8563A" w:rsidP="00E8563A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</w:p>
          <w:p w:rsidR="00E8563A" w:rsidRPr="00E8563A" w:rsidRDefault="00E8563A" w:rsidP="00E8563A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Geometr231 BT" w:hAnsi="Geometr231 BT"/>
              </w:rPr>
              <w:t>Maîtriser des connaissances sur l’homme (organisation et fonctionnement du corps humain)</w:t>
            </w:r>
          </w:p>
        </w:tc>
        <w:tc>
          <w:tcPr>
            <w:tcW w:w="3826" w:type="dxa"/>
            <w:shd w:val="thinReverseDiagStripe" w:color="auto" w:fill="FDE9D9" w:themeFill="accent6" w:themeFillTint="33"/>
            <w:vAlign w:val="center"/>
          </w:tcPr>
          <w:p w:rsidR="000D460F" w:rsidRDefault="000D460F" w:rsidP="00D64F69">
            <w:pPr>
              <w:pStyle w:val="ListParagraph"/>
              <w:ind w:left="459"/>
              <w:jc w:val="center"/>
            </w:pPr>
          </w:p>
        </w:tc>
      </w:tr>
      <w:tr w:rsidR="00977A67" w:rsidTr="00D64F69">
        <w:trPr>
          <w:trHeight w:val="1699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7C26B8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2</w:t>
            </w:r>
          </w:p>
          <w:p w:rsidR="00977A67" w:rsidRDefault="00BB142B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7 semaines</w:t>
            </w:r>
          </w:p>
          <w:p w:rsidR="00BB142B" w:rsidRDefault="00BB142B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03/11</w:t>
            </w:r>
          </w:p>
          <w:p w:rsidR="00BB142B" w:rsidRPr="007C26B8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16/12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977A67" w:rsidRDefault="000D460F" w:rsidP="000D460F">
            <w:pPr>
              <w:pStyle w:val="ListParagraph"/>
              <w:numPr>
                <w:ilvl w:val="0"/>
                <w:numId w:val="1"/>
              </w:numPr>
              <w:ind w:left="459"/>
              <w:jc w:val="center"/>
            </w:pPr>
            <w:r>
              <w:t>La ville</w:t>
            </w:r>
          </w:p>
          <w:p w:rsidR="00E8563A" w:rsidRDefault="00E8563A" w:rsidP="00E8563A">
            <w:pPr>
              <w:jc w:val="center"/>
            </w:pPr>
          </w:p>
          <w:p w:rsidR="00E8563A" w:rsidRDefault="00E8563A" w:rsidP="00E8563A">
            <w:pPr>
              <w:jc w:val="center"/>
            </w:pPr>
            <w:r>
              <w:rPr>
                <w:rFonts w:ascii="Geometr231 BT" w:hAnsi="Geometr231 BT"/>
              </w:rPr>
              <w:t>Avoir des repères géographiques : les grands types d’aménagement</w:t>
            </w:r>
          </w:p>
        </w:tc>
        <w:tc>
          <w:tcPr>
            <w:tcW w:w="3260" w:type="dxa"/>
            <w:tcBorders>
              <w:bottom w:val="single" w:sz="12" w:space="0" w:color="808080" w:themeColor="background1" w:themeShade="80"/>
            </w:tcBorders>
            <w:shd w:val="thinReverseDiagStripe" w:color="auto" w:fill="FBD4B4" w:themeFill="accent6" w:themeFillTint="66"/>
            <w:vAlign w:val="center"/>
          </w:tcPr>
          <w:p w:rsidR="003E48CC" w:rsidRDefault="003E48CC" w:rsidP="000D460F">
            <w:pPr>
              <w:pStyle w:val="ListParagraph"/>
              <w:ind w:left="318"/>
              <w:jc w:val="center"/>
            </w:pPr>
          </w:p>
        </w:tc>
        <w:tc>
          <w:tcPr>
            <w:tcW w:w="3544" w:type="dxa"/>
            <w:tcBorders>
              <w:bottom w:val="single" w:sz="12" w:space="0" w:color="808080" w:themeColor="background1" w:themeShade="80"/>
            </w:tcBorders>
            <w:shd w:val="clear" w:color="auto" w:fill="FBD4B4" w:themeFill="accent6" w:themeFillTint="66"/>
            <w:vAlign w:val="center"/>
          </w:tcPr>
          <w:p w:rsidR="002D0377" w:rsidRDefault="000D460F" w:rsidP="000D460F">
            <w:pPr>
              <w:pStyle w:val="ListParagraph"/>
              <w:numPr>
                <w:ilvl w:val="0"/>
                <w:numId w:val="3"/>
              </w:numPr>
              <w:ind w:left="318"/>
              <w:jc w:val="center"/>
            </w:pPr>
            <w:r>
              <w:t>L’alimentation chez l’homme</w:t>
            </w:r>
          </w:p>
          <w:p w:rsidR="00E8563A" w:rsidRDefault="00E8563A" w:rsidP="00E8563A">
            <w:pPr>
              <w:jc w:val="center"/>
            </w:pPr>
          </w:p>
          <w:p w:rsidR="00E8563A" w:rsidRDefault="00E8563A" w:rsidP="00E8563A">
            <w:pPr>
              <w:jc w:val="center"/>
            </w:pPr>
            <w:r>
              <w:rPr>
                <w:rFonts w:ascii="Geometr231 BT" w:hAnsi="Geometr231 BT"/>
              </w:rPr>
              <w:t>Maîtriser des connaissances sur l’homme (organisation et fonctionnement du corps humain)</w:t>
            </w:r>
          </w:p>
        </w:tc>
        <w:tc>
          <w:tcPr>
            <w:tcW w:w="3826" w:type="dxa"/>
            <w:shd w:val="thinReverseDiagStripe" w:color="auto" w:fill="FBD4B4" w:themeFill="accent6" w:themeFillTint="66"/>
            <w:vAlign w:val="center"/>
          </w:tcPr>
          <w:p w:rsidR="002D0377" w:rsidRDefault="002D0377" w:rsidP="000D460F">
            <w:pPr>
              <w:pStyle w:val="ListParagraph"/>
              <w:ind w:left="317"/>
              <w:jc w:val="center"/>
            </w:pPr>
          </w:p>
        </w:tc>
      </w:tr>
      <w:tr w:rsidR="00977A67" w:rsidTr="00D64F69">
        <w:trPr>
          <w:trHeight w:val="1525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7C26B8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3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6 semaines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03/01</w:t>
            </w:r>
          </w:p>
          <w:p w:rsidR="00977A67" w:rsidRPr="007C26B8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10/02</w:t>
            </w:r>
          </w:p>
        </w:tc>
        <w:tc>
          <w:tcPr>
            <w:tcW w:w="2977" w:type="dxa"/>
            <w:shd w:val="clear" w:color="auto" w:fill="FDE9D9" w:themeFill="accent6" w:themeFillTint="33"/>
            <w:vAlign w:val="center"/>
          </w:tcPr>
          <w:p w:rsidR="00CA5D98" w:rsidRDefault="000D460F" w:rsidP="000D460F">
            <w:pPr>
              <w:pStyle w:val="ListParagraph"/>
              <w:numPr>
                <w:ilvl w:val="0"/>
                <w:numId w:val="6"/>
              </w:numPr>
              <w:ind w:left="459"/>
              <w:jc w:val="center"/>
            </w:pPr>
            <w:r>
              <w:t>Le monde</w:t>
            </w:r>
          </w:p>
          <w:p w:rsidR="000D460F" w:rsidRDefault="000D460F" w:rsidP="000D460F">
            <w:pPr>
              <w:jc w:val="center"/>
            </w:pPr>
          </w:p>
          <w:p w:rsidR="000D460F" w:rsidRDefault="00E8563A" w:rsidP="000D460F">
            <w:pPr>
              <w:jc w:val="center"/>
            </w:pPr>
            <w:r>
              <w:rPr>
                <w:rFonts w:ascii="Geometr231 BT" w:hAnsi="Geometr231 BT"/>
              </w:rPr>
              <w:t>Avoir des repères géographiques : grands ensembles physiques et humains</w:t>
            </w:r>
          </w:p>
        </w:tc>
        <w:tc>
          <w:tcPr>
            <w:tcW w:w="3260" w:type="dxa"/>
            <w:shd w:val="thinReverseDiagStripe" w:color="auto" w:fill="FDE9D9" w:themeFill="accent6" w:themeFillTint="33"/>
            <w:vAlign w:val="center"/>
          </w:tcPr>
          <w:p w:rsidR="00CA5D98" w:rsidRDefault="00CA5D98" w:rsidP="000D460F">
            <w:pPr>
              <w:pStyle w:val="ListParagraph"/>
              <w:ind w:left="318"/>
              <w:jc w:val="center"/>
            </w:pPr>
          </w:p>
        </w:tc>
        <w:tc>
          <w:tcPr>
            <w:tcW w:w="3544" w:type="dxa"/>
            <w:shd w:val="thinReverseDiagStripe" w:color="auto" w:fill="FDE9D9" w:themeFill="accent6" w:themeFillTint="33"/>
            <w:vAlign w:val="center"/>
          </w:tcPr>
          <w:p w:rsidR="002D0377" w:rsidRDefault="002D0377" w:rsidP="000D460F">
            <w:pPr>
              <w:pStyle w:val="ListParagraph"/>
              <w:ind w:left="318"/>
              <w:jc w:val="center"/>
            </w:pPr>
          </w:p>
        </w:tc>
        <w:tc>
          <w:tcPr>
            <w:tcW w:w="3826" w:type="dxa"/>
            <w:shd w:val="clear" w:color="auto" w:fill="FDE9D9" w:themeFill="accent6" w:themeFillTint="33"/>
            <w:vAlign w:val="center"/>
          </w:tcPr>
          <w:p w:rsidR="002D0377" w:rsidRDefault="000D460F" w:rsidP="000D460F">
            <w:pPr>
              <w:pStyle w:val="ListParagraph"/>
              <w:numPr>
                <w:ilvl w:val="0"/>
                <w:numId w:val="6"/>
              </w:numPr>
              <w:ind w:left="317"/>
              <w:jc w:val="center"/>
            </w:pPr>
            <w:r>
              <w:t>L’eau</w:t>
            </w:r>
          </w:p>
          <w:p w:rsidR="000D460F" w:rsidRDefault="000D460F" w:rsidP="000D460F">
            <w:pPr>
              <w:jc w:val="center"/>
            </w:pPr>
          </w:p>
          <w:p w:rsidR="000D460F" w:rsidRDefault="000D460F" w:rsidP="000D460F">
            <w:pPr>
              <w:jc w:val="center"/>
            </w:pPr>
            <w:r>
              <w:rPr>
                <w:rFonts w:ascii="Geometr231 BT" w:hAnsi="Geometr231 BT"/>
              </w:rPr>
              <w:t>Savoir que la matière se présente sous une multitude de formes</w:t>
            </w:r>
          </w:p>
        </w:tc>
      </w:tr>
      <w:tr w:rsidR="00977A67" w:rsidTr="00D64F69">
        <w:trPr>
          <w:trHeight w:val="1816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BA64FC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4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6 semaines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27/02</w:t>
            </w:r>
          </w:p>
          <w:p w:rsidR="00977A67" w:rsidRPr="00BA64FC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06/04</w:t>
            </w:r>
          </w:p>
        </w:tc>
        <w:tc>
          <w:tcPr>
            <w:tcW w:w="2977" w:type="dxa"/>
            <w:tcBorders>
              <w:bottom w:val="single" w:sz="12" w:space="0" w:color="808080" w:themeColor="background1" w:themeShade="80"/>
            </w:tcBorders>
            <w:shd w:val="thinReverseDiagStripe" w:color="auto" w:fill="FBD4B4" w:themeFill="accent6" w:themeFillTint="66"/>
            <w:vAlign w:val="center"/>
          </w:tcPr>
          <w:p w:rsidR="00E36D37" w:rsidRDefault="00E36D37" w:rsidP="000D460F">
            <w:pPr>
              <w:pStyle w:val="ListParagraph"/>
              <w:ind w:left="459"/>
              <w:jc w:val="center"/>
            </w:pPr>
          </w:p>
        </w:tc>
        <w:tc>
          <w:tcPr>
            <w:tcW w:w="3260" w:type="dxa"/>
            <w:tcBorders>
              <w:bottom w:val="single" w:sz="12" w:space="0" w:color="808080" w:themeColor="background1" w:themeShade="80"/>
            </w:tcBorders>
            <w:shd w:val="clear" w:color="auto" w:fill="FBD4B4" w:themeFill="accent6" w:themeFillTint="66"/>
            <w:vAlign w:val="center"/>
          </w:tcPr>
          <w:p w:rsidR="00977A67" w:rsidRDefault="000D460F" w:rsidP="000D460F">
            <w:pPr>
              <w:pStyle w:val="ListParagraph"/>
              <w:numPr>
                <w:ilvl w:val="0"/>
                <w:numId w:val="9"/>
              </w:numPr>
              <w:ind w:left="318"/>
              <w:jc w:val="center"/>
            </w:pPr>
            <w:r>
              <w:t>Etude d’une période historique</w:t>
            </w:r>
          </w:p>
          <w:p w:rsidR="000D460F" w:rsidRDefault="000D460F" w:rsidP="000D460F">
            <w:pPr>
              <w:jc w:val="center"/>
            </w:pPr>
          </w:p>
          <w:p w:rsidR="000D460F" w:rsidRDefault="00E8563A" w:rsidP="000D460F">
            <w:pPr>
              <w:jc w:val="center"/>
            </w:pPr>
            <w:r>
              <w:rPr>
                <w:rFonts w:ascii="Geometr231 BT" w:hAnsi="Geometr231 BT"/>
              </w:rPr>
              <w:t>Avoir des repères historiques : les différentes périodes de l’histoire de l’humanité</w:t>
            </w:r>
          </w:p>
        </w:tc>
        <w:tc>
          <w:tcPr>
            <w:tcW w:w="3544" w:type="dxa"/>
            <w:shd w:val="clear" w:color="auto" w:fill="FBD4B4" w:themeFill="accent6" w:themeFillTint="66"/>
            <w:vAlign w:val="center"/>
          </w:tcPr>
          <w:p w:rsidR="00CA5D98" w:rsidRDefault="000D460F" w:rsidP="000D460F">
            <w:pPr>
              <w:pStyle w:val="ListParagraph"/>
              <w:numPr>
                <w:ilvl w:val="0"/>
                <w:numId w:val="3"/>
              </w:numPr>
              <w:ind w:left="318" w:hanging="318"/>
              <w:jc w:val="center"/>
            </w:pPr>
            <w:r>
              <w:t>L’alimentation chez les animaux</w:t>
            </w:r>
          </w:p>
          <w:p w:rsidR="00E8563A" w:rsidRDefault="00E8563A" w:rsidP="00E8563A">
            <w:pPr>
              <w:jc w:val="center"/>
            </w:pPr>
          </w:p>
          <w:p w:rsidR="00E8563A" w:rsidRDefault="00E8563A" w:rsidP="00E8563A">
            <w:pPr>
              <w:jc w:val="center"/>
            </w:pPr>
            <w:r>
              <w:rPr>
                <w:rFonts w:ascii="Geometr231 BT" w:hAnsi="Geometr231 BT"/>
              </w:rPr>
              <w:t>Connaître les modalités de reproduction, de développement et de fonctionnement des espèces animales</w:t>
            </w:r>
          </w:p>
        </w:tc>
        <w:tc>
          <w:tcPr>
            <w:tcW w:w="3826" w:type="dxa"/>
            <w:shd w:val="thinReverseDiagStripe" w:color="auto" w:fill="FBD4B4" w:themeFill="accent6" w:themeFillTint="66"/>
            <w:vAlign w:val="center"/>
          </w:tcPr>
          <w:p w:rsidR="00CA5D98" w:rsidRDefault="00CA5D98" w:rsidP="000D460F">
            <w:pPr>
              <w:pStyle w:val="ListParagraph"/>
              <w:ind w:left="317"/>
              <w:jc w:val="center"/>
            </w:pPr>
          </w:p>
        </w:tc>
      </w:tr>
      <w:tr w:rsidR="00977A67" w:rsidTr="00D64F69">
        <w:trPr>
          <w:trHeight w:val="1621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BA64FC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5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11 semaines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23/04</w:t>
            </w:r>
          </w:p>
          <w:p w:rsidR="00977A67" w:rsidRPr="00BA64FC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05/07</w:t>
            </w:r>
          </w:p>
        </w:tc>
        <w:tc>
          <w:tcPr>
            <w:tcW w:w="2977" w:type="dxa"/>
            <w:shd w:val="thinReverseDiagStripe" w:color="auto" w:fill="FDE9D9" w:themeFill="accent6" w:themeFillTint="33"/>
            <w:vAlign w:val="center"/>
          </w:tcPr>
          <w:p w:rsidR="00E36D37" w:rsidRDefault="00E36D37" w:rsidP="000D460F">
            <w:pPr>
              <w:pStyle w:val="ListParagraph"/>
              <w:ind w:left="459"/>
              <w:jc w:val="center"/>
            </w:pPr>
          </w:p>
        </w:tc>
        <w:tc>
          <w:tcPr>
            <w:tcW w:w="3260" w:type="dxa"/>
            <w:shd w:val="thinReverseDiagStripe" w:color="auto" w:fill="FDE9D9" w:themeFill="accent6" w:themeFillTint="33"/>
            <w:vAlign w:val="center"/>
          </w:tcPr>
          <w:p w:rsidR="00CA5D98" w:rsidRDefault="00CA5D98" w:rsidP="000D460F">
            <w:pPr>
              <w:pStyle w:val="ListParagraph"/>
              <w:ind w:left="318"/>
              <w:jc w:val="center"/>
            </w:pPr>
          </w:p>
        </w:tc>
        <w:tc>
          <w:tcPr>
            <w:tcW w:w="3544" w:type="dxa"/>
            <w:shd w:val="clear" w:color="auto" w:fill="FDE9D9" w:themeFill="accent6" w:themeFillTint="33"/>
            <w:vAlign w:val="center"/>
          </w:tcPr>
          <w:p w:rsidR="00977A67" w:rsidRDefault="000D460F" w:rsidP="000D460F">
            <w:pPr>
              <w:pStyle w:val="ListParagraph"/>
              <w:numPr>
                <w:ilvl w:val="0"/>
                <w:numId w:val="3"/>
              </w:numPr>
              <w:ind w:left="318"/>
              <w:jc w:val="center"/>
            </w:pPr>
            <w:r>
              <w:t>Les végétaux</w:t>
            </w:r>
          </w:p>
          <w:p w:rsidR="000D460F" w:rsidRDefault="000D460F" w:rsidP="000D460F">
            <w:pPr>
              <w:jc w:val="center"/>
            </w:pPr>
          </w:p>
          <w:p w:rsidR="000D460F" w:rsidRDefault="000D460F" w:rsidP="000D460F">
            <w:pPr>
              <w:jc w:val="center"/>
            </w:pPr>
            <w:r>
              <w:rPr>
                <w:rFonts w:ascii="Geometr231 BT" w:hAnsi="Geometr231 BT"/>
              </w:rPr>
              <w:t xml:space="preserve">Connaître </w:t>
            </w:r>
            <w:r w:rsidR="00E8563A">
              <w:rPr>
                <w:rFonts w:ascii="Geometr231 BT" w:hAnsi="Geometr231 BT"/>
              </w:rPr>
              <w:t>les modalités</w:t>
            </w:r>
            <w:r>
              <w:rPr>
                <w:rFonts w:ascii="Geometr231 BT" w:hAnsi="Geometr231 BT"/>
              </w:rPr>
              <w:t xml:space="preserve"> de reproduction, de développement et de fonctionnement des organismes vivants</w:t>
            </w:r>
          </w:p>
        </w:tc>
        <w:tc>
          <w:tcPr>
            <w:tcW w:w="3826" w:type="dxa"/>
            <w:shd w:val="clear" w:color="auto" w:fill="FDE9D9" w:themeFill="accent6" w:themeFillTint="33"/>
            <w:vAlign w:val="center"/>
          </w:tcPr>
          <w:p w:rsidR="00CA5D98" w:rsidRDefault="000D460F" w:rsidP="000D460F">
            <w:pPr>
              <w:pStyle w:val="ListParagraph"/>
              <w:numPr>
                <w:ilvl w:val="0"/>
                <w:numId w:val="10"/>
              </w:numPr>
              <w:ind w:left="317"/>
              <w:jc w:val="center"/>
            </w:pPr>
            <w:r>
              <w:t>Equilibres : les mobiles, la balance</w:t>
            </w:r>
          </w:p>
          <w:p w:rsidR="00E8563A" w:rsidRDefault="00E8563A" w:rsidP="00E8563A">
            <w:pPr>
              <w:jc w:val="center"/>
            </w:pPr>
          </w:p>
          <w:p w:rsidR="00E8563A" w:rsidRDefault="00E8563A" w:rsidP="00E8563A">
            <w:pPr>
              <w:jc w:val="center"/>
            </w:pPr>
            <w:r>
              <w:rPr>
                <w:rFonts w:ascii="Geometr231 BT" w:hAnsi="Geometr231 BT"/>
              </w:rPr>
              <w:t>Savoir que l’énergie, perceptible dans le mouvement, peut revêtir des formes différentes et se transformer de l’une à l’autre</w:t>
            </w:r>
          </w:p>
        </w:tc>
      </w:tr>
    </w:tbl>
    <w:p w:rsidR="004313D2" w:rsidRDefault="002A0345" w:rsidP="00E36D37">
      <w:r>
        <w:rPr>
          <w:noProof/>
        </w:rPr>
        <w:pict>
          <v:rect id="_x0000_s1036" style="position:absolute;margin-left:-132.1pt;margin-top:-44pt;width:212.45pt;height:16.55pt;rotation:90;z-index:251667456;mso-position-horizontal-relative:text;mso-position-vertical-relative:text" fillcolor="#bfbfbf [2412]" stroked="f" strokecolor="white [3212]">
            <v:textbox style="layout-flow:vertical;mso-layout-flow-alt:bottom-to-top" inset=",0,,0">
              <w:txbxContent>
                <w:p w:rsidR="002A0345" w:rsidRPr="00EB7035" w:rsidRDefault="002A0345" w:rsidP="002A0345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7462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8034655</wp:posOffset>
            </wp:positionH>
            <wp:positionV relativeFrom="paragraph">
              <wp:posOffset>148590</wp:posOffset>
            </wp:positionV>
            <wp:extent cx="1181100" cy="752475"/>
            <wp:effectExtent l="19050" t="0" r="0" b="0"/>
            <wp:wrapNone/>
            <wp:docPr id="101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7462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6777355</wp:posOffset>
            </wp:positionH>
            <wp:positionV relativeFrom="paragraph">
              <wp:posOffset>72390</wp:posOffset>
            </wp:positionV>
            <wp:extent cx="1080770" cy="847725"/>
            <wp:effectExtent l="19050" t="0" r="5080" b="0"/>
            <wp:wrapNone/>
            <wp:docPr id="102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7462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767080</wp:posOffset>
            </wp:positionH>
            <wp:positionV relativeFrom="paragraph">
              <wp:posOffset>72390</wp:posOffset>
            </wp:positionV>
            <wp:extent cx="2324100" cy="790575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563A" w:rsidRDefault="00E8563A" w:rsidP="00D64F69">
      <w:pPr>
        <w:jc w:val="center"/>
      </w:pPr>
      <w:r>
        <w:rPr>
          <w:rFonts w:ascii="Geometr231 BT" w:hAnsi="Geometr231 BT"/>
        </w:rPr>
        <w:t xml:space="preserve">Texte : </w:t>
      </w:r>
      <w:r>
        <w:t>Compétences du socle commun</w:t>
      </w:r>
    </w:p>
    <w:sectPr w:rsidR="00E8563A" w:rsidSect="00E2558F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D4727"/>
    <w:multiLevelType w:val="hybridMultilevel"/>
    <w:tmpl w:val="45B828A8"/>
    <w:lvl w:ilvl="0" w:tplc="A552B708">
      <w:start w:val="1"/>
      <w:numFmt w:val="bullet"/>
      <w:lvlText w:val="o"/>
      <w:lvlJc w:val="left"/>
      <w:pPr>
        <w:ind w:left="819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>
    <w:nsid w:val="34915894"/>
    <w:multiLevelType w:val="hybridMultilevel"/>
    <w:tmpl w:val="BD28595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DD7E5E"/>
    <w:multiLevelType w:val="hybridMultilevel"/>
    <w:tmpl w:val="CEAAE25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B667F4"/>
    <w:multiLevelType w:val="hybridMultilevel"/>
    <w:tmpl w:val="C57E0D82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8B666F"/>
    <w:multiLevelType w:val="hybridMultilevel"/>
    <w:tmpl w:val="AE12713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8962D0"/>
    <w:multiLevelType w:val="hybridMultilevel"/>
    <w:tmpl w:val="37EE0EE6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98609F"/>
    <w:multiLevelType w:val="hybridMultilevel"/>
    <w:tmpl w:val="7B5C200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904A8"/>
    <w:multiLevelType w:val="hybridMultilevel"/>
    <w:tmpl w:val="66B49FE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5535AA"/>
    <w:multiLevelType w:val="hybridMultilevel"/>
    <w:tmpl w:val="2476417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C45EBD"/>
    <w:multiLevelType w:val="hybridMultilevel"/>
    <w:tmpl w:val="DEC259E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1F7314"/>
    <w:multiLevelType w:val="hybridMultilevel"/>
    <w:tmpl w:val="E9DE80C4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730CCF"/>
    <w:multiLevelType w:val="hybridMultilevel"/>
    <w:tmpl w:val="21E0DAD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9E0CCA"/>
    <w:multiLevelType w:val="hybridMultilevel"/>
    <w:tmpl w:val="0242E77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B40A86"/>
    <w:multiLevelType w:val="hybridMultilevel"/>
    <w:tmpl w:val="452034A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9"/>
  </w:num>
  <w:num w:numId="5">
    <w:abstractNumId w:val="6"/>
  </w:num>
  <w:num w:numId="6">
    <w:abstractNumId w:val="11"/>
  </w:num>
  <w:num w:numId="7">
    <w:abstractNumId w:val="4"/>
  </w:num>
  <w:num w:numId="8">
    <w:abstractNumId w:val="8"/>
  </w:num>
  <w:num w:numId="9">
    <w:abstractNumId w:val="2"/>
  </w:num>
  <w:num w:numId="10">
    <w:abstractNumId w:val="12"/>
  </w:num>
  <w:num w:numId="11">
    <w:abstractNumId w:val="3"/>
  </w:num>
  <w:num w:numId="12">
    <w:abstractNumId w:val="5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13469"/>
    <w:rsid w:val="00032D78"/>
    <w:rsid w:val="0007112E"/>
    <w:rsid w:val="0008783C"/>
    <w:rsid w:val="000B44E4"/>
    <w:rsid w:val="000C4B0A"/>
    <w:rsid w:val="000D460F"/>
    <w:rsid w:val="000D69B0"/>
    <w:rsid w:val="00161AA5"/>
    <w:rsid w:val="00174702"/>
    <w:rsid w:val="001F2581"/>
    <w:rsid w:val="00217349"/>
    <w:rsid w:val="00292B4C"/>
    <w:rsid w:val="002A0345"/>
    <w:rsid w:val="002B6AD6"/>
    <w:rsid w:val="002D0377"/>
    <w:rsid w:val="00317462"/>
    <w:rsid w:val="0036066F"/>
    <w:rsid w:val="00363774"/>
    <w:rsid w:val="003B68E0"/>
    <w:rsid w:val="003E18E5"/>
    <w:rsid w:val="003E48CC"/>
    <w:rsid w:val="003F4810"/>
    <w:rsid w:val="0042052D"/>
    <w:rsid w:val="004313D2"/>
    <w:rsid w:val="004507B4"/>
    <w:rsid w:val="00457946"/>
    <w:rsid w:val="0047004D"/>
    <w:rsid w:val="00470B6E"/>
    <w:rsid w:val="00471D64"/>
    <w:rsid w:val="004A4CDF"/>
    <w:rsid w:val="004B7D3A"/>
    <w:rsid w:val="004C1E6B"/>
    <w:rsid w:val="004D4A9A"/>
    <w:rsid w:val="00500E5E"/>
    <w:rsid w:val="005540DF"/>
    <w:rsid w:val="00570602"/>
    <w:rsid w:val="005709EA"/>
    <w:rsid w:val="006C177C"/>
    <w:rsid w:val="006C348D"/>
    <w:rsid w:val="007C1503"/>
    <w:rsid w:val="007C26B8"/>
    <w:rsid w:val="00800497"/>
    <w:rsid w:val="008727D7"/>
    <w:rsid w:val="008A07B9"/>
    <w:rsid w:val="008C2896"/>
    <w:rsid w:val="00977A67"/>
    <w:rsid w:val="009C5481"/>
    <w:rsid w:val="009E183D"/>
    <w:rsid w:val="00A37021"/>
    <w:rsid w:val="00A72CFD"/>
    <w:rsid w:val="00AC518D"/>
    <w:rsid w:val="00AE1611"/>
    <w:rsid w:val="00AE5228"/>
    <w:rsid w:val="00B04AB3"/>
    <w:rsid w:val="00B42A17"/>
    <w:rsid w:val="00BA514A"/>
    <w:rsid w:val="00BA64FC"/>
    <w:rsid w:val="00BB08C5"/>
    <w:rsid w:val="00BB142B"/>
    <w:rsid w:val="00BB173B"/>
    <w:rsid w:val="00BE522C"/>
    <w:rsid w:val="00BF68A7"/>
    <w:rsid w:val="00C165FB"/>
    <w:rsid w:val="00C75BE0"/>
    <w:rsid w:val="00C9181C"/>
    <w:rsid w:val="00C92200"/>
    <w:rsid w:val="00CA5D98"/>
    <w:rsid w:val="00D56BF0"/>
    <w:rsid w:val="00D64F69"/>
    <w:rsid w:val="00E2558F"/>
    <w:rsid w:val="00E34669"/>
    <w:rsid w:val="00E36D37"/>
    <w:rsid w:val="00E8563A"/>
    <w:rsid w:val="00EC75DC"/>
    <w:rsid w:val="00EE663E"/>
    <w:rsid w:val="00F6198E"/>
    <w:rsid w:val="00FF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  <o:rules v:ext="edit"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1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7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9E5C7-7A86-43E9-A723-CC65CDC53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293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2011-09-21T12:06:00Z</cp:lastPrinted>
  <dcterms:created xsi:type="dcterms:W3CDTF">2011-08-19T15:42:00Z</dcterms:created>
  <dcterms:modified xsi:type="dcterms:W3CDTF">2011-09-21T12:06:00Z</dcterms:modified>
</cp:coreProperties>
</file>