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7A72A3" w:rsidRDefault="00C6130B" w:rsidP="007A72A3">
      <w:pPr>
        <w:spacing w:after="0" w:line="240" w:lineRule="auto"/>
        <w:rPr>
          <w:rFonts w:ascii="Pere Castor" w:hAnsi="Pere Castor"/>
          <w:sz w:val="96"/>
        </w:rPr>
      </w:pPr>
      <w:r w:rsidRPr="007A72A3">
        <w:rPr>
          <w:rFonts w:ascii="Pere Castor" w:hAnsi="Pere Castor"/>
          <w:noProof/>
          <w:sz w:val="7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51.8pt;margin-top:3.1pt;width:150.7pt;height:47.25pt;z-index:251659264;v-text-anchor:middle" strokecolor="#7f7f7f [1612]">
            <v:shadow on="t" opacity=".5" offset="6pt,6pt"/>
            <v:textbox>
              <w:txbxContent>
                <w:p w:rsidR="00C94E54" w:rsidRPr="00812201" w:rsidRDefault="00812201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C94E54" w:rsidRPr="00C94E54" w:rsidRDefault="007A72A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Espace – 1 séance</w:t>
                  </w:r>
                </w:p>
              </w:txbxContent>
            </v:textbox>
          </v:shape>
        </w:pict>
      </w:r>
      <w:r w:rsidRPr="007A72A3">
        <w:rPr>
          <w:rFonts w:ascii="Pere Castor" w:hAnsi="Pere Castor"/>
          <w:noProof/>
          <w:sz w:val="52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812201" w:rsidRDefault="00812201" w:rsidP="008122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A72A3">
        <w:rPr>
          <w:rFonts w:ascii="Pere Castor" w:hAnsi="Pere Castor"/>
          <w:noProof/>
          <w:sz w:val="7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7A72A3" w:rsidRPr="007A72A3">
        <w:rPr>
          <w:rFonts w:ascii="Pere Castor" w:hAnsi="Pere Castor"/>
          <w:sz w:val="72"/>
        </w:rPr>
        <w:t xml:space="preserve">             La vue de dessus</w:t>
      </w:r>
    </w:p>
    <w:p w:rsidR="002811E7" w:rsidRPr="00820711" w:rsidRDefault="002811E7">
      <w:pPr>
        <w:rPr>
          <w:rFonts w:ascii="Pere Castor" w:hAnsi="Pere Castor"/>
          <w:sz w:val="10"/>
        </w:rPr>
      </w:pPr>
    </w:p>
    <w:tbl>
      <w:tblPr>
        <w:tblStyle w:val="TableGrid"/>
        <w:tblW w:w="0" w:type="auto"/>
        <w:tblLook w:val="04A0"/>
      </w:tblPr>
      <w:tblGrid>
        <w:gridCol w:w="4606"/>
        <w:gridCol w:w="4606"/>
      </w:tblGrid>
      <w:tr w:rsidR="002811E7" w:rsidTr="00812201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2811E7" w:rsidRDefault="00C6130B" w:rsidP="007A72A3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oundrect id="_x0000_s1029" style="position:absolute;left:0;text-align:left;margin-left:-80.05pt;margin-top:-1.9pt;width:48.35pt;height:121.55pt;z-index:251661312;v-text-anchor:middle" arcsize="10923f" fillcolor="#7f7f7f [1612]" stroked="f">
                  <v:shadow on="t" color="#fbd4b4 [1305]" opacity=".5" offset="6pt,6pt"/>
                  <v:textbox style="layout-flow:vertical;mso-layout-flow-alt:bottom-to-top">
                    <w:txbxContent>
                      <w:p w:rsidR="00C94E54" w:rsidRPr="00C94E54" w:rsidRDefault="00C94E54" w:rsidP="00A25FC2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12201">
              <w:rPr>
                <w:rFonts w:ascii="Pere Castor" w:hAnsi="Pere Castor"/>
                <w:smallCaps/>
                <w:sz w:val="32"/>
                <w:u w:val="thick"/>
              </w:rPr>
              <w:t>Séance 1</w:t>
            </w:r>
            <w:r w:rsidR="00D65474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2811E7">
              <w:rPr>
                <w:rFonts w:ascii="Pere Castor" w:hAnsi="Pere Castor"/>
                <w:sz w:val="44"/>
              </w:rPr>
              <w:t xml:space="preserve">– </w:t>
            </w:r>
            <w:r w:rsidR="007A72A3">
              <w:rPr>
                <w:rFonts w:ascii="Sala de Fiestas" w:hAnsi="Sala de Fiestas"/>
                <w:sz w:val="32"/>
              </w:rPr>
              <w:t>Reconnaitre des objets familiers vus de dessus</w:t>
            </w:r>
          </w:p>
        </w:tc>
      </w:tr>
      <w:tr w:rsidR="00AB4716" w:rsidTr="00812201">
        <w:trPr>
          <w:trHeight w:val="1781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DB1581" w:rsidRDefault="00DB1581" w:rsidP="007A72A3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Identifier </w:t>
            </w:r>
            <w:r w:rsidR="007A72A3">
              <w:rPr>
                <w:rFonts w:ascii="Script cole" w:hAnsi="Script cole"/>
                <w:sz w:val="20"/>
              </w:rPr>
              <w:t>un objet vu de dessus.</w:t>
            </w:r>
          </w:p>
          <w:p w:rsidR="007A72A3" w:rsidRDefault="007A72A3" w:rsidP="007A72A3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Comprendre que ce point de vue supprime les détails des côtés et de la troisième dimension.</w:t>
            </w:r>
          </w:p>
          <w:p w:rsidR="007A72A3" w:rsidRPr="00F10E6D" w:rsidRDefault="007A72A3" w:rsidP="007A72A3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Saisir que la vision de dessus « écrase » les hauteurs.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DB1581" w:rsidRDefault="007A72A3" w:rsidP="00420779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proofErr w:type="gramStart"/>
            <w:r>
              <w:rPr>
                <w:rFonts w:ascii="Script cole" w:hAnsi="Script cole"/>
                <w:sz w:val="20"/>
              </w:rPr>
              <w:t>Photocopies</w:t>
            </w:r>
            <w:proofErr w:type="gramEnd"/>
            <w:r>
              <w:rPr>
                <w:rFonts w:ascii="Script cole" w:hAnsi="Script cole"/>
                <w:sz w:val="20"/>
              </w:rPr>
              <w:t xml:space="preserve"> des objets</w:t>
            </w:r>
          </w:p>
          <w:p w:rsidR="007A72A3" w:rsidRPr="00AB4716" w:rsidRDefault="007A72A3" w:rsidP="00420779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Appareil photo numérique</w:t>
            </w:r>
          </w:p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420779" w:rsidRDefault="00DB1581" w:rsidP="00D65474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Individuel / Collectif </w:t>
            </w:r>
          </w:p>
          <w:p w:rsidR="007A72A3" w:rsidRDefault="007A72A3" w:rsidP="00D65474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7A72A3" w:rsidRPr="00D65474" w:rsidRDefault="007A72A3" w:rsidP="00D65474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 / Groupes</w:t>
            </w:r>
          </w:p>
          <w:p w:rsidR="00420779" w:rsidRPr="00812201" w:rsidRDefault="00812201" w:rsidP="007A72A3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</w:t>
            </w:r>
            <w:r w:rsidR="007A72A3">
              <w:rPr>
                <w:rFonts w:ascii="Script cole" w:hAnsi="Script cole"/>
                <w:sz w:val="20"/>
              </w:rPr>
              <w:t>1 heure</w:t>
            </w:r>
            <w:r w:rsidRPr="00812201">
              <w:rPr>
                <w:rFonts w:ascii="Script cole" w:hAnsi="Script cole"/>
                <w:sz w:val="20"/>
              </w:rPr>
              <w:t xml:space="preserve"> </w:t>
            </w:r>
          </w:p>
        </w:tc>
      </w:tr>
      <w:tr w:rsidR="002811E7" w:rsidTr="007A72A3">
        <w:trPr>
          <w:trHeight w:val="9611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3490A" w:rsidRDefault="00C6130B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61" style="position:absolute;margin-left:88pt;margin-top:4.7pt;width:284.4pt;height:19.6pt;z-index:251783168;mso-position-horizontal-relative:text;mso-position-vertical-relative:text;v-text-anchor:middle" arcsize="10923f" fillcolor="#fde9d9 [665]" strokecolor="#e36c0a [2409]" strokeweight="1.5pt">
                  <v:stroke dashstyle="1 1" endcap="round"/>
                  <v:textbox style="mso-next-textbox:#_x0000_s1261" inset=",0,,0">
                    <w:txbxContent>
                      <w:p w:rsidR="00DB1581" w:rsidRPr="00A3490A" w:rsidRDefault="00DB1581" w:rsidP="00DB158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7A72A3">
                          <w:rPr>
                            <w:rFonts w:ascii="Berlin Sans FB" w:hAnsi="Berlin Sans FB"/>
                          </w:rPr>
                          <w:t>Reconnaitre des objets vus de dessus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D54AEC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DB1581" w:rsidRDefault="00DB1581">
            <w:pPr>
              <w:rPr>
                <w:rFonts w:ascii="Berlin Sans FB" w:hAnsi="Berlin Sans FB"/>
                <w:sz w:val="16"/>
              </w:rPr>
            </w:pPr>
          </w:p>
          <w:p w:rsidR="00DB1581" w:rsidRPr="00A3490A" w:rsidRDefault="00DB1581">
            <w:pPr>
              <w:rPr>
                <w:rFonts w:ascii="Berlin Sans FB" w:hAnsi="Berlin Sans FB"/>
                <w:sz w:val="16"/>
              </w:rPr>
            </w:pP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</w:rPr>
              <w:t>Distribuer une photocopie à chaque élève. Selon le niveau de la classe, lire ou faire lire, individuellement ou collectivement, les étiquettes au bas</w:t>
            </w:r>
            <w:r>
              <w:rPr>
                <w:rFonts w:ascii="Geometr231 BT" w:eastAsia="맑은 고딕" w:hAnsi="Geometr231 BT" w:cs="Times New Roman"/>
              </w:rPr>
              <w:t xml:space="preserve"> </w:t>
            </w:r>
            <w:r w:rsidRPr="007A72A3">
              <w:rPr>
                <w:rFonts w:ascii="Geometr231 BT" w:eastAsia="맑은 고딕" w:hAnsi="Geometr231 BT" w:cs="Times New Roman"/>
              </w:rPr>
              <w:t>de la page. Vérifier la compréhension de chaque terme.</w:t>
            </w: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</w:rPr>
              <w:t xml:space="preserve">Expliquer le travail : </w:t>
            </w:r>
            <w:r w:rsidRPr="007A72A3">
              <w:rPr>
                <w:rFonts w:ascii="Geometr231 BT" w:eastAsia="맑은 고딕" w:hAnsi="Geometr231 BT" w:cs="Times New Roman"/>
                <w:color w:val="F79646" w:themeColor="accent6"/>
              </w:rPr>
              <w:t>“Saurez-vous reconnaître ces objets photographiés? Quand vous les aurez identifiés, découpez et collez l’étiquette du mot correspondant sous l’objet.”</w:t>
            </w:r>
            <w:r w:rsidRPr="007A72A3">
              <w:rPr>
                <w:rFonts w:ascii="Geometr231 BT" w:eastAsia="맑은 고딕" w:hAnsi="Geometr231 BT" w:cs="Times New Roman"/>
              </w:rPr>
              <w:t xml:space="preserve"> (Faire recopier l’étiquette si le niveau de la classe le permet.)</w:t>
            </w: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</w:rPr>
              <w:t>Préciser que toutes les étiquettes ne seront pas utilisées.</w:t>
            </w:r>
          </w:p>
          <w:p w:rsidR="00812201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</w:rPr>
              <w:t>Laisser un temps de travail individuel puis mettre les réponses en commun. Les faire justifier en demandant de préciser quels indices permettent de reconnaître</w:t>
            </w:r>
            <w:r>
              <w:rPr>
                <w:rFonts w:ascii="Geometr231 BT" w:eastAsia="맑은 고딕" w:hAnsi="Geometr231 BT" w:cs="Times New Roman"/>
              </w:rPr>
              <w:t xml:space="preserve"> </w:t>
            </w:r>
            <w:r w:rsidRPr="007A72A3">
              <w:rPr>
                <w:rFonts w:ascii="Geometr231 BT" w:eastAsia="맑은 고딕" w:hAnsi="Geometr231 BT" w:cs="Times New Roman"/>
              </w:rPr>
              <w:t>tel ou tel objet.</w:t>
            </w:r>
          </w:p>
          <w:p w:rsidR="007A72A3" w:rsidRPr="007A72A3" w:rsidRDefault="007A72A3" w:rsidP="007A72A3">
            <w:pPr>
              <w:pStyle w:val="ListParagraph"/>
              <w:ind w:left="426" w:right="65"/>
              <w:jc w:val="both"/>
              <w:rPr>
                <w:rFonts w:ascii="Geometr231 BT" w:eastAsia="맑은 고딕" w:hAnsi="Geometr231 BT" w:cs="Times New Roman"/>
                <w:sz w:val="10"/>
              </w:rPr>
            </w:pPr>
          </w:p>
          <w:p w:rsidR="007A72A3" w:rsidRDefault="00C6130B" w:rsidP="00812201">
            <w:pPr>
              <w:ind w:left="993" w:right="65"/>
              <w:jc w:val="both"/>
              <w:rPr>
                <w:rFonts w:ascii="The Only Exception" w:eastAsia="맑은 고딕" w:hAnsi="The Only Exception" w:cs="Times New Roman"/>
              </w:rPr>
            </w:pPr>
            <w:r w:rsidRPr="00C6130B">
              <w:rPr>
                <w:rFonts w:ascii="The Only Exception" w:hAnsi="The Only Exception"/>
                <w:noProof/>
                <w:sz w:val="1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3" type="#_x0000_t32" style="position:absolute;left:0;text-align:left;margin-left:41.3pt;margin-top:0;width:0;height:77.5pt;z-index:251732992" o:connectortype="straight" strokecolor="#f79646 [3209]" strokeweight="1.5pt"/>
              </w:pict>
            </w:r>
            <w:r w:rsidR="007A72A3">
              <w:rPr>
                <w:rFonts w:ascii="The Only Exception" w:eastAsia="맑은 고딕" w:hAnsi="The Only Exception" w:cs="Times New Roman"/>
              </w:rPr>
              <w:t>Procéder ligne par ligne :</w:t>
            </w: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24"/>
              </w:numPr>
              <w:ind w:right="65"/>
              <w:jc w:val="both"/>
              <w:rPr>
                <w:rFonts w:ascii="The Only Exception" w:hAnsi="The Only Exception"/>
              </w:rPr>
            </w:pPr>
            <w:r>
              <w:rPr>
                <w:rFonts w:ascii="The Only Exception" w:eastAsia="맑은 고딕" w:hAnsi="The Only Exception" w:cs="Times New Roman"/>
              </w:rPr>
              <w:t>marmite, bouteille, théière</w:t>
            </w: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24"/>
              </w:numPr>
              <w:ind w:right="65"/>
              <w:jc w:val="both"/>
              <w:rPr>
                <w:rFonts w:ascii="The Only Exception" w:hAnsi="The Only Exception"/>
              </w:rPr>
            </w:pPr>
            <w:r>
              <w:rPr>
                <w:rFonts w:ascii="The Only Exception" w:eastAsia="맑은 고딕" w:hAnsi="The Only Exception" w:cs="Times New Roman"/>
              </w:rPr>
              <w:t>CD, autobus</w:t>
            </w:r>
          </w:p>
          <w:p w:rsidR="00D909F4" w:rsidRPr="007A72A3" w:rsidRDefault="007A72A3" w:rsidP="007A72A3">
            <w:pPr>
              <w:pStyle w:val="ListParagraph"/>
              <w:numPr>
                <w:ilvl w:val="0"/>
                <w:numId w:val="24"/>
              </w:numPr>
              <w:ind w:right="65"/>
              <w:jc w:val="both"/>
              <w:rPr>
                <w:rFonts w:ascii="The Only Exception" w:hAnsi="The Only Exception"/>
              </w:rPr>
            </w:pPr>
            <w:r>
              <w:rPr>
                <w:rFonts w:ascii="The Only Exception" w:eastAsia="맑은 고딕" w:hAnsi="The Only Exception" w:cs="Times New Roman"/>
              </w:rPr>
              <w:t>tasse, tabouret, marteau</w:t>
            </w:r>
          </w:p>
          <w:p w:rsidR="00D54AEC" w:rsidRDefault="00C6130B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6130B">
              <w:rPr>
                <w:rFonts w:ascii="Berlin Sans FB" w:hAnsi="Berlin Sans FB"/>
                <w:noProof/>
                <w:sz w:val="16"/>
              </w:rPr>
              <w:pict>
                <v:roundrect id="_x0000_s1262" style="position:absolute;left:0;text-align:left;margin-left:103.9pt;margin-top:3.5pt;width:255.45pt;height:19.6pt;z-index:251784192;v-text-anchor:middle" arcsize="10923f" fillcolor="#fde9d9 [665]" strokecolor="#e36c0a [2409]" strokeweight="1.5pt">
                  <v:stroke dashstyle="1 1" endcap="round"/>
                  <v:textbox style="mso-next-textbox:#_x0000_s1262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7A72A3">
                          <w:rPr>
                            <w:rFonts w:ascii="Berlin Sans FB" w:hAnsi="Berlin Sans FB"/>
                          </w:rPr>
                          <w:t>Comprendre l’angle de vue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15mn</w:t>
                        </w:r>
                      </w:p>
                    </w:txbxContent>
                  </v:textbox>
                </v:roundrect>
              </w:pict>
            </w:r>
          </w:p>
          <w:p w:rsidR="00D54AEC" w:rsidRPr="00D54AEC" w:rsidRDefault="00D54AEC" w:rsidP="00812201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</w:rPr>
              <w:t>Lors de la correction, il apparaîtra que certains objets auront été difficilement identifiés parce que, sur la photo, n’apparaissent pas les éléments habituels facilitant leur reconnaissance :</w:t>
            </w:r>
          </w:p>
          <w:p w:rsidR="007A72A3" w:rsidRPr="007A72A3" w:rsidRDefault="007A72A3" w:rsidP="007A72A3">
            <w:pPr>
              <w:pStyle w:val="ListParagraph"/>
              <w:ind w:left="426" w:right="65"/>
              <w:jc w:val="both"/>
              <w:rPr>
                <w:rFonts w:ascii="Geometr231 BT" w:eastAsia="맑은 고딕" w:hAnsi="Geometr231 BT" w:cs="Times New Roman"/>
                <w:sz w:val="12"/>
              </w:rPr>
            </w:pPr>
          </w:p>
          <w:p w:rsidR="007A72A3" w:rsidRDefault="007A72A3" w:rsidP="007A72A3">
            <w:pPr>
              <w:pStyle w:val="ListParagraph"/>
              <w:ind w:left="993" w:right="65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shape id="_x0000_s1335" type="#_x0000_t32" style="position:absolute;left:0;text-align:left;margin-left:41.3pt;margin-top:.25pt;width:0;height:36.35pt;z-index:251825152" o:connectortype="straight" strokecolor="#f79646 [3209]" strokeweight="1.5pt"/>
              </w:pict>
            </w:r>
            <w:r>
              <w:rPr>
                <w:rFonts w:ascii="The Only Exception" w:eastAsia="맑은 고딕" w:hAnsi="The Only Exception" w:cs="Times New Roman"/>
              </w:rPr>
              <w:t>Par exemple le manche du marteau, les roues du bus, les pieds du tabouret…</w:t>
            </w: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  <w:color w:val="F79646" w:themeColor="accent6"/>
              </w:rPr>
              <w:t>Interroger les élèves sur la place du photographe au moment de la prise de vue</w:t>
            </w:r>
            <w:r>
              <w:rPr>
                <w:rFonts w:ascii="Geometr231 BT" w:eastAsia="맑은 고딕" w:hAnsi="Geometr231 BT" w:cs="Times New Roman"/>
              </w:rPr>
              <w:t xml:space="preserve"> : </w:t>
            </w:r>
            <w:r w:rsidRPr="007A72A3">
              <w:rPr>
                <w:rFonts w:ascii="Geometr231 BT" w:eastAsia="맑은 고딕" w:hAnsi="Geometr231 BT" w:cs="Times New Roman"/>
              </w:rPr>
              <w:t>au-dessus, à l’aplomb de l’</w:t>
            </w:r>
            <w:r>
              <w:rPr>
                <w:rFonts w:ascii="Geometr231 BT" w:eastAsia="맑은 고딕" w:hAnsi="Geometr231 BT" w:cs="Times New Roman"/>
              </w:rPr>
              <w:t>élément photographié</w:t>
            </w:r>
            <w:r w:rsidRPr="007A72A3">
              <w:rPr>
                <w:rFonts w:ascii="Geometr231 BT" w:eastAsia="맑은 고딕" w:hAnsi="Geometr231 BT" w:cs="Times New Roman"/>
              </w:rPr>
              <w:t>.</w:t>
            </w:r>
          </w:p>
          <w:p w:rsidR="00D54AEC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7A72A3">
              <w:rPr>
                <w:rFonts w:ascii="Geometr231 BT" w:eastAsia="맑은 고딕" w:hAnsi="Geometr231 BT" w:cs="Times New Roman"/>
                <w:color w:val="F79646" w:themeColor="accent6"/>
              </w:rPr>
              <w:t>Faire remarquer que le dessus de l’objet peut cacher à la vue des indices de reconnaissance et que la photo est une représentation en deux dimensions qui ne permet pas d’évaluer la hauteur de l’objet</w:t>
            </w:r>
            <w:r w:rsidRPr="007A72A3">
              <w:rPr>
                <w:rFonts w:ascii="Geometr231 BT" w:eastAsia="맑은 고딕" w:hAnsi="Geometr231 BT" w:cs="Times New Roman"/>
              </w:rPr>
              <w:t>.</w:t>
            </w:r>
          </w:p>
          <w:p w:rsidR="00D54AEC" w:rsidRDefault="00C6130B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6130B">
              <w:rPr>
                <w:rFonts w:ascii="Pere Castor" w:hAnsi="Pere Castor"/>
                <w:smallCaps/>
                <w:noProof/>
                <w:sz w:val="32"/>
                <w:u w:val="thick"/>
              </w:rPr>
              <w:pict>
                <v:roundrect id="_x0000_s1264" style="position:absolute;left:0;text-align:left;margin-left:103.9pt;margin-top:8.4pt;width:255.45pt;height:19.6pt;z-index:251787264;v-text-anchor:middle" arcsize="10923f" fillcolor="#fde9d9 [665]" strokecolor="#e36c0a [2409]" strokeweight="1.5pt">
                  <v:stroke dashstyle="1 1" endcap="round"/>
                  <v:textbox style="mso-next-textbox:#_x0000_s1264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7A72A3">
                          <w:rPr>
                            <w:rFonts w:ascii="Berlin Sans FB" w:hAnsi="Berlin Sans FB"/>
                          </w:rPr>
                          <w:t>Représenter un objet vu de dessus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</w:t>
                        </w:r>
                        <w:r w:rsidR="007A72A3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5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D54AEC" w:rsidRPr="00D54AEC" w:rsidRDefault="00D54AEC" w:rsidP="00812201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7A72A3" w:rsidRPr="007A72A3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</w:rPr>
            </w:pPr>
            <w:r w:rsidRPr="007A72A3">
              <w:rPr>
                <w:rFonts w:ascii="Geometr231 BT" w:eastAsia="맑은 고딕" w:hAnsi="Geometr231 BT" w:cs="Times New Roman"/>
              </w:rPr>
              <w:t>Proposer aux élèves de réaliser eux-mêmes des vues de dessus insolites d’objets de la classe en les photographiant</w:t>
            </w:r>
            <w:r>
              <w:rPr>
                <w:rFonts w:ascii="Geometr231 BT" w:eastAsia="맑은 고딕" w:hAnsi="Geometr231 BT" w:cs="Times New Roman"/>
              </w:rPr>
              <w:t>.</w:t>
            </w:r>
          </w:p>
          <w:p w:rsidR="007C0E72" w:rsidRPr="007C0E72" w:rsidRDefault="007A72A3" w:rsidP="007A72A3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</w:rPr>
            </w:pPr>
            <w:r w:rsidRPr="007A72A3">
              <w:rPr>
                <w:rFonts w:ascii="Geometr231 BT" w:eastAsia="맑은 고딕" w:hAnsi="Geometr231 BT" w:cs="Times New Roman"/>
              </w:rPr>
              <w:t>Faire reconnaître par un groupe d’élèves les objets représentés sur des images réalisées par un autre groupe.</w:t>
            </w:r>
          </w:p>
        </w:tc>
      </w:tr>
    </w:tbl>
    <w:p w:rsidR="00812201" w:rsidRDefault="00C6130B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268" style="position:absolute;margin-left:-8.25pt;margin-top:8.15pt;width:464.55pt;height:99.8pt;z-index:251791360;mso-position-horizontal-relative:text;mso-position-vertical-relative:text" arcsize="10923f" o:regroupid="1" strokecolor="#7f7f7f [1612]">
            <v:stroke dashstyle="dash"/>
            <v:textbox style="mso-next-textbox:#_x0000_s1268">
              <w:txbxContent>
                <w:p w:rsidR="007C0E72" w:rsidRPr="00BC6152" w:rsidRDefault="007C0E72" w:rsidP="007C0E72">
                  <w:pPr>
                    <w:rPr>
                      <w:rFonts w:ascii="The Only Exception" w:hAnsi="The Only Exception"/>
                      <w:sz w:val="28"/>
                    </w:rPr>
                  </w:pPr>
                  <w:r w:rsidRPr="00BC6152">
                    <w:rPr>
                      <w:rFonts w:ascii="The Only Exception" w:hAnsi="The Only Exception"/>
                      <w:sz w:val="28"/>
                    </w:rPr>
                    <w:t xml:space="preserve">Remarques sur la séance : </w:t>
                  </w:r>
                </w:p>
              </w:txbxContent>
            </v:textbox>
          </v:roundrect>
        </w:pict>
      </w: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C6130B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 id="_x0000_s1273" type="#_x0000_t32" style="position:absolute;margin-left:9.15pt;margin-top:3.6pt;width:432.6pt;height:0;z-index:251796480" o:connectortype="straight" o:regroupid="1" strokecolor="#7f7f7f [1612]"/>
        </w:pict>
      </w:r>
    </w:p>
    <w:p w:rsidR="00887A82" w:rsidRDefault="00C6130B" w:rsidP="007A72A3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 id="_x0000_s1274" type="#_x0000_t32" style="position:absolute;margin-left:9.15pt;margin-top:6.7pt;width:432.6pt;height:0;z-index:251797504" o:connectortype="straight" o:regroupid="1" strokecolor="#7f7f7f [1612]"/>
        </w:pict>
      </w:r>
    </w:p>
    <w:p w:rsidR="00887A82" w:rsidRDefault="007A72A3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 id="_x0000_s1336" type="#_x0000_t32" style="position:absolute;margin-left:9.15pt;margin-top:10.3pt;width:432.6pt;height:0;z-index:251826176" o:connectortype="straight" strokecolor="#7f7f7f [1612]"/>
        </w:pict>
      </w:r>
      <w:r>
        <w:rPr>
          <w:rFonts w:asciiTheme="majorHAnsi" w:hAnsiTheme="majorHAnsi"/>
          <w:noProof/>
          <w:sz w:val="2"/>
        </w:rPr>
        <w:pict>
          <v:shape id="_x0000_s1337" type="#_x0000_t32" style="position:absolute;margin-left:9.15pt;margin-top:24.75pt;width:432.6pt;height:0;z-index:251827200" o:connectortype="straight" strokecolor="#7f7f7f [1612]"/>
        </w:pict>
      </w:r>
    </w:p>
    <w:p w:rsidR="007A72A3" w:rsidRDefault="007A72A3">
      <w:pPr>
        <w:rPr>
          <w:rFonts w:asciiTheme="majorHAnsi" w:hAnsiTheme="majorHAnsi"/>
          <w:sz w:val="2"/>
        </w:rPr>
      </w:pPr>
    </w:p>
    <w:p w:rsidR="007A72A3" w:rsidRDefault="007A72A3">
      <w:pPr>
        <w:rPr>
          <w:rFonts w:asciiTheme="majorHAnsi" w:hAnsiTheme="majorHAnsi"/>
          <w:sz w:val="2"/>
        </w:rPr>
      </w:pPr>
    </w:p>
    <w:p w:rsidR="007A72A3" w:rsidRDefault="007A72A3">
      <w:pPr>
        <w:rPr>
          <w:rFonts w:asciiTheme="majorHAnsi" w:hAnsiTheme="majorHAnsi"/>
          <w:sz w:val="2"/>
        </w:rPr>
      </w:pPr>
    </w:p>
    <w:p w:rsidR="007A72A3" w:rsidRDefault="007A72A3">
      <w:pPr>
        <w:rPr>
          <w:rFonts w:asciiTheme="majorHAnsi" w:hAnsiTheme="majorHAnsi"/>
          <w:sz w:val="2"/>
        </w:rPr>
      </w:pPr>
    </w:p>
    <w:p w:rsidR="007A72A3" w:rsidRPr="001D3803" w:rsidRDefault="00E26E24" w:rsidP="007A72A3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-690245</wp:posOffset>
            </wp:positionH>
            <wp:positionV relativeFrom="paragraph">
              <wp:posOffset>577215</wp:posOffset>
            </wp:positionV>
            <wp:extent cx="468630" cy="461010"/>
            <wp:effectExtent l="19050" t="0" r="762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2A3" w:rsidRPr="00A74336">
        <w:rPr>
          <w:rFonts w:ascii="Pere Castor" w:hAnsi="Pere Castor"/>
          <w:noProof/>
          <w:sz w:val="56"/>
        </w:rPr>
        <w:pict>
          <v:shape id="_x0000_s1340" type="#_x0000_t65" style="position:absolute;margin-left:376.1pt;margin-top:3.1pt;width:120.8pt;height:61.15pt;z-index:2518312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A72A3" w:rsidRPr="00812201" w:rsidRDefault="007A72A3" w:rsidP="007A72A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7A72A3" w:rsidRPr="00C94E54" w:rsidRDefault="007A72A3" w:rsidP="007A72A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7A72A3" w:rsidRPr="00A74336">
        <w:rPr>
          <w:rFonts w:ascii="Pere Castor" w:hAnsi="Pere Castor"/>
          <w:noProof/>
          <w:sz w:val="44"/>
        </w:rPr>
        <w:pict>
          <v:shape id="_x0000_s1338" type="#_x0000_t32" style="position:absolute;margin-left:-1.75pt;margin-top:40.2pt;width:2.1pt;height:19498.5pt;z-index:2518292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7A72A3" w:rsidRPr="00A74336">
        <w:rPr>
          <w:rFonts w:ascii="Pere Castor" w:hAnsi="Pere Castor"/>
          <w:noProof/>
          <w:sz w:val="44"/>
        </w:rPr>
        <w:pict>
          <v:roundrect id="_x0000_s1345" style="position:absolute;margin-left:13.65pt;margin-top:40.1pt;width:342.75pt;height:32.2pt;z-index:251834368;mso-position-horizontal-relative:text;mso-position-vertical-relative:text" arcsize="10923f" strokecolor="#bfbfbf [2412]" strokeweight="2.25pt">
            <v:textbox style="mso-next-textbox:#_x0000_s1345">
              <w:txbxContent>
                <w:p w:rsidR="007A72A3" w:rsidRPr="00253C1D" w:rsidRDefault="007A72A3" w:rsidP="007A72A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A72A3" w:rsidRPr="00A74336">
        <w:rPr>
          <w:rFonts w:ascii="Pere Castor" w:hAnsi="Pere Castor"/>
          <w:noProof/>
          <w:sz w:val="48"/>
        </w:rPr>
        <w:pict>
          <v:oval id="_x0000_s1341" style="position:absolute;margin-left:-36.3pt;margin-top:-3.1pt;width:34.55pt;height:34.55pt;z-index:251832320;mso-position-horizontal-relative:text;mso-position-vertical-relative:text;v-text-anchor:middle" strokecolor="#7f7f7f [1612]">
            <v:stroke dashstyle="dash"/>
            <v:textbox inset=".5mm,0,.5mm,0">
              <w:txbxContent>
                <w:p w:rsidR="007A72A3" w:rsidRPr="007A72A3" w:rsidRDefault="007A72A3" w:rsidP="007A72A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7A72A3" w:rsidRPr="00A74336">
        <w:rPr>
          <w:rFonts w:ascii="Pere Castor" w:hAnsi="Pere Castor"/>
          <w:noProof/>
          <w:sz w:val="56"/>
        </w:rPr>
        <w:pict>
          <v:shape id="_x0000_s1339" type="#_x0000_t114" style="position:absolute;margin-left:-74.3pt;margin-top:-8.25pt;width:603.05pt;height:49.55pt;z-index:-25148620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                La vue de dessus</w:t>
      </w:r>
    </w:p>
    <w:p w:rsidR="007A72A3" w:rsidRDefault="00460A5C" w:rsidP="007A72A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480060</wp:posOffset>
            </wp:positionV>
            <wp:extent cx="573405" cy="570230"/>
            <wp:effectExtent l="19050" t="0" r="0" b="0"/>
            <wp:wrapNone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2A3">
        <w:rPr>
          <w:rFonts w:ascii="Pere Castor" w:hAnsi="Pere Castor"/>
          <w:noProof/>
          <w:sz w:val="44"/>
        </w:rPr>
        <w:pict>
          <v:group id="_x0000_s1342" style="position:absolute;margin-left:-13.9pt;margin-top:37.7pt;width:236.15pt;height:24.7pt;z-index:251833344;mso-position-horizontal-relative:text;mso-position-vertical-relative:text" coordorigin="936,4255" coordsize="4723,494">
            <v:oval id="_x0000_s1343" style="position:absolute;left:936;top:4255;width:489;height:494" strokecolor="#a5a5a5 [2092]" strokeweight="2.25pt">
              <v:stroke dashstyle="1 1" endcap="round"/>
              <v:textbox style="mso-next-textbox:#_x0000_s1343" inset=",0,,0">
                <w:txbxContent>
                  <w:p w:rsidR="007A72A3" w:rsidRPr="00DC2480" w:rsidRDefault="007A72A3" w:rsidP="007A72A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44" type="#_x0000_t32" style="position:absolute;left:1214;top:4749;width:4445;height:0" o:connectortype="straight" strokecolor="#a5a5a5 [2092]"/>
          </v:group>
        </w:pict>
      </w:r>
    </w:p>
    <w:p w:rsidR="007A72A3" w:rsidRDefault="00E26E24" w:rsidP="007A72A3">
      <w:pPr>
        <w:ind w:left="426" w:right="-709"/>
        <w:jc w:val="both"/>
        <w:rPr>
          <w:noProof/>
        </w:rPr>
      </w:pPr>
      <w:r>
        <w:rPr>
          <w:rFonts w:ascii="Cursive standard" w:hAnsi="Cursive standard"/>
          <w:noProof/>
          <w:sz w:val="24"/>
        </w:rPr>
        <w:t xml:space="preserve">Reconnais-tu ces images ? </w:t>
      </w:r>
      <w:r w:rsidRPr="00E26E24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sous chaque photo l’étiquette qui convient</w:t>
      </w:r>
      <w:r w:rsidR="007A72A3">
        <w:rPr>
          <w:rFonts w:ascii="Cursive standard" w:hAnsi="Cursive standard"/>
          <w:noProof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 w:rsidR="007A72A3" w:rsidRPr="00EB283F">
        <w:rPr>
          <w:noProof/>
        </w:rPr>
        <w:t xml:space="preserve"> </w:t>
      </w:r>
      <w:r>
        <w:rPr>
          <w:noProof/>
        </w:rPr>
        <w:t>Attention aux intrus !</w:t>
      </w:r>
    </w:p>
    <w:p w:rsidR="00E26E24" w:rsidRDefault="00E26E24" w:rsidP="00E26E24">
      <w:pPr>
        <w:ind w:left="426" w:right="-709"/>
        <w:jc w:val="center"/>
        <w:rPr>
          <w:noProof/>
        </w:rPr>
      </w:pPr>
      <w:r>
        <w:rPr>
          <w:noProof/>
        </w:rPr>
        <w:pict>
          <v:rect id="_x0000_s1348" style="position:absolute;left:0;text-align:left;margin-left:347.8pt;margin-top:131.05pt;width:125pt;height:29.35pt;z-index:251839488" strokecolor="#7f7f7f [1612]">
            <v:shadow on="t" color="#d8d8d8 [2732]"/>
          </v:rect>
        </w:pict>
      </w:r>
      <w:r>
        <w:rPr>
          <w:noProof/>
        </w:rPr>
        <w:pict>
          <v:rect id="_x0000_s1347" style="position:absolute;left:0;text-align:left;margin-left:193.45pt;margin-top:131.05pt;width:125pt;height:29.35pt;z-index:251838464" strokecolor="#7f7f7f [1612]">
            <v:shadow on="t" color="#d8d8d8 [2732]"/>
          </v:rect>
        </w:pict>
      </w:r>
      <w:r>
        <w:rPr>
          <w:noProof/>
        </w:rPr>
        <w:pict>
          <v:rect id="_x0000_s1346" style="position:absolute;left:0;text-align:left;margin-left:38pt;margin-top:131.05pt;width:125pt;height:29.35pt;z-index:251837440" strokecolor="#7f7f7f [1612]">
            <v:shadow on="t" color="#d8d8d8 [2732]"/>
          </v:rect>
        </w:pict>
      </w:r>
      <w:r>
        <w:rPr>
          <w:noProof/>
        </w:rPr>
        <w:drawing>
          <wp:inline distT="0" distB="0" distL="0" distR="0">
            <wp:extent cx="1550670" cy="1542415"/>
            <wp:effectExtent l="19050" t="19050" r="11430" b="196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424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>
        <w:rPr>
          <w:noProof/>
        </w:rPr>
        <w:drawing>
          <wp:inline distT="0" distB="0" distL="0" distR="0">
            <wp:extent cx="1540371" cy="1540371"/>
            <wp:effectExtent l="19050" t="19050" r="21729" b="21729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618" cy="1542618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>
        <w:rPr>
          <w:noProof/>
        </w:rPr>
        <w:drawing>
          <wp:inline distT="0" distB="0" distL="0" distR="0">
            <wp:extent cx="1547357" cy="1547357"/>
            <wp:effectExtent l="19050" t="19050" r="14743" b="14743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506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26E24" w:rsidRDefault="00E26E24" w:rsidP="00E26E24">
      <w:pPr>
        <w:ind w:left="426" w:right="-709"/>
        <w:jc w:val="center"/>
        <w:rPr>
          <w:noProof/>
        </w:rPr>
      </w:pPr>
    </w:p>
    <w:p w:rsidR="00E26E24" w:rsidRDefault="00E26E24" w:rsidP="007A72A3">
      <w:pPr>
        <w:ind w:left="426" w:right="-709"/>
        <w:jc w:val="both"/>
        <w:rPr>
          <w:noProof/>
        </w:rPr>
      </w:pPr>
    </w:p>
    <w:p w:rsidR="00E26E24" w:rsidRDefault="00E26E24" w:rsidP="00E26E24">
      <w:pPr>
        <w:ind w:left="426" w:right="-709"/>
        <w:jc w:val="center"/>
        <w:rPr>
          <w:noProof/>
        </w:rPr>
      </w:pPr>
      <w:r>
        <w:rPr>
          <w:noProof/>
        </w:rPr>
        <w:pict>
          <v:rect id="_x0000_s1350" style="position:absolute;left:0;text-align:left;margin-left:327.6pt;margin-top:134.8pt;width:125pt;height:29.35pt;z-index:251841536" strokecolor="#7f7f7f [1612]">
            <v:shadow on="t" color="#d8d8d8 [2732]"/>
          </v:rect>
        </w:pict>
      </w:r>
      <w:r>
        <w:rPr>
          <w:noProof/>
        </w:rPr>
        <w:pict>
          <v:rect id="_x0000_s1349" style="position:absolute;left:0;text-align:left;margin-left:88.6pt;margin-top:134.8pt;width:125pt;height:29.35pt;z-index:251840512" strokecolor="#7f7f7f [1612]">
            <v:shadow on="t" color="#d8d8d8 [2732]"/>
          </v:rect>
        </w:pict>
      </w:r>
      <w:r>
        <w:rPr>
          <w:noProof/>
        </w:rPr>
        <w:drawing>
          <wp:inline distT="0" distB="0" distL="0" distR="0">
            <wp:extent cx="2899477" cy="1580083"/>
            <wp:effectExtent l="19050" t="19050" r="15173" b="20117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987" cy="157872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>
            <wp:extent cx="2011680" cy="1582420"/>
            <wp:effectExtent l="19050" t="19050" r="26670" b="177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5824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E24" w:rsidRDefault="00E26E24" w:rsidP="007A72A3">
      <w:pPr>
        <w:ind w:left="426" w:right="-709"/>
        <w:jc w:val="both"/>
        <w:rPr>
          <w:noProof/>
        </w:rPr>
      </w:pPr>
    </w:p>
    <w:p w:rsidR="00E26E24" w:rsidRDefault="00E26E24" w:rsidP="007A72A3">
      <w:pPr>
        <w:ind w:left="426" w:right="-709"/>
        <w:jc w:val="both"/>
        <w:rPr>
          <w:noProof/>
        </w:rPr>
      </w:pPr>
    </w:p>
    <w:p w:rsidR="00E26E24" w:rsidRDefault="00E26E24" w:rsidP="00E26E24">
      <w:pPr>
        <w:ind w:left="426" w:right="-709"/>
        <w:jc w:val="center"/>
        <w:rPr>
          <w:noProof/>
        </w:rPr>
      </w:pPr>
      <w:r>
        <w:rPr>
          <w:rFonts w:asciiTheme="majorHAnsi" w:hAnsiTheme="majorHAnsi"/>
          <w:noProof/>
          <w:sz w:val="2"/>
        </w:rPr>
        <w:pict>
          <v:rect id="_x0000_s1353" style="position:absolute;left:0;text-align:left;margin-left:347.8pt;margin-top:142.45pt;width:125pt;height:29.35pt;z-index:251844608" strokecolor="#7f7f7f [1612]">
            <v:shadow on="t" color="#d8d8d8 [2732]"/>
          </v:rect>
        </w:pict>
      </w:r>
      <w:r>
        <w:rPr>
          <w:rFonts w:asciiTheme="majorHAnsi" w:hAnsiTheme="majorHAnsi"/>
          <w:noProof/>
          <w:sz w:val="2"/>
        </w:rPr>
        <w:pict>
          <v:rect id="_x0000_s1352" style="position:absolute;left:0;text-align:left;margin-left:191.65pt;margin-top:142.45pt;width:125pt;height:29.35pt;z-index:251843584" strokecolor="#7f7f7f [1612]">
            <v:shadow on="t" color="#d8d8d8 [2732]"/>
          </v:rect>
        </w:pict>
      </w:r>
      <w:r>
        <w:rPr>
          <w:rFonts w:asciiTheme="majorHAnsi" w:hAnsiTheme="majorHAnsi"/>
          <w:noProof/>
          <w:sz w:val="2"/>
        </w:rPr>
        <w:pict>
          <v:rect id="_x0000_s1351" style="position:absolute;left:0;text-align:left;margin-left:34.95pt;margin-top:142.45pt;width:125pt;height:29.35pt;z-index:251842560" strokecolor="#7f7f7f [1612]">
            <v:shadow on="t" color="#d8d8d8 [2732]"/>
          </v:rect>
        </w:pict>
      </w:r>
      <w:r>
        <w:rPr>
          <w:noProof/>
        </w:rPr>
        <w:drawing>
          <wp:inline distT="0" distB="0" distL="0" distR="0">
            <wp:extent cx="1670050" cy="1645920"/>
            <wp:effectExtent l="19050" t="19050" r="25400" b="1143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16459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>
            <wp:extent cx="1670335" cy="1653235"/>
            <wp:effectExtent l="19050" t="19050" r="25115" b="23165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816" cy="165173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>
            <wp:extent cx="1653235" cy="1653235"/>
            <wp:effectExtent l="19050" t="19050" r="23165" b="23165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628" cy="1654628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2A3" w:rsidRDefault="00460A5C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-792963</wp:posOffset>
            </wp:positionH>
            <wp:positionV relativeFrom="paragraph">
              <wp:posOffset>599643</wp:posOffset>
            </wp:positionV>
            <wp:extent cx="580797" cy="555955"/>
            <wp:effectExtent l="19050" t="0" r="0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97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6E24">
        <w:rPr>
          <w:rFonts w:asciiTheme="majorHAnsi" w:hAnsiTheme="majorHAnsi"/>
          <w:noProof/>
          <w:sz w:val="2"/>
        </w:rPr>
        <w:pict>
          <v:rect id="_x0000_s1367" style="position:absolute;margin-left:133.7pt;margin-top:155.75pt;width:125pt;height:29.35pt;z-index:251858944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piano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6" style="position:absolute;margin-left:3.65pt;margin-top:155.75pt;width:125pt;height:29.35pt;z-index:251857920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r>
                    <w:rPr>
                      <w:rFonts w:ascii="Sebran3" w:hAnsi="Sebran3"/>
                      <w:sz w:val="24"/>
                    </w:rPr>
                    <w:t>CD</w:t>
                  </w:r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5" style="position:absolute;margin-left:393.6pt;margin-top:120pt;width:125pt;height:29.35pt;z-index:251856896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autobus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4" style="position:absolute;margin-left:263.8pt;margin-top:120pt;width:125pt;height:29.35pt;z-index:251855872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bouton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3" style="position:absolute;margin-left:133.7pt;margin-top:120pt;width:125pt;height:29.35pt;z-index:251854848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bille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2" style="position:absolute;margin-left:3.65pt;margin-top:120pt;width:125pt;height:29.35pt;z-index:251853824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chapeau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8" style="position:absolute;margin-left:263.8pt;margin-top:155.75pt;width:125pt;height:29.35pt;z-index:251859968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tasse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8" style="position:absolute;margin-left:3.65pt;margin-top:83.85pt;width:125pt;height:29.35pt;z-index:251849728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bouteille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1" style="position:absolute;margin-left:393.6pt;margin-top:83.85pt;width:125pt;height:29.35pt;z-index:251852800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théière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60" style="position:absolute;margin-left:263.8pt;margin-top:83.85pt;width:125pt;height:29.35pt;z-index:251851776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tabouret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7" style="position:absolute;margin-left:393.6pt;margin-top:48.1pt;width:125pt;height:29.35pt;z-index:251848704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table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6" style="position:absolute;margin-left:263.8pt;margin-top:48.1pt;width:125pt;height:29.35pt;z-index:251847680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livre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5" style="position:absolute;margin-left:133.7pt;margin-top:48.1pt;width:125pt;height:29.35pt;z-index:251846656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marmite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4" style="position:absolute;margin-left:3.65pt;margin-top:48.1pt;width:125pt;height:29.35pt;z-index:251845632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 w:rsidRPr="00E26E24">
                    <w:rPr>
                      <w:rFonts w:ascii="Sebran3" w:hAnsi="Sebran3"/>
                      <w:sz w:val="24"/>
                    </w:rPr>
                    <w:t>marteau</w:t>
                  </w:r>
                  <w:proofErr w:type="gramEnd"/>
                </w:p>
              </w:txbxContent>
            </v:textbox>
          </v:rect>
        </w:pict>
      </w:r>
      <w:r w:rsidR="00E26E24">
        <w:rPr>
          <w:rFonts w:asciiTheme="majorHAnsi" w:hAnsiTheme="majorHAnsi"/>
          <w:noProof/>
          <w:sz w:val="2"/>
        </w:rPr>
        <w:pict>
          <v:rect id="_x0000_s1359" style="position:absolute;margin-left:133.7pt;margin-top:83.85pt;width:125pt;height:29.35pt;z-index:251850752;mso-position-horizontal-relative:text;mso-position-vertical-relative:text" strokecolor="#7f7f7f [1612]">
            <v:stroke dashstyle="dash"/>
            <v:shadow on="t" color="#d8d8d8 [2732]"/>
            <v:textbox>
              <w:txbxContent>
                <w:p w:rsidR="00E26E24" w:rsidRPr="00E26E24" w:rsidRDefault="00E26E24" w:rsidP="00E26E24">
                  <w:pPr>
                    <w:jc w:val="center"/>
                    <w:rPr>
                      <w:rFonts w:ascii="Sebran3" w:hAnsi="Sebran3"/>
                      <w:sz w:val="24"/>
                    </w:rPr>
                  </w:pPr>
                  <w:proofErr w:type="gramStart"/>
                  <w:r>
                    <w:rPr>
                      <w:rFonts w:ascii="Sebran3" w:hAnsi="Sebran3"/>
                      <w:sz w:val="24"/>
                    </w:rPr>
                    <w:t>pinceau</w:t>
                  </w:r>
                  <w:proofErr w:type="gramEnd"/>
                </w:p>
              </w:txbxContent>
            </v:textbox>
          </v:rect>
        </w:pict>
      </w:r>
    </w:p>
    <w:sectPr w:rsidR="007A72A3" w:rsidSect="000C7EF4">
      <w:footerReference w:type="default" r:id="rId19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B54" w:rsidRDefault="00A47B54" w:rsidP="000C7EF4">
      <w:pPr>
        <w:spacing w:after="0" w:line="240" w:lineRule="auto"/>
      </w:pPr>
      <w:r>
        <w:separator/>
      </w:r>
    </w:p>
  </w:endnote>
  <w:endnote w:type="continuationSeparator" w:id="0">
    <w:p w:rsidR="00A47B54" w:rsidRDefault="00A47B54" w:rsidP="000C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mandin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EF4" w:rsidRPr="000C7EF4" w:rsidRDefault="000C7EF4" w:rsidP="000C7EF4">
    <w:pPr>
      <w:pStyle w:val="Footer"/>
      <w:jc w:val="center"/>
      <w:rPr>
        <w:rFonts w:ascii="Geometr231 BT" w:hAnsi="Geometr231 BT"/>
      </w:rPr>
    </w:pPr>
    <w:r w:rsidRPr="000C7EF4">
      <w:rPr>
        <w:rFonts w:ascii="Geometr231 BT" w:hAnsi="Geometr231 BT"/>
        <w:color w:val="808080" w:themeColor="background1" w:themeShade="80"/>
      </w:rPr>
      <w:t>Téléchargé gratuitement sur</w:t>
    </w:r>
    <w:r w:rsidRPr="000C7EF4">
      <w:rPr>
        <w:rFonts w:ascii="Geometr231 BT" w:hAnsi="Geometr231 BT"/>
      </w:rPr>
      <w:t xml:space="preserve"> http:///orpheecole.com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B54" w:rsidRDefault="00A47B54" w:rsidP="000C7EF4">
      <w:pPr>
        <w:spacing w:after="0" w:line="240" w:lineRule="auto"/>
      </w:pPr>
      <w:r>
        <w:separator/>
      </w:r>
    </w:p>
  </w:footnote>
  <w:footnote w:type="continuationSeparator" w:id="0">
    <w:p w:rsidR="00A47B54" w:rsidRDefault="00A47B54" w:rsidP="000C7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727"/>
    <w:multiLevelType w:val="hybridMultilevel"/>
    <w:tmpl w:val="00B68E2E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>
    <w:nsid w:val="4F27495E"/>
    <w:multiLevelType w:val="hybridMultilevel"/>
    <w:tmpl w:val="5D8AFAA2"/>
    <w:lvl w:ilvl="0" w:tplc="F1920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D7A8C5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E42CD6"/>
    <w:multiLevelType w:val="hybridMultilevel"/>
    <w:tmpl w:val="97C6F560"/>
    <w:lvl w:ilvl="0" w:tplc="1F18542E">
      <w:start w:val="1"/>
      <w:numFmt w:val="bullet"/>
      <w:lvlText w:val="-"/>
      <w:lvlJc w:val="left"/>
      <w:pPr>
        <w:ind w:left="1353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957FD2"/>
    <w:multiLevelType w:val="hybridMultilevel"/>
    <w:tmpl w:val="A6269488"/>
    <w:lvl w:ilvl="0" w:tplc="AEE8AB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2"/>
  </w:num>
  <w:num w:numId="4">
    <w:abstractNumId w:val="4"/>
  </w:num>
  <w:num w:numId="5">
    <w:abstractNumId w:val="16"/>
  </w:num>
  <w:num w:numId="6">
    <w:abstractNumId w:val="2"/>
  </w:num>
  <w:num w:numId="7">
    <w:abstractNumId w:val="14"/>
  </w:num>
  <w:num w:numId="8">
    <w:abstractNumId w:val="10"/>
  </w:num>
  <w:num w:numId="9">
    <w:abstractNumId w:val="1"/>
  </w:num>
  <w:num w:numId="10">
    <w:abstractNumId w:val="9"/>
  </w:num>
  <w:num w:numId="11">
    <w:abstractNumId w:val="15"/>
  </w:num>
  <w:num w:numId="12">
    <w:abstractNumId w:val="8"/>
  </w:num>
  <w:num w:numId="13">
    <w:abstractNumId w:val="6"/>
  </w:num>
  <w:num w:numId="14">
    <w:abstractNumId w:val="18"/>
  </w:num>
  <w:num w:numId="15">
    <w:abstractNumId w:val="21"/>
  </w:num>
  <w:num w:numId="16">
    <w:abstractNumId w:val="3"/>
  </w:num>
  <w:num w:numId="17">
    <w:abstractNumId w:val="19"/>
  </w:num>
  <w:num w:numId="18">
    <w:abstractNumId w:val="5"/>
  </w:num>
  <w:num w:numId="19">
    <w:abstractNumId w:val="23"/>
  </w:num>
  <w:num w:numId="20">
    <w:abstractNumId w:val="17"/>
  </w:num>
  <w:num w:numId="21">
    <w:abstractNumId w:val="7"/>
  </w:num>
  <w:num w:numId="22">
    <w:abstractNumId w:val="0"/>
  </w:num>
  <w:num w:numId="23">
    <w:abstractNumId w:val="20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1CA0"/>
    <w:rsid w:val="00056845"/>
    <w:rsid w:val="0007112E"/>
    <w:rsid w:val="000A7B85"/>
    <w:rsid w:val="000B44E4"/>
    <w:rsid w:val="000C7EF4"/>
    <w:rsid w:val="000D33FF"/>
    <w:rsid w:val="000E2F03"/>
    <w:rsid w:val="001526C8"/>
    <w:rsid w:val="001E06E3"/>
    <w:rsid w:val="00231FE8"/>
    <w:rsid w:val="002632FB"/>
    <w:rsid w:val="002811E7"/>
    <w:rsid w:val="002A4D6A"/>
    <w:rsid w:val="002E13FD"/>
    <w:rsid w:val="00420779"/>
    <w:rsid w:val="00440504"/>
    <w:rsid w:val="004507B4"/>
    <w:rsid w:val="00460A5C"/>
    <w:rsid w:val="00470B6E"/>
    <w:rsid w:val="005853CF"/>
    <w:rsid w:val="006019CB"/>
    <w:rsid w:val="006F4273"/>
    <w:rsid w:val="007A72A3"/>
    <w:rsid w:val="007C0E72"/>
    <w:rsid w:val="007D25ED"/>
    <w:rsid w:val="00812201"/>
    <w:rsid w:val="00817748"/>
    <w:rsid w:val="00820711"/>
    <w:rsid w:val="008615A3"/>
    <w:rsid w:val="00887A82"/>
    <w:rsid w:val="008B30DD"/>
    <w:rsid w:val="009412A7"/>
    <w:rsid w:val="009A687C"/>
    <w:rsid w:val="009B1442"/>
    <w:rsid w:val="00A25FC2"/>
    <w:rsid w:val="00A3490A"/>
    <w:rsid w:val="00A43D69"/>
    <w:rsid w:val="00A47B54"/>
    <w:rsid w:val="00AB4716"/>
    <w:rsid w:val="00B24FAA"/>
    <w:rsid w:val="00B42A17"/>
    <w:rsid w:val="00B7104A"/>
    <w:rsid w:val="00B83F37"/>
    <w:rsid w:val="00B87655"/>
    <w:rsid w:val="00B91385"/>
    <w:rsid w:val="00BB08C5"/>
    <w:rsid w:val="00BB3FD4"/>
    <w:rsid w:val="00BC5971"/>
    <w:rsid w:val="00BC6152"/>
    <w:rsid w:val="00C6130B"/>
    <w:rsid w:val="00C94E54"/>
    <w:rsid w:val="00CB4B4C"/>
    <w:rsid w:val="00D204BF"/>
    <w:rsid w:val="00D27D4B"/>
    <w:rsid w:val="00D54AEC"/>
    <w:rsid w:val="00D63CEC"/>
    <w:rsid w:val="00D65474"/>
    <w:rsid w:val="00D909F4"/>
    <w:rsid w:val="00DB1581"/>
    <w:rsid w:val="00DC20D1"/>
    <w:rsid w:val="00E26E24"/>
    <w:rsid w:val="00E64C8E"/>
    <w:rsid w:val="00E95973"/>
    <w:rsid w:val="00EE44BD"/>
    <w:rsid w:val="00F03122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5]" strokecolor="none [1612]" shadowcolor="none [2732]"/>
    </o:shapedefaults>
    <o:shapelayout v:ext="edit">
      <o:idmap v:ext="edit" data="1"/>
      <o:rules v:ext="edit">
        <o:r id="V:Rule40" type="connector" idref="#_x0000_s1183"/>
        <o:r id="V:Rule57" type="connector" idref="#_x0000_s1273"/>
        <o:r id="V:Rule66" type="connector" idref="#_x0000_s1274"/>
        <o:r id="V:Rule73" type="connector" idref="#_x0000_s1335"/>
        <o:r id="V:Rule74" type="connector" idref="#_x0000_s1336"/>
        <o:r id="V:Rule75" type="connector" idref="#_x0000_s1337"/>
        <o:r id="V:Rule76" type="connector" idref="#_x0000_s1344"/>
        <o:r id="V:Rule77" type="connector" idref="#_x0000_s133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7EF4"/>
  </w:style>
  <w:style w:type="paragraph" w:styleId="Footer">
    <w:name w:val="footer"/>
    <w:basedOn w:val="Normal"/>
    <w:link w:val="Foot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E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7BB2C-6EEA-4C51-AB0F-D317E48C5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2011-11-06T08:52:00Z</cp:lastPrinted>
  <dcterms:created xsi:type="dcterms:W3CDTF">2011-11-06T09:53:00Z</dcterms:created>
  <dcterms:modified xsi:type="dcterms:W3CDTF">2011-11-06T09:53:00Z</dcterms:modified>
</cp:coreProperties>
</file>